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F12D" w14:textId="4514E912" w:rsidR="00FF755D" w:rsidRDefault="00B55428" w:rsidP="00B55428">
      <w:pPr>
        <w:pStyle w:val="Heading2"/>
      </w:pPr>
      <w:r>
        <w:t>Introduction</w:t>
      </w:r>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20E3CD53"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L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3891A006" w:rsidR="005E4795" w:rsidRPr="00B55428" w:rsidRDefault="005E4795" w:rsidP="00B55428">
      <w:r>
        <w:t xml:space="preserve">Data, on the other hand, is more widespread. I have seen first hand that companies who did not manage their data to a high enough standard before the AI surge, such as using multiple spreadsheets instead of a database. Data structures need to be reliable and efficient in order to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r>
        <w:t>Background</w:t>
      </w:r>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GDScript.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(Delsuc,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r>
        <w:t>Research Question</w:t>
      </w:r>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as a whole is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‘to account for a one-way time delay of up to 22 minutes</w:t>
      </w:r>
      <w:r w:rsidR="00AF2D5C">
        <w:t>.</w:t>
      </w:r>
      <w:r>
        <w:t>’</w:t>
      </w:r>
      <w:r w:rsidR="00AF2D5C">
        <w:t xml:space="preserve"> NASA also noted that</w:t>
      </w:r>
      <w:r>
        <w:t xml:space="preserve"> </w:t>
      </w:r>
      <w:r w:rsidR="009B2219">
        <w:t>‘</w:t>
      </w:r>
      <w:r w:rsidR="00AF2D5C">
        <w:t>a</w:t>
      </w:r>
      <w:r w:rsidR="009B2219">
        <w:t xml:space="preserve">stronauts cannot rely on real-time advice or guidance from mission controllers and must operate with significant autonomy’ (NASA 2025, p12).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r>
        <w:lastRenderedPageBreak/>
        <w:t>Planning and Methodology</w:t>
      </w:r>
    </w:p>
    <w:p w14:paraId="67DEF8B9" w14:textId="77777777" w:rsidR="00ED0A22" w:rsidRDefault="00ED0A22" w:rsidP="00ED0A22">
      <w:r>
        <w:t xml:space="preserve">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 This will ensure early experimentation, promoting my own learning, reducing the risk of long-term pitfalls, as well as enabling previous iterations to inform future decision making.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2A6105B3" w14:textId="27EC9120" w:rsidR="002F7A5A" w:rsidRDefault="002F7A5A" w:rsidP="00ED0A22">
      <w:r>
        <w:t>The reasons above are how I came to the conclusion that I needed to use Agile and throwaway prototyping. Waterfall is best practice when there is a concrete plan, extreme-programming is best practice when the project is test-driven. Due to my lack of experience using Unity, both of these methodologies are not best practice, however, later on during my project, some principles from either methodology might prove useful. It is for a similar reason that I cannot use evolutionary prototyping, I will inevitably make mistakes while learning how to use Unity, those mistakes should be addressed but learned from, the next attempt will be better.</w:t>
      </w:r>
    </w:p>
    <w:p w14:paraId="3A389A4A" w14:textId="0D6AAB95" w:rsidR="002F7A5A" w:rsidRDefault="002F7A5A" w:rsidP="00ED0A22">
      <w:r>
        <w:t>Tracking progress throughout the project will be invaluable, similar to choosing Agile and throwaway prototyping, choosing to use Kanban is natural. Both Gnatt charts and RAG reports require some prior knowledge</w:t>
      </w:r>
      <w:r w:rsidR="00B352DA">
        <w:t>. I cannot give a time estimate for Gnatt charts because with a lack of experience, I cannot know if a task is simple or not. RAG reports also need a clear distinction between red, amber and green, some items might end up being miscategorised. Therefore, using Kanban is the simple choice, a Trello board can be setup with the required bins, as well as bins for researching and debugging. I can do the tasks in order of importance</w:t>
      </w:r>
      <w:r w:rsidR="00574D95">
        <w:t>, which can be determined with my current knowledge.</w:t>
      </w:r>
    </w:p>
    <w:p w14:paraId="06712ACC" w14:textId="50B10634" w:rsidR="00574D95" w:rsidRPr="00ED0A22" w:rsidRDefault="00574D95" w:rsidP="00ED0A22">
      <w:r>
        <w:t>The first two months of the project (October-November) will be dedicated to researching how to use Unity and implementing basic ant agents, with little-to-no functionality. Once I am comfortable with the interface, I will move onto studying ACO such that by January, I will have ant agents that can collect food and return it to the colony autonomously. By the end of February I should have an almost complete simulation environment, so that in March and April I can focus on finding results for my research question.</w:t>
      </w:r>
    </w:p>
    <w:p w14:paraId="316076C1" w14:textId="7D615611" w:rsidR="00B55428" w:rsidRDefault="00B55428" w:rsidP="00B55428">
      <w:pPr>
        <w:pStyle w:val="Heading2"/>
      </w:pPr>
      <w:r>
        <w:t>System Design</w:t>
      </w:r>
    </w:p>
    <w:p w14:paraId="0694B6D2" w14:textId="6B20B00B" w:rsidR="00574D95" w:rsidRDefault="00745E04" w:rsidP="00574D95">
      <w:r>
        <w:t>The primary objective of this project is to find an answer to the research question, to do so the system must meet the following functional requirements:</w:t>
      </w:r>
    </w:p>
    <w:p w14:paraId="27BC75B2" w14:textId="7B7F6785" w:rsidR="00745E04" w:rsidRDefault="00745E04" w:rsidP="00745E04">
      <w:pPr>
        <w:pStyle w:val="ListParagraph"/>
        <w:numPr>
          <w:ilvl w:val="0"/>
          <w:numId w:val="1"/>
        </w:numPr>
      </w:pPr>
      <w:r>
        <w:lastRenderedPageBreak/>
        <w:t>Ant agents must be rendered..</w:t>
      </w:r>
    </w:p>
    <w:p w14:paraId="417E48EE" w14:textId="61B36402" w:rsidR="00745E04" w:rsidRDefault="00745E04" w:rsidP="00745E04">
      <w:pPr>
        <w:pStyle w:val="ListParagraph"/>
        <w:numPr>
          <w:ilvl w:val="0"/>
          <w:numId w:val="1"/>
        </w:numPr>
      </w:pPr>
      <w:r>
        <w:t>Ant agents must drop pheromones, which must evaporate over time.</w:t>
      </w:r>
    </w:p>
    <w:p w14:paraId="319B8E82" w14:textId="5A5490F6" w:rsidR="00745E04" w:rsidRDefault="00745E04" w:rsidP="00745E04">
      <w:pPr>
        <w:pStyle w:val="ListParagraph"/>
        <w:numPr>
          <w:ilvl w:val="0"/>
          <w:numId w:val="1"/>
        </w:numPr>
      </w:pPr>
      <w:r>
        <w:t>Ant agents must follow pheromone trails, but must also have some degree of randomness to encourage exploration.</w:t>
      </w:r>
    </w:p>
    <w:p w14:paraId="28E663B6" w14:textId="65189830" w:rsidR="00745E04" w:rsidRDefault="00745E04" w:rsidP="00745E04">
      <w:pPr>
        <w:pStyle w:val="ListParagraph"/>
        <w:numPr>
          <w:ilvl w:val="0"/>
          <w:numId w:val="1"/>
        </w:numPr>
      </w:pPr>
      <w:r>
        <w:t>Ant agents must find their own way to the goal – in this project, the goal will be food.</w:t>
      </w:r>
    </w:p>
    <w:p w14:paraId="40708F21" w14:textId="2BAB48E7" w:rsidR="00745E04" w:rsidRDefault="00745E04" w:rsidP="00745E04">
      <w:pPr>
        <w:pStyle w:val="ListParagraph"/>
        <w:numPr>
          <w:ilvl w:val="0"/>
          <w:numId w:val="1"/>
        </w:numPr>
      </w:pPr>
      <w:r>
        <w:t>The system must allow me to update the environments and switch between them.</w:t>
      </w:r>
    </w:p>
    <w:p w14:paraId="5E126F3C" w14:textId="5A43787A" w:rsidR="00745E04" w:rsidRDefault="00745E04" w:rsidP="00745E04">
      <w:r>
        <w:t>The main non-functional requirement for this project is scalability. The execution must be efficient, even with thousands of ant agents.</w:t>
      </w:r>
    </w:p>
    <w:p w14:paraId="10BB4503" w14:textId="77777777" w:rsidR="00745E04" w:rsidRDefault="00745E04" w:rsidP="00745E04"/>
    <w:p w14:paraId="4567663D" w14:textId="740AFCFF" w:rsidR="00745E04" w:rsidRDefault="00745E04" w:rsidP="00745E04">
      <w:r>
        <w:t>Focusing on the ant agents, they should only know a few things about the environment, to better reflect the real world. Those are:</w:t>
      </w:r>
    </w:p>
    <w:p w14:paraId="7DB24900" w14:textId="170B18B4" w:rsidR="00745E04" w:rsidRDefault="00745E04" w:rsidP="00745E04">
      <w:pPr>
        <w:pStyle w:val="ListParagraph"/>
        <w:numPr>
          <w:ilvl w:val="0"/>
          <w:numId w:val="2"/>
        </w:numPr>
      </w:pPr>
      <w:r>
        <w:t>Which colony they belong to.</w:t>
      </w:r>
    </w:p>
    <w:p w14:paraId="101121D8" w14:textId="66AE4F82" w:rsidR="00745E04" w:rsidRDefault="00745E04" w:rsidP="00745E04">
      <w:pPr>
        <w:pStyle w:val="ListParagraph"/>
        <w:numPr>
          <w:ilvl w:val="0"/>
          <w:numId w:val="2"/>
        </w:numPr>
      </w:pPr>
      <w:r>
        <w:t>Where they currently are.</w:t>
      </w:r>
    </w:p>
    <w:p w14:paraId="0416B4C8" w14:textId="177EF823" w:rsidR="00745E04" w:rsidRDefault="00745E04" w:rsidP="00745E04">
      <w:pPr>
        <w:pStyle w:val="ListParagraph"/>
        <w:numPr>
          <w:ilvl w:val="0"/>
          <w:numId w:val="2"/>
        </w:numPr>
      </w:pPr>
      <w:r>
        <w:t>If they are carrying food – if they are not then they are yet to reach the goal state.</w:t>
      </w:r>
    </w:p>
    <w:p w14:paraId="564A3D90" w14:textId="4EC43C20" w:rsidR="00745E04" w:rsidRDefault="00745E04" w:rsidP="00745E04">
      <w:r>
        <w:t>Ant agents will also be able to:</w:t>
      </w:r>
    </w:p>
    <w:p w14:paraId="0B00186F" w14:textId="3EF694B6" w:rsidR="00745E04" w:rsidRDefault="00745E04" w:rsidP="00745E04">
      <w:pPr>
        <w:pStyle w:val="ListParagraph"/>
        <w:numPr>
          <w:ilvl w:val="0"/>
          <w:numId w:val="3"/>
        </w:numPr>
      </w:pPr>
      <w:r>
        <w:t>Move around the environment with respect to walls and other obstacles.</w:t>
      </w:r>
    </w:p>
    <w:p w14:paraId="5622C9D2" w14:textId="771D6AFC" w:rsidR="00745E04" w:rsidRDefault="00745E04" w:rsidP="00745E04">
      <w:pPr>
        <w:pStyle w:val="ListParagraph"/>
        <w:numPr>
          <w:ilvl w:val="0"/>
          <w:numId w:val="3"/>
        </w:numPr>
      </w:pPr>
      <w:r>
        <w:t>Deposit pheromones and follow other pheromone trails that belong to their own colony.</w:t>
      </w:r>
    </w:p>
    <w:p w14:paraId="5A34197E" w14:textId="3B8962AA" w:rsidR="00745E04" w:rsidRDefault="00745E04" w:rsidP="00745E04">
      <w:pPr>
        <w:pStyle w:val="ListParagraph"/>
        <w:numPr>
          <w:ilvl w:val="0"/>
          <w:numId w:val="3"/>
        </w:numPr>
      </w:pPr>
      <w:r>
        <w:t>See, pick up and deposit food once they return to the colony.</w:t>
      </w:r>
    </w:p>
    <w:p w14:paraId="712CC8AD" w14:textId="4C4EF117" w:rsidR="00745E04" w:rsidRDefault="002A1542" w:rsidP="00745E04">
      <w:r>
        <w:t xml:space="preserve">This initial set of functionality will be enough for me to create a MVP and tune any and all parameters to better suit the simulation, one parameter to tune could be the pheromone evaporation rate. Scripts and algorithms will need to be designed around these requirements to correctly simulate the ant agents. These algorithms will be executed within Unity’s main loop, known as the Update function. This function is called </w:t>
      </w:r>
      <w:r w:rsidR="00975D88">
        <w:t xml:space="preserve">for </w:t>
      </w:r>
      <w:r>
        <w:t xml:space="preserve">every frame – a single, completely </w:t>
      </w:r>
      <w:r w:rsidR="00975D88">
        <w:t xml:space="preserve">rendered image and displayed on screen. </w:t>
      </w:r>
    </w:p>
    <w:p w14:paraId="5D4F97E7" w14:textId="425C5905" w:rsidR="00975D88" w:rsidRPr="00574D95" w:rsidRDefault="00975D88" w:rsidP="00745E04">
      <w:r>
        <w:t xml:space="preserve">My main performance indicator for my simulation will be measured in frames per second (FPS) </w:t>
      </w:r>
    </w:p>
    <w:p w14:paraId="384847FB" w14:textId="138727D1" w:rsidR="00B55428" w:rsidRDefault="00B55428" w:rsidP="00B55428">
      <w:pPr>
        <w:pStyle w:val="Heading2"/>
      </w:pPr>
      <w:r>
        <w:t>Prototyping</w:t>
      </w:r>
    </w:p>
    <w:p w14:paraId="39562A5E" w14:textId="56B32D1F" w:rsidR="00B55428" w:rsidRDefault="00B55428" w:rsidP="00B55428">
      <w:pPr>
        <w:pStyle w:val="Heading2"/>
      </w:pPr>
      <w:r>
        <w:t>Assets and Resources</w:t>
      </w:r>
    </w:p>
    <w:p w14:paraId="0383413B" w14:textId="33CCA67B" w:rsidR="00B55428" w:rsidRDefault="00B55428" w:rsidP="00B55428">
      <w:pPr>
        <w:pStyle w:val="Heading2"/>
      </w:pPr>
      <w:r>
        <w:t>References</w:t>
      </w:r>
    </w:p>
    <w:p w14:paraId="7854F571" w14:textId="31AA2A05" w:rsidR="001E109A" w:rsidRPr="001E109A" w:rsidRDefault="001E109A" w:rsidP="001E109A">
      <w:r w:rsidRPr="001E109A">
        <w:t>Dorigo, M., Birattari, M. and Stutzle, T. (2006). Ant colony optimization. </w:t>
      </w:r>
      <w:r w:rsidRPr="001E109A">
        <w:rPr>
          <w:i/>
          <w:iCs/>
        </w:rPr>
        <w:t>IEEE Computational Intelligence Magazine</w:t>
      </w:r>
      <w:r w:rsidRPr="001E109A">
        <w:t xml:space="preserve"> 1(4), pp.28–39. </w:t>
      </w:r>
      <w:hyperlink r:id="rId6" w:history="1">
        <w:r w:rsidRPr="001F277F">
          <w:rPr>
            <w:rStyle w:val="Hyperlink"/>
          </w:rPr>
          <w:t>https://ieeexplore.ieee.org/document/4129846</w:t>
        </w:r>
      </w:hyperlink>
      <w:r>
        <w:t xml:space="preserve"> </w:t>
      </w:r>
    </w:p>
    <w:p w14:paraId="72541DAC" w14:textId="1235828A" w:rsidR="00F42C24" w:rsidRPr="00F42C24" w:rsidRDefault="001E109A" w:rsidP="00F42C24">
      <w:r w:rsidRPr="001E109A">
        <w:t>‌</w:t>
      </w:r>
      <w:r w:rsidR="00F42C24" w:rsidRPr="00F42C24">
        <w:t>de Vries-Gao, A. (2025). The carbon and water footprints of data centers and what this could mean for artificial intelligence. </w:t>
      </w:r>
      <w:r w:rsidR="00F42C24" w:rsidRPr="00F42C24">
        <w:rPr>
          <w:i/>
          <w:iCs/>
        </w:rPr>
        <w:t>Patterns</w:t>
      </w:r>
      <w:r w:rsidR="00F42C24" w:rsidRPr="00F42C24">
        <w:t>, p.101430. doi:</w:t>
      </w:r>
      <w:r w:rsidR="00F42C24">
        <w:t xml:space="preserve"> </w:t>
      </w:r>
      <w:hyperlink r:id="rId7" w:history="1">
        <w:r w:rsidR="00F42C24" w:rsidRPr="001F277F">
          <w:rPr>
            <w:rStyle w:val="Hyperlink"/>
          </w:rPr>
          <w:t>https://doi.org/10.1016/j.patter.2025.101430</w:t>
        </w:r>
      </w:hyperlink>
      <w:r w:rsidR="00F42C24">
        <w:t xml:space="preserve"> </w:t>
      </w:r>
    </w:p>
    <w:p w14:paraId="0844D901" w14:textId="046C22C3" w:rsidR="00A65B64" w:rsidRPr="00A65B64" w:rsidRDefault="00F42C24" w:rsidP="00A65B64">
      <w:r w:rsidRPr="00F42C24">
        <w:t>‌</w:t>
      </w:r>
      <w:r w:rsidR="00A65B64" w:rsidRPr="00A65B64">
        <w:t>Slota, S.C., Fleischmann, K.R., Greenberg, S., Verma, N., Cummings, B., Li, L. and Shenefiel, C. (2020). Good systems, bad data?: Interpretations of AI hype and failures. </w:t>
      </w:r>
      <w:r w:rsidR="00A65B64" w:rsidRPr="00A65B64">
        <w:rPr>
          <w:i/>
          <w:iCs/>
        </w:rPr>
        <w:t>Proceedings of the Association for Information Science and Technology</w:t>
      </w:r>
      <w:r w:rsidR="00A65B64" w:rsidRPr="00A65B64">
        <w:t>, 57(1). doi:</w:t>
      </w:r>
      <w:r w:rsidR="00A65B64">
        <w:t xml:space="preserve"> </w:t>
      </w:r>
      <w:hyperlink r:id="rId8" w:history="1">
        <w:r w:rsidR="00914031" w:rsidRPr="00B25F4F">
          <w:rPr>
            <w:rStyle w:val="Hyperlink"/>
          </w:rPr>
          <w:t>https://doi.org/10.1002/pra2.275</w:t>
        </w:r>
      </w:hyperlink>
      <w:r w:rsidR="00914031">
        <w:t xml:space="preserve"> </w:t>
      </w:r>
    </w:p>
    <w:p w14:paraId="5A654BBF" w14:textId="15754F04" w:rsidR="00CE2BA5" w:rsidRPr="00CE2BA5" w:rsidRDefault="00CE2BA5" w:rsidP="00CE2BA5">
      <w:r w:rsidRPr="00CE2BA5">
        <w:lastRenderedPageBreak/>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9"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Michelakos, I., Mallios, N., Papageorgiou, E. and Vassilakopoulos, M. (2011). Ant Colony Optimization and Data Mining. </w:t>
      </w:r>
      <w:r w:rsidR="00B7399D" w:rsidRPr="00B7399D">
        <w:rPr>
          <w:i/>
          <w:iCs/>
        </w:rPr>
        <w:t>Studies in Computational Intelligence</w:t>
      </w:r>
      <w:r w:rsidR="00B7399D" w:rsidRPr="00B7399D">
        <w:t>, pp.31–60. doi:</w:t>
      </w:r>
      <w:r w:rsidR="00B7399D">
        <w:t xml:space="preserve"> </w:t>
      </w:r>
      <w:hyperlink r:id="rId10" w:history="1">
        <w:r w:rsidR="00B7399D" w:rsidRPr="00F10EA2">
          <w:rPr>
            <w:rStyle w:val="Hyperlink"/>
          </w:rPr>
          <w:t>https://doi.org/10.1007/978-3-642-20344-2_2</w:t>
        </w:r>
      </w:hyperlink>
      <w:r w:rsidR="00B7399D">
        <w:t xml:space="preserve"> </w:t>
      </w:r>
    </w:p>
    <w:p w14:paraId="22F22E36" w14:textId="13D63EA3" w:rsidR="00BB16DE" w:rsidRDefault="00BB16DE" w:rsidP="001E109A">
      <w:r w:rsidRPr="00BB16DE">
        <w:t>Delsuc, F. (2003). Army Ants Trapped by Their Evolutionary History. </w:t>
      </w:r>
      <w:r w:rsidRPr="00BB16DE">
        <w:rPr>
          <w:i/>
          <w:iCs/>
        </w:rPr>
        <w:t>PLoS Biology</w:t>
      </w:r>
      <w:r w:rsidRPr="00BB16DE">
        <w:t>, 1(2), p.e37. doi:</w:t>
      </w:r>
      <w:r>
        <w:t xml:space="preserve"> </w:t>
      </w:r>
      <w:hyperlink r:id="rId11"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12"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232EA401" w:rsidR="00AF2D5C" w:rsidRDefault="00AF2D5C" w:rsidP="001E109A">
      <w:r w:rsidRPr="00AF2D5C">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13" w:history="1">
        <w:r w:rsidRPr="00AF2D5C">
          <w:rPr>
            <w:rStyle w:val="Hyperlink"/>
          </w:rPr>
          <w:t>https://doi.org/10.1155/2013/753251</w:t>
        </w:r>
      </w:hyperlink>
      <w:r>
        <w:t xml:space="preserve"> </w:t>
      </w:r>
    </w:p>
    <w:p w14:paraId="41B7E540" w14:textId="45A909F8" w:rsidR="00D86D09" w:rsidRP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14" w:history="1">
        <w:r w:rsidRPr="00D86D09">
          <w:rPr>
            <w:rStyle w:val="Hyperlink"/>
          </w:rPr>
          <w:t>https://agilemanifesto.org/</w:t>
        </w:r>
      </w:hyperlink>
      <w:r>
        <w:t xml:space="preserve"> </w:t>
      </w:r>
    </w:p>
    <w:p w14:paraId="46E29247" w14:textId="77777777" w:rsidR="00D86D09" w:rsidRPr="00D86D09" w:rsidRDefault="00D86D09" w:rsidP="00D86D09">
      <w:r w:rsidRPr="00D86D09">
        <w:t>‌</w:t>
      </w:r>
    </w:p>
    <w:p w14:paraId="43F0C335" w14:textId="77777777" w:rsidR="00D86D09" w:rsidRPr="001E109A" w:rsidRDefault="00D86D09" w:rsidP="001E109A"/>
    <w:sectPr w:rsidR="00D86D09" w:rsidRPr="001E1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CF"/>
    <w:multiLevelType w:val="hybridMultilevel"/>
    <w:tmpl w:val="70F6F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90F20"/>
    <w:multiLevelType w:val="hybridMultilevel"/>
    <w:tmpl w:val="1694A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3C5A45"/>
    <w:multiLevelType w:val="hybridMultilevel"/>
    <w:tmpl w:val="D78E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1126564">
    <w:abstractNumId w:val="1"/>
  </w:num>
  <w:num w:numId="2" w16cid:durableId="940458149">
    <w:abstractNumId w:val="0"/>
  </w:num>
  <w:num w:numId="3" w16cid:durableId="1889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44C99"/>
    <w:rsid w:val="001013EB"/>
    <w:rsid w:val="00110F08"/>
    <w:rsid w:val="0011744A"/>
    <w:rsid w:val="00137AC0"/>
    <w:rsid w:val="001E109A"/>
    <w:rsid w:val="002A1542"/>
    <w:rsid w:val="002F7A5A"/>
    <w:rsid w:val="00333AE3"/>
    <w:rsid w:val="00387461"/>
    <w:rsid w:val="004B1CCD"/>
    <w:rsid w:val="005216CA"/>
    <w:rsid w:val="00574D95"/>
    <w:rsid w:val="005E4795"/>
    <w:rsid w:val="00703113"/>
    <w:rsid w:val="00714E4F"/>
    <w:rsid w:val="00745E04"/>
    <w:rsid w:val="00792AB9"/>
    <w:rsid w:val="007B6FEF"/>
    <w:rsid w:val="0085130F"/>
    <w:rsid w:val="008B6D8A"/>
    <w:rsid w:val="00914031"/>
    <w:rsid w:val="00975D88"/>
    <w:rsid w:val="009B2219"/>
    <w:rsid w:val="00A0667A"/>
    <w:rsid w:val="00A412A0"/>
    <w:rsid w:val="00A65B64"/>
    <w:rsid w:val="00A74D90"/>
    <w:rsid w:val="00AC1022"/>
    <w:rsid w:val="00AF00E5"/>
    <w:rsid w:val="00AF2D5C"/>
    <w:rsid w:val="00B352DA"/>
    <w:rsid w:val="00B43642"/>
    <w:rsid w:val="00B55428"/>
    <w:rsid w:val="00B7399D"/>
    <w:rsid w:val="00BB16DE"/>
    <w:rsid w:val="00C34424"/>
    <w:rsid w:val="00C93BA1"/>
    <w:rsid w:val="00CB6199"/>
    <w:rsid w:val="00CE0F9F"/>
    <w:rsid w:val="00CE2BA5"/>
    <w:rsid w:val="00D24EC1"/>
    <w:rsid w:val="00D86D09"/>
    <w:rsid w:val="00ED0A22"/>
    <w:rsid w:val="00F42C24"/>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pra2.275" TargetMode="External"/><Relationship Id="rId13" Type="http://schemas.openxmlformats.org/officeDocument/2006/relationships/hyperlink" Target="https://doi.org/10.1155/2013/753251" TargetMode="External"/><Relationship Id="rId3" Type="http://schemas.openxmlformats.org/officeDocument/2006/relationships/styles" Target="styles.xml"/><Relationship Id="rId7" Type="http://schemas.openxmlformats.org/officeDocument/2006/relationships/hyperlink" Target="https://doi.org/10.1016/j.patter.2025.101430" TargetMode="External"/><Relationship Id="rId12" Type="http://schemas.openxmlformats.org/officeDocument/2006/relationships/hyperlink" Target="https://www.nasa.gov/wp-content/uploads/2025/12/2025-architecture-update-for-publication.pdf?emrc=69b979a71d6db"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ieeexplore.ieee.org/document/4129846" TargetMode="External"/><Relationship Id="rId11" Type="http://schemas.openxmlformats.org/officeDocument/2006/relationships/hyperlink" Target="https://doi.org/10.1371/journal.pbio.000003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07/978-3-642-20344-2_2" TargetMode="External"/><Relationship Id="rId4" Type="http://schemas.openxmlformats.org/officeDocument/2006/relationships/settings" Target="settings.xml"/><Relationship Id="rId9" Type="http://schemas.openxmlformats.org/officeDocument/2006/relationships/hyperlink" Target="https://www.academia.edu/101536364/Literature_Review_on_Travelling_Salesman_Problem" TargetMode="External"/><Relationship Id="rId14" Type="http://schemas.openxmlformats.org/officeDocument/2006/relationships/hyperlink" Target="https://agilemanifest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2283</Words>
  <Characters>13017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10</cp:revision>
  <dcterms:created xsi:type="dcterms:W3CDTF">2026-03-12T10:09:00Z</dcterms:created>
  <dcterms:modified xsi:type="dcterms:W3CDTF">2026-03-18T11:46:00Z</dcterms:modified>
</cp:coreProperties>
</file>