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48989AC1"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F254BC">
              <w:rPr>
                <w:noProof/>
                <w:webHidden/>
              </w:rPr>
              <w:t>2</w:t>
            </w:r>
            <w:r w:rsidR="00BC2B54">
              <w:rPr>
                <w:noProof/>
                <w:webHidden/>
              </w:rPr>
              <w:fldChar w:fldCharType="end"/>
            </w:r>
          </w:hyperlink>
        </w:p>
        <w:p w14:paraId="2C02F4B9" w14:textId="26F3ADB1"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sidR="00F254BC">
              <w:rPr>
                <w:noProof/>
                <w:webHidden/>
              </w:rPr>
              <w:t>2</w:t>
            </w:r>
            <w:r>
              <w:rPr>
                <w:noProof/>
                <w:webHidden/>
              </w:rPr>
              <w:fldChar w:fldCharType="end"/>
            </w:r>
          </w:hyperlink>
        </w:p>
        <w:p w14:paraId="087315A2" w14:textId="44AB6651"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sidR="00F254BC">
              <w:rPr>
                <w:noProof/>
                <w:webHidden/>
              </w:rPr>
              <w:t>2</w:t>
            </w:r>
            <w:r>
              <w:rPr>
                <w:noProof/>
                <w:webHidden/>
              </w:rPr>
              <w:fldChar w:fldCharType="end"/>
            </w:r>
          </w:hyperlink>
        </w:p>
        <w:p w14:paraId="421192B6" w14:textId="3EDEE68C"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sidR="00F254BC">
              <w:rPr>
                <w:noProof/>
                <w:webHidden/>
              </w:rPr>
              <w:t>2</w:t>
            </w:r>
            <w:r>
              <w:rPr>
                <w:noProof/>
                <w:webHidden/>
              </w:rPr>
              <w:fldChar w:fldCharType="end"/>
            </w:r>
          </w:hyperlink>
        </w:p>
        <w:p w14:paraId="37362610" w14:textId="38F58110"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sidR="00F254BC">
              <w:rPr>
                <w:noProof/>
                <w:webHidden/>
              </w:rPr>
              <w:t>2</w:t>
            </w:r>
            <w:r>
              <w:rPr>
                <w:noProof/>
                <w:webHidden/>
              </w:rPr>
              <w:fldChar w:fldCharType="end"/>
            </w:r>
          </w:hyperlink>
        </w:p>
        <w:p w14:paraId="335EF467" w14:textId="38D1154F"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sidR="00F254BC">
              <w:rPr>
                <w:noProof/>
                <w:webHidden/>
              </w:rPr>
              <w:t>3</w:t>
            </w:r>
            <w:r>
              <w:rPr>
                <w:noProof/>
                <w:webHidden/>
              </w:rPr>
              <w:fldChar w:fldCharType="end"/>
            </w:r>
          </w:hyperlink>
        </w:p>
        <w:p w14:paraId="5CD2DCEC" w14:textId="0FF30FDF"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sidR="00F254BC">
              <w:rPr>
                <w:noProof/>
                <w:webHidden/>
              </w:rPr>
              <w:t>4</w:t>
            </w:r>
            <w:r>
              <w:rPr>
                <w:noProof/>
                <w:webHidden/>
              </w:rPr>
              <w:fldChar w:fldCharType="end"/>
            </w:r>
          </w:hyperlink>
        </w:p>
        <w:p w14:paraId="20722AD8" w14:textId="30735509"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sidR="00F254BC">
              <w:rPr>
                <w:noProof/>
                <w:webHidden/>
              </w:rPr>
              <w:t>6</w:t>
            </w:r>
            <w:r>
              <w:rPr>
                <w:noProof/>
                <w:webHidden/>
              </w:rPr>
              <w:fldChar w:fldCharType="end"/>
            </w:r>
          </w:hyperlink>
        </w:p>
        <w:p w14:paraId="56E26387" w14:textId="21F04356"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sidR="00F254BC">
              <w:rPr>
                <w:noProof/>
                <w:webHidden/>
              </w:rPr>
              <w:t>8</w:t>
            </w:r>
            <w:r>
              <w:rPr>
                <w:noProof/>
                <w:webHidden/>
              </w:rPr>
              <w:fldChar w:fldCharType="end"/>
            </w:r>
          </w:hyperlink>
        </w:p>
        <w:p w14:paraId="461121B0" w14:textId="06982FB3"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sidR="00F254BC">
              <w:rPr>
                <w:noProof/>
                <w:webHidden/>
              </w:rPr>
              <w:t>10</w:t>
            </w:r>
            <w:r>
              <w:rPr>
                <w:noProof/>
                <w:webHidden/>
              </w:rPr>
              <w:fldChar w:fldCharType="end"/>
            </w:r>
          </w:hyperlink>
        </w:p>
        <w:p w14:paraId="1A462924" w14:textId="42059C48"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sidR="00F254BC">
              <w:rPr>
                <w:noProof/>
                <w:webHidden/>
              </w:rPr>
              <w:t>13</w:t>
            </w:r>
            <w:r>
              <w:rPr>
                <w:noProof/>
                <w:webHidden/>
              </w:rPr>
              <w:fldChar w:fldCharType="end"/>
            </w:r>
          </w:hyperlink>
        </w:p>
        <w:p w14:paraId="10A51981" w14:textId="19FE9340"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sidR="00F254BC">
              <w:rPr>
                <w:noProof/>
                <w:webHidden/>
              </w:rPr>
              <w:t>15</w:t>
            </w:r>
            <w:r>
              <w:rPr>
                <w:noProof/>
                <w:webHidden/>
              </w:rPr>
              <w:fldChar w:fldCharType="end"/>
            </w:r>
          </w:hyperlink>
        </w:p>
        <w:p w14:paraId="28D03205" w14:textId="2F7A044F"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sidR="00F254BC">
              <w:rPr>
                <w:noProof/>
                <w:webHidden/>
              </w:rPr>
              <w:t>17</w:t>
            </w:r>
            <w:r>
              <w:rPr>
                <w:noProof/>
                <w:webHidden/>
              </w:rPr>
              <w:fldChar w:fldCharType="end"/>
            </w:r>
          </w:hyperlink>
        </w:p>
        <w:p w14:paraId="561BC095" w14:textId="02555B2F"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sidR="00F254BC">
              <w:rPr>
                <w:noProof/>
                <w:webHidden/>
              </w:rPr>
              <w:t>19</w:t>
            </w:r>
            <w:r>
              <w:rPr>
                <w:noProof/>
                <w:webHidden/>
              </w:rPr>
              <w:fldChar w:fldCharType="end"/>
            </w:r>
          </w:hyperlink>
        </w:p>
        <w:p w14:paraId="01B7FB02" w14:textId="12ABE6F9"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sidR="00F254BC">
              <w:rPr>
                <w:noProof/>
                <w:webHidden/>
              </w:rPr>
              <w:t>21</w:t>
            </w:r>
            <w:r>
              <w:rPr>
                <w:noProof/>
                <w:webHidden/>
              </w:rPr>
              <w:fldChar w:fldCharType="end"/>
            </w:r>
          </w:hyperlink>
        </w:p>
        <w:p w14:paraId="0A253E44" w14:textId="2FFF7768"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sidR="00F254BC">
              <w:rPr>
                <w:noProof/>
                <w:webHidden/>
              </w:rPr>
              <w:t>23</w:t>
            </w:r>
            <w:r>
              <w:rPr>
                <w:noProof/>
                <w:webHidden/>
              </w:rPr>
              <w:fldChar w:fldCharType="end"/>
            </w:r>
          </w:hyperlink>
        </w:p>
        <w:p w14:paraId="51D27592" w14:textId="309B0D51"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sidR="00F254BC">
              <w:rPr>
                <w:noProof/>
                <w:webHidden/>
              </w:rPr>
              <w:t>25</w:t>
            </w:r>
            <w:r>
              <w:rPr>
                <w:noProof/>
                <w:webHidden/>
              </w:rPr>
              <w:fldChar w:fldCharType="end"/>
            </w:r>
          </w:hyperlink>
        </w:p>
        <w:p w14:paraId="11F53BB9" w14:textId="5C2699E5"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sidR="00F254BC">
              <w:rPr>
                <w:noProof/>
                <w:webHidden/>
              </w:rPr>
              <w:t>25</w:t>
            </w:r>
            <w:r>
              <w:rPr>
                <w:noProof/>
                <w:webHidden/>
              </w:rPr>
              <w:fldChar w:fldCharType="end"/>
            </w:r>
          </w:hyperlink>
        </w:p>
        <w:p w14:paraId="0800DCA9" w14:textId="76C2C342"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sidR="00F254BC">
              <w:rPr>
                <w:noProof/>
                <w:webHidden/>
              </w:rPr>
              <w:t>25</w:t>
            </w:r>
            <w:r>
              <w:rPr>
                <w:noProof/>
                <w:webHidden/>
              </w:rPr>
              <w:fldChar w:fldCharType="end"/>
            </w:r>
          </w:hyperlink>
        </w:p>
        <w:p w14:paraId="241DF891" w14:textId="300036E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sidR="00F254BC">
              <w:rPr>
                <w:noProof/>
                <w:webHidden/>
              </w:rPr>
              <w:t>25</w:t>
            </w:r>
            <w:r>
              <w:rPr>
                <w:noProof/>
                <w:webHidden/>
              </w:rPr>
              <w:fldChar w:fldCharType="end"/>
            </w:r>
          </w:hyperlink>
        </w:p>
        <w:p w14:paraId="2CD59CDB" w14:textId="015EDCCC"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sidR="00F254BC">
              <w:rPr>
                <w:noProof/>
                <w:webHidden/>
              </w:rPr>
              <w:t>25</w:t>
            </w:r>
            <w:r>
              <w:rPr>
                <w:noProof/>
                <w:webHidden/>
              </w:rPr>
              <w:fldChar w:fldCharType="end"/>
            </w:r>
          </w:hyperlink>
        </w:p>
        <w:p w14:paraId="19EF50A8" w14:textId="490AD600"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sidR="00F254BC">
              <w:rPr>
                <w:noProof/>
                <w:webHidden/>
              </w:rPr>
              <w:t>25</w:t>
            </w:r>
            <w:r>
              <w:rPr>
                <w:noProof/>
                <w:webHidden/>
              </w:rPr>
              <w:fldChar w:fldCharType="end"/>
            </w:r>
          </w:hyperlink>
        </w:p>
        <w:p w14:paraId="0CF6015F" w14:textId="37C8796B"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sidR="00F254BC">
              <w:rPr>
                <w:noProof/>
                <w:webHidden/>
              </w:rPr>
              <w:t>26</w:t>
            </w:r>
            <w:r>
              <w:rPr>
                <w:noProof/>
                <w:webHidden/>
              </w:rPr>
              <w:fldChar w:fldCharType="end"/>
            </w:r>
          </w:hyperlink>
        </w:p>
        <w:p w14:paraId="549F3FCD" w14:textId="2456FA6F"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sidR="00F254BC">
              <w:rPr>
                <w:noProof/>
                <w:webHidden/>
              </w:rPr>
              <w:t>26</w:t>
            </w:r>
            <w:r>
              <w:rPr>
                <w:noProof/>
                <w:webHidden/>
              </w:rPr>
              <w:fldChar w:fldCharType="end"/>
            </w:r>
          </w:hyperlink>
        </w:p>
        <w:p w14:paraId="7C5F6E57" w14:textId="7C470154"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sidR="00F254BC">
              <w:rPr>
                <w:noProof/>
                <w:webHidden/>
              </w:rPr>
              <w:t>28</w:t>
            </w:r>
            <w:r>
              <w:rPr>
                <w:noProof/>
                <w:webHidden/>
              </w:rPr>
              <w:fldChar w:fldCharType="end"/>
            </w:r>
          </w:hyperlink>
        </w:p>
        <w:p w14:paraId="7418FBC2" w14:textId="61348C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sidR="00F254BC">
              <w:rPr>
                <w:noProof/>
                <w:webHidden/>
              </w:rPr>
              <w:t>29</w:t>
            </w:r>
            <w:r>
              <w:rPr>
                <w:noProof/>
                <w:webHidden/>
              </w:rPr>
              <w:fldChar w:fldCharType="end"/>
            </w:r>
          </w:hyperlink>
        </w:p>
        <w:p w14:paraId="7D7F40ED" w14:textId="2E9695A0"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sidR="00F254BC">
              <w:rPr>
                <w:noProof/>
                <w:webHidden/>
              </w:rPr>
              <w:t>29</w:t>
            </w:r>
            <w:r>
              <w:rPr>
                <w:noProof/>
                <w:webHidden/>
              </w:rPr>
              <w:fldChar w:fldCharType="end"/>
            </w:r>
          </w:hyperlink>
        </w:p>
        <w:p w14:paraId="15EAC341" w14:textId="3E1FA5BC"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sidR="00F254BC">
              <w:rPr>
                <w:noProof/>
                <w:webHidden/>
              </w:rPr>
              <w:t>29</w:t>
            </w:r>
            <w:r>
              <w:rPr>
                <w:noProof/>
                <w:webHidden/>
              </w:rPr>
              <w:fldChar w:fldCharType="end"/>
            </w:r>
          </w:hyperlink>
        </w:p>
        <w:p w14:paraId="6A515187" w14:textId="79918468"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sidR="00F254BC">
              <w:rPr>
                <w:noProof/>
                <w:webHidden/>
              </w:rPr>
              <w:t>30</w:t>
            </w:r>
            <w:r>
              <w:rPr>
                <w:noProof/>
                <w:webHidden/>
              </w:rPr>
              <w:fldChar w:fldCharType="end"/>
            </w:r>
          </w:hyperlink>
        </w:p>
        <w:p w14:paraId="4CB19BBB" w14:textId="0B8F7B66"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sidR="00F254BC">
              <w:rPr>
                <w:noProof/>
                <w:webHidden/>
              </w:rPr>
              <w:t>30</w:t>
            </w:r>
            <w:r>
              <w:rPr>
                <w:noProof/>
                <w:webHidden/>
              </w:rPr>
              <w:fldChar w:fldCharType="end"/>
            </w:r>
          </w:hyperlink>
        </w:p>
        <w:p w14:paraId="54B04028" w14:textId="106A11FF"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sidR="00F254BC">
              <w:rPr>
                <w:noProof/>
                <w:webHidden/>
              </w:rPr>
              <w:t>30</w:t>
            </w:r>
            <w:r>
              <w:rPr>
                <w:noProof/>
                <w:webHidden/>
              </w:rPr>
              <w:fldChar w:fldCharType="end"/>
            </w:r>
          </w:hyperlink>
        </w:p>
        <w:p w14:paraId="089A159A" w14:textId="7F5D0C03"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sidR="00F254BC">
              <w:rPr>
                <w:noProof/>
                <w:webHidden/>
              </w:rPr>
              <w:t>30</w:t>
            </w:r>
            <w:r>
              <w:rPr>
                <w:noProof/>
                <w:webHidden/>
              </w:rPr>
              <w:fldChar w:fldCharType="end"/>
            </w:r>
          </w:hyperlink>
        </w:p>
        <w:p w14:paraId="1A3B6AF9" w14:textId="34CCCB63"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sidR="00F254BC">
              <w:rPr>
                <w:noProof/>
                <w:webHidden/>
              </w:rPr>
              <w:t>30</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C80249F" w:rsidR="00381847" w:rsidRDefault="00FC077A">
            <w:pPr>
              <w:pBdr>
                <w:top w:val="nil"/>
                <w:left w:val="nil"/>
                <w:bottom w:val="nil"/>
                <w:right w:val="nil"/>
                <w:between w:val="nil"/>
              </w:pBdr>
            </w:pPr>
            <w:r w:rsidRPr="00FC077A">
              <w:t>Unclean or unexpected input can introduce vulnerabilities. Always validate data to prevent buffer overflows, SQL injections, and logic errors.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654D2A9" w:rsidR="00381847" w:rsidRDefault="00796FF8">
            <w:pPr>
              <w:pBdr>
                <w:top w:val="nil"/>
                <w:left w:val="nil"/>
                <w:bottom w:val="nil"/>
                <w:right w:val="nil"/>
                <w:between w:val="nil"/>
              </w:pBdr>
            </w:pPr>
            <w:r w:rsidRPr="00796FF8">
              <w:t>Compiler warnings often indicate potential vulnerabilities. Resolve warnings to ensure code is free of common pitfalls like memory leaks and type mismatches.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4D06191B" w14:textId="77777777" w:rsidR="00796FF8" w:rsidRPr="00796FF8" w:rsidRDefault="00796FF8" w:rsidP="00796FF8">
            <w:r w:rsidRPr="00796FF8">
              <w:t xml:space="preserve">Build security </w:t>
            </w:r>
            <w:proofErr w:type="gramStart"/>
            <w:r w:rsidRPr="00796FF8">
              <w:t>into</w:t>
            </w:r>
            <w:proofErr w:type="gramEnd"/>
            <w:r w:rsidRPr="00796FF8">
              <w:t xml:space="preserve"> the software architecture by identifying attack surfaces and minimizing exposure during the design phase.</w:t>
            </w:r>
          </w:p>
          <w:p w14:paraId="1CD70579" w14:textId="59B69885" w:rsidR="00381847" w:rsidRDefault="00381847">
            <w:pPr>
              <w:pBdr>
                <w:top w:val="nil"/>
                <w:left w:val="nil"/>
                <w:bottom w:val="nil"/>
                <w:right w:val="nil"/>
                <w:between w:val="nil"/>
              </w:pBdr>
            </w:pP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75F9FD8" w:rsidR="00381847" w:rsidRDefault="00796FF8" w:rsidP="00796FF8">
            <w:r w:rsidRPr="00796FF8">
              <w:t>Simpler code is easier to debug, test, and secure. Avoid overly complex structures that may introduce hidden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131E310" w:rsidR="00381847" w:rsidRDefault="00796FF8">
            <w:pPr>
              <w:pBdr>
                <w:top w:val="nil"/>
                <w:left w:val="nil"/>
                <w:bottom w:val="nil"/>
                <w:right w:val="nil"/>
                <w:between w:val="nil"/>
              </w:pBdr>
            </w:pPr>
            <w:r w:rsidRPr="00796FF8">
              <w:t>Deny all actions and permissions by default, only granting access or functionality as explicitly needed.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64EBD14" w:rsidR="00381847" w:rsidRDefault="00840B73" w:rsidP="00840B73">
            <w:r w:rsidRPr="00840B73">
              <w:t>Grant the minimum level of access or permissions required for users or processes to perform their functions.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5810C3A" w:rsidR="00381847" w:rsidRDefault="00840B73" w:rsidP="00840B73">
            <w:r w:rsidRPr="00840B73">
              <w:t>Ensure all outbound data is validated and sanitized to prevent injection attacks or data leaks.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B0E3A48" w:rsidR="00381847" w:rsidRDefault="00315F66" w:rsidP="00315F66">
            <w:r w:rsidRPr="00315F66">
              <w:t>Layer security mechanisms to create multiple barriers to entry, mitigating risks if one layer is compromised.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E307F91" w:rsidR="00381847" w:rsidRDefault="00315F66" w:rsidP="00315F66">
            <w:r w:rsidRPr="00315F66">
              <w:t>Employ rigorous testing methods, such as static analysis and fuzz testing, to identify and eliminate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4467BFDE" w:rsidR="00381847" w:rsidRDefault="00315F66" w:rsidP="00315F66">
            <w:r w:rsidRPr="00315F66">
              <w:t>Follow established secure coding standards (e.g., SEI CERT) to ensure consistent practices across teams and projects.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991AA3"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080A7A10" w:rsidR="00991AA3" w:rsidRPr="004059FC" w:rsidRDefault="00991AA3" w:rsidP="00991AA3">
            <w:pPr>
              <w:jc w:val="center"/>
              <w:rPr>
                <w:b/>
                <w:bCs/>
              </w:rPr>
            </w:pPr>
            <w:r w:rsidRPr="004059FC">
              <w:rPr>
                <w:b/>
                <w:bCs/>
              </w:rPr>
              <w:t>Proper Use of Data Types</w:t>
            </w:r>
          </w:p>
        </w:tc>
        <w:tc>
          <w:tcPr>
            <w:tcW w:w="1341" w:type="dxa"/>
            <w:tcMar>
              <w:top w:w="100" w:type="dxa"/>
              <w:left w:w="100" w:type="dxa"/>
              <w:bottom w:w="100" w:type="dxa"/>
              <w:right w:w="100" w:type="dxa"/>
            </w:tcMar>
          </w:tcPr>
          <w:p w14:paraId="5033E0B8" w14:textId="79734344" w:rsidR="00991AA3" w:rsidRDefault="00991AA3" w:rsidP="00991AA3">
            <w:pPr>
              <w:jc w:val="center"/>
            </w:pPr>
            <w:r>
              <w:t>[STD-001-CPP]</w:t>
            </w:r>
          </w:p>
        </w:tc>
        <w:tc>
          <w:tcPr>
            <w:tcW w:w="7632" w:type="dxa"/>
            <w:tcMar>
              <w:top w:w="100" w:type="dxa"/>
              <w:left w:w="100" w:type="dxa"/>
              <w:bottom w:w="100" w:type="dxa"/>
              <w:right w:w="100" w:type="dxa"/>
            </w:tcMar>
          </w:tcPr>
          <w:p w14:paraId="7140E542" w14:textId="18C52E6A" w:rsidR="00991AA3" w:rsidRDefault="004059FC" w:rsidP="00991AA3">
            <w:r w:rsidRPr="004059FC">
              <w:t>Using incorrect or incompatible data types can lead to errors, undefined behavior, or security vulnerabilities. Use explicit types with clear boundaries to minimize these risks.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F00BE04" w:rsidR="00F72634" w:rsidRDefault="005B6491" w:rsidP="0015146B">
            <w:r>
              <w:t>This code uses implicit type conversions, which can cause data loss or overflow.</w:t>
            </w:r>
          </w:p>
        </w:tc>
      </w:tr>
      <w:bookmarkStart w:id="8" w:name="_MON_1798616694"/>
      <w:bookmarkEnd w:id="8"/>
      <w:tr w:rsidR="00F72634" w14:paraId="5B8614A1" w14:textId="77777777" w:rsidTr="00DA2D74">
        <w:trPr>
          <w:trHeight w:val="744"/>
        </w:trPr>
        <w:tc>
          <w:tcPr>
            <w:tcW w:w="10800" w:type="dxa"/>
            <w:tcMar>
              <w:top w:w="100" w:type="dxa"/>
              <w:left w:w="100" w:type="dxa"/>
              <w:bottom w:w="100" w:type="dxa"/>
              <w:right w:w="100" w:type="dxa"/>
            </w:tcMar>
          </w:tcPr>
          <w:p w14:paraId="3ECD0D5A" w14:textId="0C9E79E3" w:rsidR="008A17C0" w:rsidRDefault="00DA2D74" w:rsidP="0015146B">
            <w:r>
              <w:rPr>
                <w:sz w:val="24"/>
                <w:szCs w:val="24"/>
              </w:rPr>
              <w:object w:dxaOrig="9360" w:dyaOrig="1357" w14:anchorId="64477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8.25pt" o:ole="">
                  <v:imagedata r:id="rId13" o:title=""/>
                </v:shape>
                <o:OLEObject Type="Embed" ProgID="Word.OpenDocumentText.12" ShapeID="_x0000_i1025" DrawAspect="Content" ObjectID="_1800796415" r:id="rId14"/>
              </w:objec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3C24C1F" w:rsidR="00F72634" w:rsidRDefault="008A17C0" w:rsidP="0015146B">
            <w:r>
              <w:t>This code ensures proper type alignment and prevents unintended conversions.</w:t>
            </w:r>
          </w:p>
        </w:tc>
      </w:tr>
      <w:bookmarkStart w:id="9" w:name="_MON_1798616549"/>
      <w:bookmarkEnd w:id="9"/>
      <w:tr w:rsidR="00F72634" w14:paraId="4EAB134E" w14:textId="77777777" w:rsidTr="00001F14">
        <w:trPr>
          <w:trHeight w:val="460"/>
        </w:trPr>
        <w:tc>
          <w:tcPr>
            <w:tcW w:w="10800" w:type="dxa"/>
            <w:tcMar>
              <w:top w:w="100" w:type="dxa"/>
              <w:left w:w="100" w:type="dxa"/>
              <w:bottom w:w="100" w:type="dxa"/>
              <w:right w:w="100" w:type="dxa"/>
            </w:tcMar>
          </w:tcPr>
          <w:p w14:paraId="783CC6FF" w14:textId="11C0374E" w:rsidR="008A17C0" w:rsidRDefault="00DA2D74" w:rsidP="0015146B">
            <w:r>
              <w:rPr>
                <w:sz w:val="24"/>
                <w:szCs w:val="24"/>
              </w:rPr>
              <w:object w:dxaOrig="9360" w:dyaOrig="2687" w14:anchorId="59826224">
                <v:shape id="_x0000_i1026" type="#_x0000_t75" style="width:468pt;height:134.25pt" o:ole="">
                  <v:imagedata r:id="rId15" o:title=""/>
                </v:shape>
                <o:OLEObject Type="Embed" ProgID="Word.OpenDocumentText.12" ShapeID="_x0000_i1026" DrawAspect="Content" ObjectID="_1800796416" r:id="rId16"/>
              </w:object>
            </w:r>
          </w:p>
        </w:tc>
      </w:tr>
    </w:tbl>
    <w:p w14:paraId="14107C1E" w14:textId="77777777" w:rsidR="00B475A1" w:rsidRDefault="00B475A1" w:rsidP="00B475A1">
      <w:pPr>
        <w:rPr>
          <w:b/>
        </w:rPr>
      </w:pPr>
    </w:p>
    <w:p w14:paraId="57764A23" w14:textId="2D8F85D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786B43C" w14:textId="2578CAA7" w:rsidR="00D56ED6" w:rsidRDefault="00B475A1" w:rsidP="00D56ED6">
            <w:pPr>
              <w:pBdr>
                <w:top w:val="nil"/>
                <w:left w:val="nil"/>
                <w:bottom w:val="nil"/>
                <w:right w:val="nil"/>
                <w:between w:val="nil"/>
              </w:pBdr>
            </w:pPr>
            <w:r>
              <w:rPr>
                <w:b/>
              </w:rPr>
              <w:t>Principles(s):</w:t>
            </w:r>
            <w:r>
              <w:t xml:space="preserve"> </w:t>
            </w:r>
          </w:p>
          <w:p w14:paraId="1E1F1A46" w14:textId="5518E7F0" w:rsidR="00D56ED6" w:rsidRPr="00D56ED6" w:rsidRDefault="00D56ED6" w:rsidP="00D56ED6">
            <w:pPr>
              <w:pBdr>
                <w:top w:val="nil"/>
                <w:left w:val="nil"/>
                <w:bottom w:val="nil"/>
                <w:right w:val="nil"/>
                <w:between w:val="nil"/>
              </w:pBdr>
            </w:pPr>
            <w:r w:rsidRPr="00D56ED6">
              <w:rPr>
                <w:b/>
                <w:bCs/>
              </w:rPr>
              <w:t>Validate Input Data:</w:t>
            </w:r>
            <w:r w:rsidRPr="00D56ED6">
              <w:t xml:space="preserve"> Using incorrect or incompatible data types can lead to overflow or unexpected behavior. Ensuring explicit data types aligns with the principle of validating input data before processing.</w:t>
            </w:r>
          </w:p>
          <w:p w14:paraId="32E60776" w14:textId="77777777" w:rsidR="00B475A1" w:rsidRDefault="00D56ED6" w:rsidP="00D56ED6">
            <w:pPr>
              <w:pBdr>
                <w:top w:val="nil"/>
                <w:left w:val="nil"/>
                <w:bottom w:val="nil"/>
                <w:right w:val="nil"/>
                <w:between w:val="nil"/>
              </w:pBdr>
            </w:pPr>
            <w:r w:rsidRPr="00D56ED6">
              <w:rPr>
                <w:b/>
                <w:bCs/>
              </w:rPr>
              <w:t>Adopt a Secure Coding Standard:</w:t>
            </w:r>
            <w:r w:rsidRPr="00D56ED6">
              <w:t xml:space="preserve"> Using proper data types prevents undefined behavior, improving consistency and security.</w:t>
            </w:r>
          </w:p>
          <w:p w14:paraId="7007063D" w14:textId="65F026AD" w:rsidR="00D43240" w:rsidRPr="001F318E" w:rsidRDefault="00D43240" w:rsidP="00D56ED6">
            <w:pPr>
              <w:pBdr>
                <w:top w:val="nil"/>
                <w:left w:val="nil"/>
                <w:bottom w:val="nil"/>
                <w:right w:val="nil"/>
                <w:between w:val="nil"/>
              </w:pBdr>
            </w:pPr>
            <w:r w:rsidRPr="00D43240">
              <w:rPr>
                <w:b/>
                <w:bCs/>
              </w:rPr>
              <w:t>Heed Compiler Warnings:</w:t>
            </w:r>
            <w:r>
              <w:rPr>
                <w:b/>
                <w:bCs/>
              </w:rPr>
              <w:t xml:space="preserve"> </w:t>
            </w:r>
            <w:r w:rsidR="001F318E" w:rsidRPr="001F318E">
              <w:t>Compiler warnings often highlight incorrect or unsafe type conversions that can lead to buffer overflows and data corruption.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3F2629" w14:paraId="2900117D" w14:textId="77777777" w:rsidTr="00001F14">
        <w:trPr>
          <w:trHeight w:val="460"/>
        </w:trPr>
        <w:tc>
          <w:tcPr>
            <w:tcW w:w="1806" w:type="dxa"/>
            <w:shd w:val="clear" w:color="auto" w:fill="auto"/>
          </w:tcPr>
          <w:p w14:paraId="49A8E1A2" w14:textId="62159F55" w:rsidR="003F2629" w:rsidRDefault="003F2629" w:rsidP="003F2629">
            <w:pPr>
              <w:jc w:val="center"/>
            </w:pPr>
            <w:r w:rsidRPr="009B5A4F">
              <w:t>High</w:t>
            </w:r>
          </w:p>
        </w:tc>
        <w:tc>
          <w:tcPr>
            <w:tcW w:w="1341" w:type="dxa"/>
            <w:shd w:val="clear" w:color="auto" w:fill="auto"/>
          </w:tcPr>
          <w:p w14:paraId="6EE4DA51" w14:textId="59D6F7CC" w:rsidR="003F2629" w:rsidRDefault="003F2629" w:rsidP="003F2629">
            <w:pPr>
              <w:jc w:val="center"/>
            </w:pPr>
            <w:r w:rsidRPr="009B5A4F">
              <w:t>Unlikely</w:t>
            </w:r>
          </w:p>
        </w:tc>
        <w:tc>
          <w:tcPr>
            <w:tcW w:w="4021" w:type="dxa"/>
            <w:shd w:val="clear" w:color="auto" w:fill="auto"/>
          </w:tcPr>
          <w:p w14:paraId="5C9846CA" w14:textId="74047E0C" w:rsidR="003F2629" w:rsidRDefault="003F2629" w:rsidP="003F2629">
            <w:pPr>
              <w:jc w:val="center"/>
            </w:pPr>
            <w:r w:rsidRPr="009B5A4F">
              <w:t>Medium</w:t>
            </w:r>
          </w:p>
        </w:tc>
        <w:tc>
          <w:tcPr>
            <w:tcW w:w="1807" w:type="dxa"/>
            <w:shd w:val="clear" w:color="auto" w:fill="auto"/>
          </w:tcPr>
          <w:p w14:paraId="58E0ACD7" w14:textId="0CF2A914" w:rsidR="003F2629" w:rsidRDefault="003F2629" w:rsidP="003F2629">
            <w:pPr>
              <w:jc w:val="center"/>
            </w:pPr>
            <w:r w:rsidRPr="009B5A4F">
              <w:t>High</w:t>
            </w:r>
          </w:p>
        </w:tc>
        <w:tc>
          <w:tcPr>
            <w:tcW w:w="1805" w:type="dxa"/>
            <w:shd w:val="clear" w:color="auto" w:fill="auto"/>
          </w:tcPr>
          <w:p w14:paraId="3E539ECE" w14:textId="2EB6CD20" w:rsidR="003F2629" w:rsidRDefault="003F2629" w:rsidP="003F2629">
            <w:pPr>
              <w:jc w:val="center"/>
            </w:pPr>
            <w:r w:rsidRPr="009B5A4F">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7309AB" w14:paraId="34797317" w14:textId="77777777" w:rsidTr="00001F14">
        <w:trPr>
          <w:trHeight w:val="460"/>
        </w:trPr>
        <w:tc>
          <w:tcPr>
            <w:tcW w:w="1807" w:type="dxa"/>
            <w:shd w:val="clear" w:color="auto" w:fill="auto"/>
          </w:tcPr>
          <w:p w14:paraId="0F729ADB" w14:textId="28EF0DD3" w:rsidR="007309AB" w:rsidRDefault="007309AB" w:rsidP="007309AB">
            <w:pPr>
              <w:jc w:val="center"/>
            </w:pPr>
            <w:r w:rsidRPr="004E7994">
              <w:t>Clang-Tidy</w:t>
            </w:r>
          </w:p>
        </w:tc>
        <w:tc>
          <w:tcPr>
            <w:tcW w:w="1341" w:type="dxa"/>
            <w:shd w:val="clear" w:color="auto" w:fill="auto"/>
          </w:tcPr>
          <w:p w14:paraId="3AAB69D9" w14:textId="573D059F" w:rsidR="007309AB" w:rsidRDefault="007309AB" w:rsidP="007309AB">
            <w:pPr>
              <w:jc w:val="center"/>
            </w:pPr>
            <w:r w:rsidRPr="004E7994">
              <w:t>Latest</w:t>
            </w:r>
          </w:p>
        </w:tc>
        <w:tc>
          <w:tcPr>
            <w:tcW w:w="4021" w:type="dxa"/>
            <w:shd w:val="clear" w:color="auto" w:fill="auto"/>
          </w:tcPr>
          <w:p w14:paraId="5D087CB4" w14:textId="306843FD" w:rsidR="007309AB" w:rsidRDefault="007309AB" w:rsidP="007309AB">
            <w:pPr>
              <w:jc w:val="center"/>
            </w:pPr>
            <w:r w:rsidRPr="004E7994">
              <w:t>cert-dcl30-c</w:t>
            </w:r>
          </w:p>
        </w:tc>
        <w:tc>
          <w:tcPr>
            <w:tcW w:w="3611" w:type="dxa"/>
            <w:shd w:val="clear" w:color="auto" w:fill="auto"/>
          </w:tcPr>
          <w:p w14:paraId="29A4DB2F" w14:textId="7BDD8091" w:rsidR="007309AB" w:rsidRDefault="007309AB" w:rsidP="007309AB">
            <w:pPr>
              <w:jc w:val="center"/>
            </w:pPr>
            <w:r w:rsidRPr="004E7994">
              <w:t>Detects improper use of data ranges</w:t>
            </w:r>
          </w:p>
        </w:tc>
      </w:tr>
      <w:tr w:rsidR="007309AB" w14:paraId="39933CAB" w14:textId="77777777" w:rsidTr="00001F14">
        <w:trPr>
          <w:trHeight w:val="460"/>
        </w:trPr>
        <w:tc>
          <w:tcPr>
            <w:tcW w:w="1807" w:type="dxa"/>
            <w:shd w:val="clear" w:color="auto" w:fill="auto"/>
          </w:tcPr>
          <w:p w14:paraId="32410B1A" w14:textId="6810AD34" w:rsidR="007309AB" w:rsidRDefault="007309AB" w:rsidP="007309AB">
            <w:pPr>
              <w:jc w:val="center"/>
            </w:pPr>
            <w:r w:rsidRPr="004E7994">
              <w:t>Coverity</w:t>
            </w:r>
          </w:p>
        </w:tc>
        <w:tc>
          <w:tcPr>
            <w:tcW w:w="1341" w:type="dxa"/>
            <w:shd w:val="clear" w:color="auto" w:fill="auto"/>
          </w:tcPr>
          <w:p w14:paraId="0453C4CF" w14:textId="1C49A428" w:rsidR="007309AB" w:rsidRDefault="007309AB" w:rsidP="007309AB">
            <w:pPr>
              <w:jc w:val="center"/>
            </w:pPr>
            <w:r w:rsidRPr="004E7994">
              <w:t>Latest</w:t>
            </w:r>
          </w:p>
        </w:tc>
        <w:tc>
          <w:tcPr>
            <w:tcW w:w="4021" w:type="dxa"/>
            <w:shd w:val="clear" w:color="auto" w:fill="auto"/>
          </w:tcPr>
          <w:p w14:paraId="1CB1DCF1" w14:textId="2934B4DD" w:rsidR="007309AB" w:rsidRDefault="007309AB" w:rsidP="007309AB">
            <w:pPr>
              <w:jc w:val="center"/>
              <w:rPr>
                <w:u w:val="single"/>
              </w:rPr>
            </w:pPr>
            <w:r w:rsidRPr="004E7994">
              <w:t>OVERRUN</w:t>
            </w:r>
          </w:p>
        </w:tc>
        <w:tc>
          <w:tcPr>
            <w:tcW w:w="3611" w:type="dxa"/>
            <w:shd w:val="clear" w:color="auto" w:fill="auto"/>
          </w:tcPr>
          <w:p w14:paraId="6E75D5AD" w14:textId="599E2E8B" w:rsidR="007309AB" w:rsidRDefault="007309AB" w:rsidP="007309AB">
            <w:pPr>
              <w:jc w:val="center"/>
            </w:pPr>
            <w:r w:rsidRPr="004E7994">
              <w:t>Identifies out-of-bounds errors</w:t>
            </w:r>
          </w:p>
        </w:tc>
      </w:tr>
      <w:tr w:rsidR="007309AB" w14:paraId="1BD6F81E" w14:textId="77777777" w:rsidTr="00001F14">
        <w:trPr>
          <w:trHeight w:val="460"/>
        </w:trPr>
        <w:tc>
          <w:tcPr>
            <w:tcW w:w="1807" w:type="dxa"/>
            <w:shd w:val="clear" w:color="auto" w:fill="auto"/>
          </w:tcPr>
          <w:p w14:paraId="608B3879" w14:textId="6CE4CDD3" w:rsidR="007309AB" w:rsidRDefault="007309AB" w:rsidP="007309AB">
            <w:pPr>
              <w:jc w:val="center"/>
            </w:pPr>
            <w:proofErr w:type="spellStart"/>
            <w:r w:rsidRPr="004E7994">
              <w:t>Cppcheck</w:t>
            </w:r>
            <w:proofErr w:type="spellEnd"/>
          </w:p>
        </w:tc>
        <w:tc>
          <w:tcPr>
            <w:tcW w:w="1341" w:type="dxa"/>
            <w:shd w:val="clear" w:color="auto" w:fill="auto"/>
          </w:tcPr>
          <w:p w14:paraId="58025751" w14:textId="783C79A6" w:rsidR="007309AB" w:rsidRDefault="007309AB" w:rsidP="007309AB">
            <w:pPr>
              <w:jc w:val="center"/>
            </w:pPr>
            <w:r w:rsidRPr="004E7994">
              <w:t>Latest</w:t>
            </w:r>
          </w:p>
        </w:tc>
        <w:tc>
          <w:tcPr>
            <w:tcW w:w="4021" w:type="dxa"/>
            <w:shd w:val="clear" w:color="auto" w:fill="auto"/>
          </w:tcPr>
          <w:p w14:paraId="6CDCA4B3" w14:textId="66F07C37" w:rsidR="007309AB" w:rsidRDefault="007309AB" w:rsidP="007309AB">
            <w:pPr>
              <w:jc w:val="center"/>
              <w:rPr>
                <w:u w:val="single"/>
              </w:rPr>
            </w:pPr>
            <w:proofErr w:type="spellStart"/>
            <w:r w:rsidRPr="004E7994">
              <w:t>arrayIndexOutOfBounds</w:t>
            </w:r>
            <w:proofErr w:type="spellEnd"/>
          </w:p>
        </w:tc>
        <w:tc>
          <w:tcPr>
            <w:tcW w:w="3611" w:type="dxa"/>
            <w:shd w:val="clear" w:color="auto" w:fill="auto"/>
          </w:tcPr>
          <w:p w14:paraId="67A764E8" w14:textId="79A4F288" w:rsidR="007309AB" w:rsidRDefault="007309AB" w:rsidP="007309AB">
            <w:pPr>
              <w:jc w:val="center"/>
            </w:pPr>
            <w:r w:rsidRPr="004E7994">
              <w:t>Flags invalid array accesses</w:t>
            </w:r>
          </w:p>
        </w:tc>
      </w:tr>
      <w:tr w:rsidR="007309AB" w14:paraId="0D2FC839" w14:textId="77777777" w:rsidTr="00001F14">
        <w:trPr>
          <w:trHeight w:val="460"/>
        </w:trPr>
        <w:tc>
          <w:tcPr>
            <w:tcW w:w="1807" w:type="dxa"/>
            <w:shd w:val="clear" w:color="auto" w:fill="auto"/>
          </w:tcPr>
          <w:p w14:paraId="20F95697" w14:textId="3E86777F" w:rsidR="007309AB" w:rsidRDefault="007309AB" w:rsidP="007309AB">
            <w:pPr>
              <w:jc w:val="center"/>
            </w:pPr>
            <w:r w:rsidRPr="004E7994">
              <w:t>SonarQube</w:t>
            </w:r>
          </w:p>
        </w:tc>
        <w:tc>
          <w:tcPr>
            <w:tcW w:w="1341" w:type="dxa"/>
            <w:shd w:val="clear" w:color="auto" w:fill="auto"/>
          </w:tcPr>
          <w:p w14:paraId="187BA178" w14:textId="55C129D4" w:rsidR="007309AB" w:rsidRDefault="007309AB" w:rsidP="007309AB">
            <w:pPr>
              <w:jc w:val="center"/>
            </w:pPr>
            <w:r w:rsidRPr="004E7994">
              <w:t>Latest</w:t>
            </w:r>
          </w:p>
        </w:tc>
        <w:tc>
          <w:tcPr>
            <w:tcW w:w="4021" w:type="dxa"/>
            <w:shd w:val="clear" w:color="auto" w:fill="auto"/>
          </w:tcPr>
          <w:p w14:paraId="59EE3E6D" w14:textId="24DE6B07" w:rsidR="007309AB" w:rsidRDefault="007309AB" w:rsidP="007309AB">
            <w:pPr>
              <w:jc w:val="center"/>
              <w:rPr>
                <w:u w:val="single"/>
              </w:rPr>
            </w:pPr>
            <w:r w:rsidRPr="004E7994">
              <w:t>S2259</w:t>
            </w:r>
          </w:p>
        </w:tc>
        <w:tc>
          <w:tcPr>
            <w:tcW w:w="3611" w:type="dxa"/>
            <w:shd w:val="clear" w:color="auto" w:fill="auto"/>
          </w:tcPr>
          <w:p w14:paraId="23DDC087" w14:textId="7AAB20C1" w:rsidR="007309AB" w:rsidRDefault="007309AB" w:rsidP="007309AB">
            <w:pPr>
              <w:jc w:val="center"/>
            </w:pPr>
            <w:r w:rsidRPr="004E7994">
              <w:t>Ensures proper range checking</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52464060"/>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1C41168A" w:rsidR="00381847" w:rsidRDefault="004059FC">
            <w:pPr>
              <w:jc w:val="center"/>
              <w:rPr>
                <w:b/>
              </w:rPr>
            </w:pPr>
            <w:r>
              <w:rPr>
                <w:b/>
              </w:rPr>
              <w:t>Validate Data Range</w:t>
            </w:r>
          </w:p>
        </w:tc>
        <w:tc>
          <w:tcPr>
            <w:tcW w:w="1341" w:type="dxa"/>
            <w:tcMar>
              <w:top w:w="100" w:type="dxa"/>
              <w:left w:w="100" w:type="dxa"/>
              <w:bottom w:w="100" w:type="dxa"/>
              <w:right w:w="100" w:type="dxa"/>
            </w:tcMar>
          </w:tcPr>
          <w:p w14:paraId="16B76F95" w14:textId="7691642A" w:rsidR="00381847" w:rsidRDefault="00E769D9">
            <w:pPr>
              <w:jc w:val="center"/>
            </w:pPr>
            <w:r>
              <w:t>[STD-</w:t>
            </w:r>
            <w:r w:rsidR="004059FC">
              <w:t>002</w:t>
            </w:r>
            <w:r>
              <w:t>-</w:t>
            </w:r>
            <w:r w:rsidR="004059FC">
              <w:t>CCP</w:t>
            </w:r>
            <w:r>
              <w:t>]</w:t>
            </w:r>
          </w:p>
        </w:tc>
        <w:tc>
          <w:tcPr>
            <w:tcW w:w="7632" w:type="dxa"/>
            <w:tcMar>
              <w:top w:w="100" w:type="dxa"/>
              <w:left w:w="100" w:type="dxa"/>
              <w:bottom w:w="100" w:type="dxa"/>
              <w:right w:w="100" w:type="dxa"/>
            </w:tcMar>
          </w:tcPr>
          <w:p w14:paraId="164074C2" w14:textId="55BF9D0A" w:rsidR="00381847" w:rsidRDefault="004059FC">
            <w:r w:rsidRPr="004059FC">
              <w:t>Validating that variables are within acceptable ranges prevents undefined behavior or logical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C12C523" w:rsidR="00F72634" w:rsidRDefault="00547560" w:rsidP="0015146B">
            <w:r w:rsidRPr="00547560">
              <w:t>The code does not validate user-provided data before use.</w:t>
            </w:r>
          </w:p>
        </w:tc>
      </w:tr>
      <w:bookmarkStart w:id="11" w:name="_MON_1798616853"/>
      <w:bookmarkEnd w:id="11"/>
      <w:tr w:rsidR="00F72634" w14:paraId="347ECF59" w14:textId="77777777" w:rsidTr="00001F14">
        <w:trPr>
          <w:trHeight w:val="460"/>
        </w:trPr>
        <w:tc>
          <w:tcPr>
            <w:tcW w:w="10800" w:type="dxa"/>
            <w:tcMar>
              <w:top w:w="100" w:type="dxa"/>
              <w:left w:w="100" w:type="dxa"/>
              <w:bottom w:w="100" w:type="dxa"/>
              <w:right w:w="100" w:type="dxa"/>
            </w:tcMar>
          </w:tcPr>
          <w:p w14:paraId="7E0C2F48" w14:textId="1B330E48" w:rsidR="00F72634" w:rsidRDefault="00E66747" w:rsidP="0015146B">
            <w:r>
              <w:rPr>
                <w:sz w:val="24"/>
                <w:szCs w:val="24"/>
              </w:rPr>
              <w:object w:dxaOrig="9360" w:dyaOrig="1343" w14:anchorId="46CDD9DD">
                <v:shape id="_x0000_i1027" type="#_x0000_t75" style="width:468pt;height:66.75pt" o:ole="">
                  <v:imagedata r:id="rId17" o:title=""/>
                </v:shape>
                <o:OLEObject Type="Embed" ProgID="Word.OpenDocumentText.12" ShapeID="_x0000_i1027" DrawAspect="Content" ObjectID="_1800796417" r:id="rId18"/>
              </w:objec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F8C519E" w:rsidR="00F72634" w:rsidRDefault="00547560" w:rsidP="0015146B">
            <w:r w:rsidRPr="00547560">
              <w:t>The code validates user input to ensure it is within bounds.</w:t>
            </w:r>
          </w:p>
        </w:tc>
      </w:tr>
      <w:bookmarkStart w:id="12" w:name="_MON_1798616896"/>
      <w:bookmarkEnd w:id="12"/>
      <w:tr w:rsidR="00F72634" w14:paraId="71761811" w14:textId="77777777" w:rsidTr="00001F14">
        <w:trPr>
          <w:trHeight w:val="460"/>
        </w:trPr>
        <w:tc>
          <w:tcPr>
            <w:tcW w:w="10800" w:type="dxa"/>
            <w:tcMar>
              <w:top w:w="100" w:type="dxa"/>
              <w:left w:w="100" w:type="dxa"/>
              <w:bottom w:w="100" w:type="dxa"/>
              <w:right w:w="100" w:type="dxa"/>
            </w:tcMar>
          </w:tcPr>
          <w:p w14:paraId="4F4DA9C0" w14:textId="50732803" w:rsidR="00F72634" w:rsidRDefault="00B2094F" w:rsidP="0015146B">
            <w:r>
              <w:rPr>
                <w:sz w:val="24"/>
                <w:szCs w:val="24"/>
              </w:rPr>
              <w:object w:dxaOrig="9360" w:dyaOrig="3134" w14:anchorId="11ADE8C0">
                <v:shape id="_x0000_i1028" type="#_x0000_t75" style="width:468pt;height:156.75pt" o:ole="">
                  <v:imagedata r:id="rId19" o:title=""/>
                </v:shape>
                <o:OLEObject Type="Embed" ProgID="Word.OpenDocumentText.12" ShapeID="_x0000_i1028" DrawAspect="Content" ObjectID="_1800796418" r:id="rId20"/>
              </w:object>
            </w:r>
          </w:p>
        </w:tc>
      </w:tr>
    </w:tbl>
    <w:p w14:paraId="5A8644E7" w14:textId="77777777" w:rsidR="00B475A1" w:rsidRDefault="00B475A1" w:rsidP="00B475A1">
      <w:pPr>
        <w:rPr>
          <w:b/>
        </w:rPr>
      </w:pPr>
    </w:p>
    <w:p w14:paraId="6C0E2E27" w14:textId="760E73F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9EC8897" w14:textId="547098D8" w:rsidR="009474BA" w:rsidRDefault="00B475A1" w:rsidP="009474BA">
            <w:pPr>
              <w:pBdr>
                <w:top w:val="nil"/>
                <w:left w:val="nil"/>
                <w:bottom w:val="nil"/>
                <w:right w:val="nil"/>
                <w:between w:val="nil"/>
              </w:pBdr>
            </w:pPr>
            <w:r>
              <w:rPr>
                <w:b/>
              </w:rPr>
              <w:t>Principles(s):</w:t>
            </w:r>
            <w:r>
              <w:t xml:space="preserve"> </w:t>
            </w:r>
          </w:p>
          <w:p w14:paraId="25BC16DA" w14:textId="5D511056" w:rsidR="009474BA" w:rsidRPr="009474BA" w:rsidRDefault="009474BA" w:rsidP="009474BA">
            <w:pPr>
              <w:pBdr>
                <w:top w:val="nil"/>
                <w:left w:val="nil"/>
                <w:bottom w:val="nil"/>
                <w:right w:val="nil"/>
                <w:between w:val="nil"/>
              </w:pBdr>
            </w:pPr>
            <w:r w:rsidRPr="009474BA">
              <w:rPr>
                <w:b/>
                <w:bCs/>
              </w:rPr>
              <w:t>Validate Input Data:</w:t>
            </w:r>
            <w:r w:rsidRPr="009474BA">
              <w:t xml:space="preserve"> Ensuring variables are within the correct range prevents overflows, underflows, and logic errors.</w:t>
            </w:r>
          </w:p>
          <w:p w14:paraId="6BB27949" w14:textId="77777777" w:rsidR="00B475A1" w:rsidRDefault="009474BA" w:rsidP="009474BA">
            <w:pPr>
              <w:pBdr>
                <w:top w:val="nil"/>
                <w:left w:val="nil"/>
                <w:bottom w:val="nil"/>
                <w:right w:val="nil"/>
                <w:between w:val="nil"/>
              </w:pBdr>
            </w:pPr>
            <w:r w:rsidRPr="009474BA">
              <w:rPr>
                <w:b/>
                <w:bCs/>
              </w:rPr>
              <w:t>Use Effective Quality Assurance Techniques:</w:t>
            </w:r>
            <w:r w:rsidRPr="009474BA">
              <w:t xml:space="preserve"> Applying bounds checking helps prevent errors and ensures safe execution.</w:t>
            </w:r>
          </w:p>
          <w:p w14:paraId="770D7F02" w14:textId="24DD67A3" w:rsidR="001F318E" w:rsidRPr="001F318E" w:rsidRDefault="001F318E" w:rsidP="009474BA">
            <w:pPr>
              <w:pBdr>
                <w:top w:val="nil"/>
                <w:left w:val="nil"/>
                <w:bottom w:val="nil"/>
                <w:right w:val="nil"/>
                <w:between w:val="nil"/>
              </w:pBdr>
              <w:rPr>
                <w:b/>
                <w:bCs/>
              </w:rPr>
            </w:pPr>
            <w:r w:rsidRPr="001F318E">
              <w:rPr>
                <w:b/>
                <w:bCs/>
              </w:rPr>
              <w:t>Heed Compiler Warnings:</w:t>
            </w:r>
            <w:r>
              <w:rPr>
                <w:b/>
                <w:bCs/>
              </w:rPr>
              <w:t xml:space="preserve"> </w:t>
            </w:r>
            <w:r w:rsidR="0061741C" w:rsidRPr="0061741C">
              <w:t>Warnings related to integer overflows or out-of-range values help enforce proper validation.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6D3452" w14:paraId="2205D897" w14:textId="77777777" w:rsidTr="00001F14">
        <w:trPr>
          <w:trHeight w:val="460"/>
        </w:trPr>
        <w:tc>
          <w:tcPr>
            <w:tcW w:w="1806" w:type="dxa"/>
            <w:shd w:val="clear" w:color="auto" w:fill="auto"/>
          </w:tcPr>
          <w:p w14:paraId="00278D98" w14:textId="568F7F88" w:rsidR="006D3452" w:rsidRDefault="006D3452" w:rsidP="006D3452">
            <w:pPr>
              <w:jc w:val="center"/>
            </w:pPr>
            <w:r w:rsidRPr="00CF732E">
              <w:lastRenderedPageBreak/>
              <w:t>High</w:t>
            </w:r>
          </w:p>
        </w:tc>
        <w:tc>
          <w:tcPr>
            <w:tcW w:w="1341" w:type="dxa"/>
            <w:shd w:val="clear" w:color="auto" w:fill="auto"/>
          </w:tcPr>
          <w:p w14:paraId="086FA0F7" w14:textId="0F832F9A" w:rsidR="006D3452" w:rsidRDefault="006D3452" w:rsidP="006D3452">
            <w:pPr>
              <w:jc w:val="center"/>
            </w:pPr>
            <w:r w:rsidRPr="00CF732E">
              <w:t>High</w:t>
            </w:r>
          </w:p>
        </w:tc>
        <w:tc>
          <w:tcPr>
            <w:tcW w:w="4021" w:type="dxa"/>
            <w:shd w:val="clear" w:color="auto" w:fill="auto"/>
          </w:tcPr>
          <w:p w14:paraId="3D7EE5AB" w14:textId="60D1C1F6" w:rsidR="006D3452" w:rsidRDefault="006D3452" w:rsidP="006D3452">
            <w:pPr>
              <w:jc w:val="center"/>
            </w:pPr>
            <w:r w:rsidRPr="00CF732E">
              <w:t>Medium</w:t>
            </w:r>
          </w:p>
        </w:tc>
        <w:tc>
          <w:tcPr>
            <w:tcW w:w="1807" w:type="dxa"/>
            <w:shd w:val="clear" w:color="auto" w:fill="auto"/>
          </w:tcPr>
          <w:p w14:paraId="483DB358" w14:textId="41BFEA46" w:rsidR="006D3452" w:rsidRDefault="006D3452" w:rsidP="006D3452">
            <w:pPr>
              <w:jc w:val="center"/>
            </w:pPr>
            <w:r w:rsidRPr="00CF732E">
              <w:t>High</w:t>
            </w:r>
          </w:p>
        </w:tc>
        <w:tc>
          <w:tcPr>
            <w:tcW w:w="1805" w:type="dxa"/>
            <w:shd w:val="clear" w:color="auto" w:fill="auto"/>
          </w:tcPr>
          <w:p w14:paraId="0216068C" w14:textId="4CAAB7BB" w:rsidR="006D3452" w:rsidRDefault="006D3452" w:rsidP="006D3452">
            <w:pPr>
              <w:jc w:val="center"/>
            </w:pPr>
            <w:r w:rsidRPr="00CF732E">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6D3452" w14:paraId="300BC336" w14:textId="77777777" w:rsidTr="00001F14">
        <w:trPr>
          <w:trHeight w:val="460"/>
        </w:trPr>
        <w:tc>
          <w:tcPr>
            <w:tcW w:w="1807" w:type="dxa"/>
            <w:shd w:val="clear" w:color="auto" w:fill="auto"/>
          </w:tcPr>
          <w:p w14:paraId="0F8CDDEE" w14:textId="792950B2" w:rsidR="006D3452" w:rsidRDefault="006D3452" w:rsidP="006D3452">
            <w:pPr>
              <w:jc w:val="center"/>
            </w:pPr>
            <w:r w:rsidRPr="001277B7">
              <w:t>Clang-Tidy</w:t>
            </w:r>
          </w:p>
        </w:tc>
        <w:tc>
          <w:tcPr>
            <w:tcW w:w="1341" w:type="dxa"/>
            <w:shd w:val="clear" w:color="auto" w:fill="auto"/>
          </w:tcPr>
          <w:p w14:paraId="2A2ABA7F" w14:textId="2A55285D" w:rsidR="006D3452" w:rsidRDefault="006D3452" w:rsidP="006D3452">
            <w:pPr>
              <w:jc w:val="center"/>
            </w:pPr>
            <w:r w:rsidRPr="001277B7">
              <w:t>Latest</w:t>
            </w:r>
          </w:p>
        </w:tc>
        <w:tc>
          <w:tcPr>
            <w:tcW w:w="4021" w:type="dxa"/>
            <w:shd w:val="clear" w:color="auto" w:fill="auto"/>
          </w:tcPr>
          <w:p w14:paraId="4441551B" w14:textId="601A644E" w:rsidR="006D3452" w:rsidRDefault="006D3452" w:rsidP="006D3452">
            <w:pPr>
              <w:jc w:val="center"/>
            </w:pPr>
            <w:r w:rsidRPr="001277B7">
              <w:t>cert-dcl30-c</w:t>
            </w:r>
          </w:p>
        </w:tc>
        <w:tc>
          <w:tcPr>
            <w:tcW w:w="3611" w:type="dxa"/>
            <w:shd w:val="clear" w:color="auto" w:fill="auto"/>
          </w:tcPr>
          <w:p w14:paraId="196AC4C7" w14:textId="272DF1AE" w:rsidR="006D3452" w:rsidRDefault="006D3452" w:rsidP="006D3452">
            <w:pPr>
              <w:jc w:val="center"/>
            </w:pPr>
            <w:r w:rsidRPr="001277B7">
              <w:t>Detects improper use of data ranges</w:t>
            </w:r>
          </w:p>
        </w:tc>
      </w:tr>
      <w:tr w:rsidR="006D3452" w14:paraId="5FE44A56" w14:textId="77777777" w:rsidTr="00001F14">
        <w:trPr>
          <w:trHeight w:val="460"/>
        </w:trPr>
        <w:tc>
          <w:tcPr>
            <w:tcW w:w="1807" w:type="dxa"/>
            <w:shd w:val="clear" w:color="auto" w:fill="auto"/>
          </w:tcPr>
          <w:p w14:paraId="4E4CBBF1" w14:textId="3B40A354" w:rsidR="006D3452" w:rsidRDefault="006D3452" w:rsidP="006D3452">
            <w:pPr>
              <w:jc w:val="center"/>
            </w:pPr>
            <w:r w:rsidRPr="001277B7">
              <w:t>Coverity</w:t>
            </w:r>
          </w:p>
        </w:tc>
        <w:tc>
          <w:tcPr>
            <w:tcW w:w="1341" w:type="dxa"/>
            <w:shd w:val="clear" w:color="auto" w:fill="auto"/>
          </w:tcPr>
          <w:p w14:paraId="70D2F7C5" w14:textId="13827195" w:rsidR="006D3452" w:rsidRDefault="006D3452" w:rsidP="006D3452">
            <w:pPr>
              <w:jc w:val="center"/>
            </w:pPr>
            <w:r w:rsidRPr="001277B7">
              <w:t>Latest</w:t>
            </w:r>
          </w:p>
        </w:tc>
        <w:tc>
          <w:tcPr>
            <w:tcW w:w="4021" w:type="dxa"/>
            <w:shd w:val="clear" w:color="auto" w:fill="auto"/>
          </w:tcPr>
          <w:p w14:paraId="68783DFF" w14:textId="16AB5C66" w:rsidR="006D3452" w:rsidRDefault="006D3452" w:rsidP="006D3452">
            <w:pPr>
              <w:jc w:val="center"/>
              <w:rPr>
                <w:u w:val="single"/>
              </w:rPr>
            </w:pPr>
            <w:r w:rsidRPr="001277B7">
              <w:t>OVERRUN</w:t>
            </w:r>
          </w:p>
        </w:tc>
        <w:tc>
          <w:tcPr>
            <w:tcW w:w="3611" w:type="dxa"/>
            <w:shd w:val="clear" w:color="auto" w:fill="auto"/>
          </w:tcPr>
          <w:p w14:paraId="67EF3C2C" w14:textId="10E5A72A" w:rsidR="006D3452" w:rsidRDefault="006D3452" w:rsidP="006D3452">
            <w:pPr>
              <w:jc w:val="center"/>
            </w:pPr>
            <w:r w:rsidRPr="001277B7">
              <w:t>Identifies out-of-bounds errors</w:t>
            </w:r>
          </w:p>
        </w:tc>
      </w:tr>
      <w:tr w:rsidR="006D3452" w14:paraId="142FCAB9" w14:textId="77777777" w:rsidTr="00001F14">
        <w:trPr>
          <w:trHeight w:val="460"/>
        </w:trPr>
        <w:tc>
          <w:tcPr>
            <w:tcW w:w="1807" w:type="dxa"/>
            <w:shd w:val="clear" w:color="auto" w:fill="auto"/>
          </w:tcPr>
          <w:p w14:paraId="5404A3BA" w14:textId="2EEDC57C" w:rsidR="006D3452" w:rsidRDefault="006D3452" w:rsidP="006D3452">
            <w:pPr>
              <w:jc w:val="center"/>
            </w:pPr>
            <w:proofErr w:type="spellStart"/>
            <w:r w:rsidRPr="001277B7">
              <w:t>Cppcheck</w:t>
            </w:r>
            <w:proofErr w:type="spellEnd"/>
          </w:p>
        </w:tc>
        <w:tc>
          <w:tcPr>
            <w:tcW w:w="1341" w:type="dxa"/>
            <w:shd w:val="clear" w:color="auto" w:fill="auto"/>
          </w:tcPr>
          <w:p w14:paraId="5109F248" w14:textId="7B28DA80" w:rsidR="006D3452" w:rsidRDefault="006D3452" w:rsidP="006D3452">
            <w:pPr>
              <w:jc w:val="center"/>
            </w:pPr>
            <w:r w:rsidRPr="001277B7">
              <w:t>Latest</w:t>
            </w:r>
          </w:p>
        </w:tc>
        <w:tc>
          <w:tcPr>
            <w:tcW w:w="4021" w:type="dxa"/>
            <w:shd w:val="clear" w:color="auto" w:fill="auto"/>
          </w:tcPr>
          <w:p w14:paraId="05A09A96" w14:textId="3CFCBECC" w:rsidR="006D3452" w:rsidRDefault="006D3452" w:rsidP="006D3452">
            <w:pPr>
              <w:jc w:val="center"/>
              <w:rPr>
                <w:u w:val="single"/>
              </w:rPr>
            </w:pPr>
            <w:proofErr w:type="spellStart"/>
            <w:r w:rsidRPr="001277B7">
              <w:t>arrayIndexOutOfBounds</w:t>
            </w:r>
            <w:proofErr w:type="spellEnd"/>
          </w:p>
        </w:tc>
        <w:tc>
          <w:tcPr>
            <w:tcW w:w="3611" w:type="dxa"/>
            <w:shd w:val="clear" w:color="auto" w:fill="auto"/>
          </w:tcPr>
          <w:p w14:paraId="7D572B94" w14:textId="25AD8A30" w:rsidR="006D3452" w:rsidRDefault="006D3452" w:rsidP="006D3452">
            <w:pPr>
              <w:jc w:val="center"/>
            </w:pPr>
            <w:r w:rsidRPr="001277B7">
              <w:t>Flags invalid array accesses</w:t>
            </w:r>
          </w:p>
        </w:tc>
      </w:tr>
      <w:tr w:rsidR="006D3452" w14:paraId="7B57D6C5" w14:textId="77777777" w:rsidTr="00001F14">
        <w:trPr>
          <w:trHeight w:val="460"/>
        </w:trPr>
        <w:tc>
          <w:tcPr>
            <w:tcW w:w="1807" w:type="dxa"/>
            <w:shd w:val="clear" w:color="auto" w:fill="auto"/>
          </w:tcPr>
          <w:p w14:paraId="0880DBB9" w14:textId="12D1C93D" w:rsidR="006D3452" w:rsidRDefault="006D3452" w:rsidP="006D3452">
            <w:pPr>
              <w:jc w:val="center"/>
            </w:pPr>
            <w:r w:rsidRPr="001277B7">
              <w:t>SonarQube</w:t>
            </w:r>
          </w:p>
        </w:tc>
        <w:tc>
          <w:tcPr>
            <w:tcW w:w="1341" w:type="dxa"/>
            <w:shd w:val="clear" w:color="auto" w:fill="auto"/>
          </w:tcPr>
          <w:p w14:paraId="527A0ABE" w14:textId="5064BC03" w:rsidR="006D3452" w:rsidRDefault="006D3452" w:rsidP="006D3452">
            <w:pPr>
              <w:jc w:val="center"/>
            </w:pPr>
            <w:r w:rsidRPr="001277B7">
              <w:t>Latest</w:t>
            </w:r>
          </w:p>
        </w:tc>
        <w:tc>
          <w:tcPr>
            <w:tcW w:w="4021" w:type="dxa"/>
            <w:shd w:val="clear" w:color="auto" w:fill="auto"/>
          </w:tcPr>
          <w:p w14:paraId="2EFB0041" w14:textId="2DD6EA1A" w:rsidR="006D3452" w:rsidRDefault="006D3452" w:rsidP="006D3452">
            <w:pPr>
              <w:jc w:val="center"/>
              <w:rPr>
                <w:u w:val="single"/>
              </w:rPr>
            </w:pPr>
            <w:r w:rsidRPr="001277B7">
              <w:t>S2259</w:t>
            </w:r>
          </w:p>
        </w:tc>
        <w:tc>
          <w:tcPr>
            <w:tcW w:w="3611" w:type="dxa"/>
            <w:shd w:val="clear" w:color="auto" w:fill="auto"/>
          </w:tcPr>
          <w:p w14:paraId="6E45804C" w14:textId="2B76FA26" w:rsidR="006D3452" w:rsidRDefault="006D3452" w:rsidP="006D3452">
            <w:pPr>
              <w:jc w:val="center"/>
            </w:pPr>
            <w:r w:rsidRPr="001277B7">
              <w:t>Ensures proper range checking</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3" w:name="_Toc52464061"/>
      <w:r>
        <w:lastRenderedPageBreak/>
        <w:t>Coding Standard 3</w:t>
      </w:r>
      <w:bookmarkEnd w:id="13"/>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D8C4220" w:rsidR="00381847" w:rsidRDefault="00E769D9">
            <w:pPr>
              <w:jc w:val="center"/>
            </w:pPr>
            <w:r>
              <w:t>[STD-</w:t>
            </w:r>
            <w:r w:rsidR="00FE47BF">
              <w:t>003</w:t>
            </w:r>
            <w:r>
              <w:t>-</w:t>
            </w:r>
            <w:r w:rsidR="00FE47BF">
              <w:t>CPP</w:t>
            </w:r>
            <w:r>
              <w:t>]</w:t>
            </w:r>
          </w:p>
        </w:tc>
        <w:tc>
          <w:tcPr>
            <w:tcW w:w="7632" w:type="dxa"/>
            <w:tcMar>
              <w:top w:w="100" w:type="dxa"/>
              <w:left w:w="100" w:type="dxa"/>
              <w:bottom w:w="100" w:type="dxa"/>
              <w:right w:w="100" w:type="dxa"/>
            </w:tcMar>
          </w:tcPr>
          <w:p w14:paraId="2E7240A9" w14:textId="288C5593" w:rsidR="00381847" w:rsidRDefault="00121B42">
            <w:r w:rsidRPr="00121B42">
              <w:t>Strings are a common source of security vulnerabilities in software, especially in C++ where raw character arrays or improperly managed dynamic strings can lead to buffer overflows, null termination issues, or injection vulnerabilities. By using safe string-handling practices and libraries, developers can ensure strings are handled securely.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A4B4817" w:rsidR="00F72634" w:rsidRDefault="00121B42" w:rsidP="0015146B">
            <w:r w:rsidRPr="00121B42">
              <w:t xml:space="preserve">This code uses unsafe string handling with </w:t>
            </w:r>
            <w:proofErr w:type="spellStart"/>
            <w:r w:rsidRPr="00121B42">
              <w:t>strcpy</w:t>
            </w:r>
            <w:proofErr w:type="spellEnd"/>
            <w:r w:rsidRPr="00121B42">
              <w:t>, which does not perform bounds checking, leading to potential buffer overflow.</w:t>
            </w:r>
          </w:p>
        </w:tc>
      </w:tr>
      <w:bookmarkStart w:id="14" w:name="_MON_1798617046"/>
      <w:bookmarkEnd w:id="14"/>
      <w:tr w:rsidR="00F72634" w14:paraId="6EF6786D" w14:textId="77777777" w:rsidTr="00001F14">
        <w:trPr>
          <w:trHeight w:val="460"/>
        </w:trPr>
        <w:tc>
          <w:tcPr>
            <w:tcW w:w="10800" w:type="dxa"/>
            <w:tcMar>
              <w:top w:w="100" w:type="dxa"/>
              <w:left w:w="100" w:type="dxa"/>
              <w:bottom w:w="100" w:type="dxa"/>
              <w:right w:w="100" w:type="dxa"/>
            </w:tcMar>
          </w:tcPr>
          <w:p w14:paraId="12374FA0" w14:textId="37F81A68" w:rsidR="00F72634" w:rsidRDefault="0071683B" w:rsidP="0015146B">
            <w:r>
              <w:rPr>
                <w:sz w:val="24"/>
                <w:szCs w:val="24"/>
              </w:rPr>
              <w:object w:dxaOrig="9360" w:dyaOrig="1800" w14:anchorId="5FB38A2F">
                <v:shape id="_x0000_i1029" type="#_x0000_t75" style="width:468pt;height:90pt" o:ole="">
                  <v:imagedata r:id="rId21" o:title=""/>
                </v:shape>
                <o:OLEObject Type="Embed" ProgID="Word.OpenDocumentText.12" ShapeID="_x0000_i1029" DrawAspect="Content" ObjectID="_1800796419" r:id="rId22"/>
              </w:objec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39F7788" w:rsidR="00F72634" w:rsidRDefault="00121B42" w:rsidP="0015146B">
            <w:r w:rsidRPr="00121B42">
              <w:t xml:space="preserve">This code uses </w:t>
            </w:r>
            <w:proofErr w:type="spellStart"/>
            <w:r w:rsidRPr="00121B42">
              <w:t>strncpy</w:t>
            </w:r>
            <w:proofErr w:type="spellEnd"/>
            <w:r w:rsidRPr="00121B42">
              <w:t>, ensuring bounds checking and preventing buffer overflow by limiting the number of characters copied.</w:t>
            </w:r>
          </w:p>
        </w:tc>
      </w:tr>
      <w:bookmarkStart w:id="15" w:name="_MON_1798617076"/>
      <w:bookmarkEnd w:id="15"/>
      <w:tr w:rsidR="00F72634" w14:paraId="1A9D16B4" w14:textId="77777777" w:rsidTr="00001F14">
        <w:trPr>
          <w:trHeight w:val="460"/>
        </w:trPr>
        <w:tc>
          <w:tcPr>
            <w:tcW w:w="10800" w:type="dxa"/>
            <w:tcMar>
              <w:top w:w="100" w:type="dxa"/>
              <w:left w:w="100" w:type="dxa"/>
              <w:bottom w:w="100" w:type="dxa"/>
              <w:right w:w="100" w:type="dxa"/>
            </w:tcMar>
          </w:tcPr>
          <w:p w14:paraId="5286DB6F" w14:textId="63B79967" w:rsidR="00F72634" w:rsidRDefault="00121B42" w:rsidP="0015146B">
            <w:r>
              <w:rPr>
                <w:sz w:val="24"/>
                <w:szCs w:val="24"/>
              </w:rPr>
              <w:object w:dxaOrig="9360" w:dyaOrig="2560" w14:anchorId="7952D548">
                <v:shape id="_x0000_i1030" type="#_x0000_t75" style="width:468pt;height:128.25pt" o:ole="">
                  <v:imagedata r:id="rId23" o:title=""/>
                </v:shape>
                <o:OLEObject Type="Embed" ProgID="Word.OpenDocumentText.12" ShapeID="_x0000_i1030" DrawAspect="Content" ObjectID="_1800796420" r:id="rId24"/>
              </w:object>
            </w:r>
          </w:p>
        </w:tc>
      </w:tr>
    </w:tbl>
    <w:p w14:paraId="177CC804" w14:textId="77777777" w:rsidR="00B475A1" w:rsidRDefault="00B475A1" w:rsidP="00B475A1">
      <w:pPr>
        <w:rPr>
          <w:b/>
        </w:rPr>
      </w:pPr>
    </w:p>
    <w:p w14:paraId="29120604" w14:textId="2383323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FD0EB1D" w14:textId="77777777" w:rsidR="00060E64" w:rsidRDefault="00B475A1" w:rsidP="00060E64">
            <w:pPr>
              <w:pBdr>
                <w:top w:val="nil"/>
                <w:left w:val="nil"/>
                <w:bottom w:val="nil"/>
                <w:right w:val="nil"/>
                <w:between w:val="nil"/>
              </w:pBdr>
            </w:pPr>
            <w:r>
              <w:rPr>
                <w:b/>
              </w:rPr>
              <w:t>Principles(s):</w:t>
            </w:r>
            <w:r>
              <w:t xml:space="preserve"> </w:t>
            </w:r>
          </w:p>
          <w:p w14:paraId="00559571" w14:textId="4526E2A0" w:rsidR="00060E64" w:rsidRPr="00060E64" w:rsidRDefault="00060E64" w:rsidP="00060E64">
            <w:pPr>
              <w:pBdr>
                <w:top w:val="nil"/>
                <w:left w:val="nil"/>
                <w:bottom w:val="nil"/>
                <w:right w:val="nil"/>
                <w:between w:val="nil"/>
              </w:pBdr>
            </w:pPr>
            <w:r w:rsidRPr="00060E64">
              <w:rPr>
                <w:b/>
                <w:bCs/>
              </w:rPr>
              <w:t>Sanitize Data Sent to Other Systems:</w:t>
            </w:r>
            <w:r w:rsidRPr="00060E64">
              <w:t xml:space="preserve"> Properly handling strings prevents buffer overflows and injection attacks.</w:t>
            </w:r>
          </w:p>
          <w:p w14:paraId="3D8C3136" w14:textId="77777777" w:rsidR="00B475A1" w:rsidRDefault="00060E64" w:rsidP="00060E64">
            <w:pPr>
              <w:pBdr>
                <w:top w:val="nil"/>
                <w:left w:val="nil"/>
                <w:bottom w:val="nil"/>
                <w:right w:val="nil"/>
                <w:between w:val="nil"/>
              </w:pBdr>
            </w:pPr>
            <w:r w:rsidRPr="00060E64">
              <w:rPr>
                <w:b/>
                <w:bCs/>
              </w:rPr>
              <w:t>Keep It Simple:</w:t>
            </w:r>
            <w:r w:rsidRPr="00060E64">
              <w:t xml:space="preserve"> Using safe string functions reduces complexity and enhances security.</w:t>
            </w:r>
          </w:p>
          <w:p w14:paraId="337D82A6" w14:textId="214EB5A5" w:rsidR="0061741C" w:rsidRPr="0061741C" w:rsidRDefault="0061741C" w:rsidP="00060E64">
            <w:pPr>
              <w:pBdr>
                <w:top w:val="nil"/>
                <w:left w:val="nil"/>
                <w:bottom w:val="nil"/>
                <w:right w:val="nil"/>
                <w:between w:val="nil"/>
              </w:pBdr>
              <w:rPr>
                <w:b/>
                <w:bCs/>
              </w:rPr>
            </w:pPr>
            <w:r w:rsidRPr="0061741C">
              <w:rPr>
                <w:b/>
                <w:bCs/>
              </w:rPr>
              <w:t>Heed Compiler Warnings:</w:t>
            </w:r>
            <w:r>
              <w:rPr>
                <w:b/>
                <w:bCs/>
              </w:rPr>
              <w:t xml:space="preserve"> </w:t>
            </w:r>
            <w:r w:rsidR="00CD16FD" w:rsidRPr="00CD16FD">
              <w:t>Compiler warnings flag unsafe string operations that may cause buffer overflows or null termination issues.</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060E64" w14:paraId="404C4507" w14:textId="77777777" w:rsidTr="00001F14">
        <w:trPr>
          <w:trHeight w:val="460"/>
        </w:trPr>
        <w:tc>
          <w:tcPr>
            <w:tcW w:w="1806" w:type="dxa"/>
            <w:shd w:val="clear" w:color="auto" w:fill="auto"/>
          </w:tcPr>
          <w:p w14:paraId="0264479C" w14:textId="390F0FA2" w:rsidR="00060E64" w:rsidRDefault="00060E64" w:rsidP="00060E64">
            <w:pPr>
              <w:jc w:val="center"/>
            </w:pPr>
            <w:r w:rsidRPr="00A90DB5">
              <w:t>High</w:t>
            </w:r>
          </w:p>
        </w:tc>
        <w:tc>
          <w:tcPr>
            <w:tcW w:w="1341" w:type="dxa"/>
            <w:shd w:val="clear" w:color="auto" w:fill="auto"/>
          </w:tcPr>
          <w:p w14:paraId="5C1BDC13" w14:textId="17D94D00" w:rsidR="00060E64" w:rsidRDefault="00060E64" w:rsidP="00060E64">
            <w:pPr>
              <w:jc w:val="center"/>
            </w:pPr>
            <w:r w:rsidRPr="00A90DB5">
              <w:t>High</w:t>
            </w:r>
          </w:p>
        </w:tc>
        <w:tc>
          <w:tcPr>
            <w:tcW w:w="4021" w:type="dxa"/>
            <w:shd w:val="clear" w:color="auto" w:fill="auto"/>
          </w:tcPr>
          <w:p w14:paraId="33D6ABC8" w14:textId="6C17F23D" w:rsidR="00060E64" w:rsidRDefault="00060E64" w:rsidP="00060E64">
            <w:pPr>
              <w:jc w:val="center"/>
            </w:pPr>
            <w:r w:rsidRPr="00A90DB5">
              <w:t>Medium</w:t>
            </w:r>
          </w:p>
        </w:tc>
        <w:tc>
          <w:tcPr>
            <w:tcW w:w="1807" w:type="dxa"/>
            <w:shd w:val="clear" w:color="auto" w:fill="auto"/>
          </w:tcPr>
          <w:p w14:paraId="4D88F132" w14:textId="553A0003" w:rsidR="00060E64" w:rsidRDefault="00060E64" w:rsidP="00060E64">
            <w:pPr>
              <w:jc w:val="center"/>
            </w:pPr>
            <w:r w:rsidRPr="00A90DB5">
              <w:t>High</w:t>
            </w:r>
          </w:p>
        </w:tc>
        <w:tc>
          <w:tcPr>
            <w:tcW w:w="1805" w:type="dxa"/>
            <w:shd w:val="clear" w:color="auto" w:fill="auto"/>
          </w:tcPr>
          <w:p w14:paraId="1999E754" w14:textId="26C581E4" w:rsidR="00060E64" w:rsidRDefault="00060E64" w:rsidP="00060E64">
            <w:pPr>
              <w:jc w:val="center"/>
            </w:pPr>
            <w:r w:rsidRPr="00A90DB5">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FE46EC" w14:paraId="73DAB152" w14:textId="77777777" w:rsidTr="00001F14">
        <w:trPr>
          <w:trHeight w:val="460"/>
        </w:trPr>
        <w:tc>
          <w:tcPr>
            <w:tcW w:w="1807" w:type="dxa"/>
            <w:shd w:val="clear" w:color="auto" w:fill="auto"/>
          </w:tcPr>
          <w:p w14:paraId="39F0D11B" w14:textId="5C6D0631" w:rsidR="00FE46EC" w:rsidRDefault="00FE46EC" w:rsidP="00FE46EC">
            <w:pPr>
              <w:jc w:val="center"/>
            </w:pPr>
            <w:r w:rsidRPr="009B49A6">
              <w:t>Clang-Tidy</w:t>
            </w:r>
          </w:p>
        </w:tc>
        <w:tc>
          <w:tcPr>
            <w:tcW w:w="1341" w:type="dxa"/>
            <w:shd w:val="clear" w:color="auto" w:fill="auto"/>
          </w:tcPr>
          <w:p w14:paraId="6692C9F4" w14:textId="79980A72" w:rsidR="00FE46EC" w:rsidRDefault="00FE46EC" w:rsidP="00FE46EC">
            <w:pPr>
              <w:jc w:val="center"/>
            </w:pPr>
            <w:r w:rsidRPr="009B49A6">
              <w:t>Latest</w:t>
            </w:r>
          </w:p>
        </w:tc>
        <w:tc>
          <w:tcPr>
            <w:tcW w:w="4021" w:type="dxa"/>
            <w:shd w:val="clear" w:color="auto" w:fill="auto"/>
          </w:tcPr>
          <w:p w14:paraId="285A8AFB" w14:textId="18E0E65C" w:rsidR="00FE46EC" w:rsidRDefault="00FE46EC" w:rsidP="00FE46EC">
            <w:pPr>
              <w:jc w:val="center"/>
            </w:pPr>
            <w:r w:rsidRPr="009B49A6">
              <w:t>cert-str34-c</w:t>
            </w:r>
          </w:p>
        </w:tc>
        <w:tc>
          <w:tcPr>
            <w:tcW w:w="3611" w:type="dxa"/>
            <w:shd w:val="clear" w:color="auto" w:fill="auto"/>
          </w:tcPr>
          <w:p w14:paraId="349283E5" w14:textId="0FB57E6D" w:rsidR="00FE46EC" w:rsidRDefault="00FE46EC" w:rsidP="00FE46EC">
            <w:pPr>
              <w:jc w:val="center"/>
            </w:pPr>
            <w:r w:rsidRPr="009B49A6">
              <w:t>Detects unsafe string handling</w:t>
            </w:r>
          </w:p>
        </w:tc>
      </w:tr>
      <w:tr w:rsidR="00FE46EC" w14:paraId="21077E8E" w14:textId="77777777" w:rsidTr="00001F14">
        <w:trPr>
          <w:trHeight w:val="460"/>
        </w:trPr>
        <w:tc>
          <w:tcPr>
            <w:tcW w:w="1807" w:type="dxa"/>
            <w:shd w:val="clear" w:color="auto" w:fill="auto"/>
          </w:tcPr>
          <w:p w14:paraId="27D17B6B" w14:textId="1B80262B" w:rsidR="00FE46EC" w:rsidRDefault="00FE46EC" w:rsidP="00FE46EC">
            <w:pPr>
              <w:jc w:val="center"/>
            </w:pPr>
            <w:r w:rsidRPr="009B49A6">
              <w:t>Coverity</w:t>
            </w:r>
          </w:p>
        </w:tc>
        <w:tc>
          <w:tcPr>
            <w:tcW w:w="1341" w:type="dxa"/>
            <w:shd w:val="clear" w:color="auto" w:fill="auto"/>
          </w:tcPr>
          <w:p w14:paraId="2A788F9D" w14:textId="5950D3AC" w:rsidR="00FE46EC" w:rsidRDefault="00FE46EC" w:rsidP="00FE46EC">
            <w:pPr>
              <w:jc w:val="center"/>
            </w:pPr>
            <w:r w:rsidRPr="009B49A6">
              <w:t>Latest</w:t>
            </w:r>
          </w:p>
        </w:tc>
        <w:tc>
          <w:tcPr>
            <w:tcW w:w="4021" w:type="dxa"/>
            <w:shd w:val="clear" w:color="auto" w:fill="auto"/>
          </w:tcPr>
          <w:p w14:paraId="6E2A4868" w14:textId="6D37EBA8" w:rsidR="00FE46EC" w:rsidRDefault="00FE46EC" w:rsidP="00FE46EC">
            <w:pPr>
              <w:jc w:val="center"/>
              <w:rPr>
                <w:u w:val="single"/>
              </w:rPr>
            </w:pPr>
            <w:r w:rsidRPr="009B49A6">
              <w:t>BUFFER_OVERFLOW</w:t>
            </w:r>
          </w:p>
        </w:tc>
        <w:tc>
          <w:tcPr>
            <w:tcW w:w="3611" w:type="dxa"/>
            <w:shd w:val="clear" w:color="auto" w:fill="auto"/>
          </w:tcPr>
          <w:p w14:paraId="6728BDD5" w14:textId="01284A33" w:rsidR="00FE46EC" w:rsidRDefault="00FE46EC" w:rsidP="00FE46EC">
            <w:pPr>
              <w:jc w:val="center"/>
            </w:pPr>
            <w:r w:rsidRPr="009B49A6">
              <w:t>Identifies buffer overflow risks</w:t>
            </w:r>
          </w:p>
        </w:tc>
      </w:tr>
      <w:tr w:rsidR="00FE46EC" w14:paraId="2F58D832" w14:textId="77777777" w:rsidTr="00001F14">
        <w:trPr>
          <w:trHeight w:val="460"/>
        </w:trPr>
        <w:tc>
          <w:tcPr>
            <w:tcW w:w="1807" w:type="dxa"/>
            <w:shd w:val="clear" w:color="auto" w:fill="auto"/>
          </w:tcPr>
          <w:p w14:paraId="378ECFD3" w14:textId="54BF1EC9" w:rsidR="00FE46EC" w:rsidRDefault="00FE46EC" w:rsidP="00FE46EC">
            <w:pPr>
              <w:jc w:val="center"/>
            </w:pPr>
            <w:proofErr w:type="spellStart"/>
            <w:r w:rsidRPr="009B49A6">
              <w:t>Cppcheck</w:t>
            </w:r>
            <w:proofErr w:type="spellEnd"/>
          </w:p>
        </w:tc>
        <w:tc>
          <w:tcPr>
            <w:tcW w:w="1341" w:type="dxa"/>
            <w:shd w:val="clear" w:color="auto" w:fill="auto"/>
          </w:tcPr>
          <w:p w14:paraId="7CC79B01" w14:textId="5F798C71" w:rsidR="00FE46EC" w:rsidRDefault="00FE46EC" w:rsidP="00FE46EC">
            <w:pPr>
              <w:jc w:val="center"/>
            </w:pPr>
            <w:r w:rsidRPr="009B49A6">
              <w:t>Latest</w:t>
            </w:r>
          </w:p>
        </w:tc>
        <w:tc>
          <w:tcPr>
            <w:tcW w:w="4021" w:type="dxa"/>
            <w:shd w:val="clear" w:color="auto" w:fill="auto"/>
          </w:tcPr>
          <w:p w14:paraId="10926EE6" w14:textId="0A44706E" w:rsidR="00FE46EC" w:rsidRDefault="00FE46EC" w:rsidP="00FE46EC">
            <w:pPr>
              <w:jc w:val="center"/>
              <w:rPr>
                <w:u w:val="single"/>
              </w:rPr>
            </w:pPr>
            <w:proofErr w:type="spellStart"/>
            <w:r w:rsidRPr="009B49A6">
              <w:t>strncat</w:t>
            </w:r>
            <w:proofErr w:type="spellEnd"/>
            <w:r w:rsidRPr="009B49A6">
              <w:t>-check</w:t>
            </w:r>
          </w:p>
        </w:tc>
        <w:tc>
          <w:tcPr>
            <w:tcW w:w="3611" w:type="dxa"/>
            <w:shd w:val="clear" w:color="auto" w:fill="auto"/>
          </w:tcPr>
          <w:p w14:paraId="5CB53902" w14:textId="721D4656" w:rsidR="00FE46EC" w:rsidRDefault="00FE46EC" w:rsidP="00FE46EC">
            <w:pPr>
              <w:jc w:val="center"/>
            </w:pPr>
            <w:r w:rsidRPr="009B49A6">
              <w:t>Flags unsafe string concatenation</w:t>
            </w:r>
          </w:p>
        </w:tc>
      </w:tr>
      <w:tr w:rsidR="00FE46EC" w14:paraId="4771F374" w14:textId="77777777" w:rsidTr="00001F14">
        <w:trPr>
          <w:trHeight w:val="460"/>
        </w:trPr>
        <w:tc>
          <w:tcPr>
            <w:tcW w:w="1807" w:type="dxa"/>
            <w:shd w:val="clear" w:color="auto" w:fill="auto"/>
          </w:tcPr>
          <w:p w14:paraId="7E6AC12A" w14:textId="3A1DDCF5" w:rsidR="00FE46EC" w:rsidRDefault="00FE46EC" w:rsidP="00FE46EC">
            <w:pPr>
              <w:jc w:val="center"/>
            </w:pPr>
            <w:r w:rsidRPr="009B49A6">
              <w:t>SonarQube</w:t>
            </w:r>
          </w:p>
        </w:tc>
        <w:tc>
          <w:tcPr>
            <w:tcW w:w="1341" w:type="dxa"/>
            <w:shd w:val="clear" w:color="auto" w:fill="auto"/>
          </w:tcPr>
          <w:p w14:paraId="608161A4" w14:textId="2566FEEE" w:rsidR="00FE46EC" w:rsidRDefault="00FE46EC" w:rsidP="00FE46EC">
            <w:pPr>
              <w:jc w:val="center"/>
            </w:pPr>
            <w:r w:rsidRPr="009B49A6">
              <w:t>Latest</w:t>
            </w:r>
          </w:p>
        </w:tc>
        <w:tc>
          <w:tcPr>
            <w:tcW w:w="4021" w:type="dxa"/>
            <w:shd w:val="clear" w:color="auto" w:fill="auto"/>
          </w:tcPr>
          <w:p w14:paraId="5E8BB44E" w14:textId="180A2547" w:rsidR="00FE46EC" w:rsidRDefault="00FE46EC" w:rsidP="00FE46EC">
            <w:pPr>
              <w:jc w:val="center"/>
              <w:rPr>
                <w:u w:val="single"/>
              </w:rPr>
            </w:pPr>
            <w:r w:rsidRPr="009B49A6">
              <w:t>S2251</w:t>
            </w:r>
          </w:p>
        </w:tc>
        <w:tc>
          <w:tcPr>
            <w:tcW w:w="3611" w:type="dxa"/>
            <w:shd w:val="clear" w:color="auto" w:fill="auto"/>
          </w:tcPr>
          <w:p w14:paraId="30910B79" w14:textId="63A6BB02" w:rsidR="00FE46EC" w:rsidRDefault="00FE46EC" w:rsidP="00FE46EC">
            <w:pPr>
              <w:jc w:val="center"/>
            </w:pPr>
            <w:r w:rsidRPr="009B49A6">
              <w:t>Checks for insecure string handling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6" w:name="_Toc52464062"/>
      <w:r>
        <w:lastRenderedPageBreak/>
        <w:t>Coding Standard 4</w:t>
      </w:r>
      <w:bookmarkEnd w:id="16"/>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2BCAC546" w:rsidR="00381847" w:rsidRDefault="00E769D9">
            <w:pPr>
              <w:jc w:val="center"/>
              <w:rPr>
                <w:b/>
              </w:rPr>
            </w:pPr>
            <w:r>
              <w:rPr>
                <w:b/>
              </w:rPr>
              <w:t>SQL Injection</w:t>
            </w:r>
            <w:r w:rsidR="005A5A0D">
              <w:rPr>
                <w:b/>
              </w:rPr>
              <w:t xml:space="preserve"> Prevention</w:t>
            </w:r>
          </w:p>
        </w:tc>
        <w:tc>
          <w:tcPr>
            <w:tcW w:w="1341" w:type="dxa"/>
            <w:tcMar>
              <w:top w:w="100" w:type="dxa"/>
              <w:left w:w="100" w:type="dxa"/>
              <w:bottom w:w="100" w:type="dxa"/>
              <w:right w:w="100" w:type="dxa"/>
            </w:tcMar>
          </w:tcPr>
          <w:p w14:paraId="12C9A6C2" w14:textId="484AFF7C" w:rsidR="00381847" w:rsidRDefault="00E769D9">
            <w:pPr>
              <w:jc w:val="center"/>
            </w:pPr>
            <w:r>
              <w:t>[STD-</w:t>
            </w:r>
            <w:r w:rsidR="001768F7">
              <w:t>004-CPP</w:t>
            </w:r>
            <w:r>
              <w:t>]</w:t>
            </w:r>
          </w:p>
        </w:tc>
        <w:tc>
          <w:tcPr>
            <w:tcW w:w="7632" w:type="dxa"/>
            <w:tcMar>
              <w:top w:w="100" w:type="dxa"/>
              <w:left w:w="100" w:type="dxa"/>
              <w:bottom w:w="100" w:type="dxa"/>
              <w:right w:w="100" w:type="dxa"/>
            </w:tcMar>
          </w:tcPr>
          <w:p w14:paraId="5D0F26FC" w14:textId="707EB10F" w:rsidR="00381847" w:rsidRDefault="00435BCF">
            <w:r w:rsidRPr="00435BCF">
              <w:t xml:space="preserve">SQL </w:t>
            </w:r>
            <w:proofErr w:type="gramStart"/>
            <w:r w:rsidRPr="00435BCF">
              <w:t>injection is</w:t>
            </w:r>
            <w:proofErr w:type="gramEnd"/>
            <w:r w:rsidRPr="00435BCF">
              <w:t xml:space="preserve"> a critical vulnerability that arises when user input is improperly handled in SQL queries. By using parameterized queries or prepared statements, developers can ensure that user input is treated as data and not as executable SQL, thus preventing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6DFE102" w:rsidR="00F72634" w:rsidRDefault="00435BCF" w:rsidP="0015146B">
            <w:r w:rsidRPr="00435BCF">
              <w:t>The following code dynamically constructs an SQL query using string concatenation, which is highly vulnerable to SQL injection attacks.</w:t>
            </w:r>
          </w:p>
        </w:tc>
      </w:tr>
      <w:bookmarkStart w:id="17" w:name="_MON_1798617903"/>
      <w:bookmarkEnd w:id="17"/>
      <w:tr w:rsidR="00F72634" w14:paraId="555F1178" w14:textId="77777777" w:rsidTr="00001F14">
        <w:trPr>
          <w:trHeight w:val="460"/>
        </w:trPr>
        <w:tc>
          <w:tcPr>
            <w:tcW w:w="10800" w:type="dxa"/>
            <w:tcMar>
              <w:top w:w="100" w:type="dxa"/>
              <w:left w:w="100" w:type="dxa"/>
              <w:bottom w:w="100" w:type="dxa"/>
              <w:right w:w="100" w:type="dxa"/>
            </w:tcMar>
          </w:tcPr>
          <w:p w14:paraId="2AE2AEF7" w14:textId="0456B410" w:rsidR="00F72634" w:rsidRDefault="007329A3" w:rsidP="0015146B">
            <w:r>
              <w:rPr>
                <w:sz w:val="24"/>
                <w:szCs w:val="24"/>
              </w:rPr>
              <w:object w:dxaOrig="9360" w:dyaOrig="3467" w14:anchorId="76D39FE9">
                <v:shape id="_x0000_i1031" type="#_x0000_t75" style="width:468pt;height:173.25pt" o:ole="">
                  <v:imagedata r:id="rId25" o:title=""/>
                </v:shape>
                <o:OLEObject Type="Embed" ProgID="Word.OpenDocumentText.12" ShapeID="_x0000_i1031" DrawAspect="Content" ObjectID="_1800796421" r:id="rId26"/>
              </w:objec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A248149" w:rsidR="00F72634" w:rsidRDefault="00435BCF" w:rsidP="0015146B">
            <w:r w:rsidRPr="00435BCF">
              <w:t>This code uses a generic parameterized query approach, where placeholders are used for user input, and the input is safely bound to these placeholders.</w:t>
            </w:r>
          </w:p>
        </w:tc>
      </w:tr>
      <w:bookmarkStart w:id="18" w:name="_MON_1798617945"/>
      <w:bookmarkEnd w:id="18"/>
      <w:tr w:rsidR="00F72634" w14:paraId="270FEC8A" w14:textId="77777777" w:rsidTr="00001F14">
        <w:trPr>
          <w:trHeight w:val="460"/>
        </w:trPr>
        <w:tc>
          <w:tcPr>
            <w:tcW w:w="10800" w:type="dxa"/>
            <w:tcMar>
              <w:top w:w="100" w:type="dxa"/>
              <w:left w:w="100" w:type="dxa"/>
              <w:bottom w:w="100" w:type="dxa"/>
              <w:right w:w="100" w:type="dxa"/>
            </w:tcMar>
          </w:tcPr>
          <w:p w14:paraId="4E978D2E" w14:textId="547DC893" w:rsidR="00F72634" w:rsidRDefault="00E0315C" w:rsidP="0015146B">
            <w:r>
              <w:rPr>
                <w:sz w:val="24"/>
                <w:szCs w:val="24"/>
              </w:rPr>
              <w:object w:dxaOrig="9360" w:dyaOrig="9922" w14:anchorId="2AB31C80">
                <v:shape id="_x0000_i1032" type="#_x0000_t75" style="width:468pt;height:495.75pt" o:ole="">
                  <v:imagedata r:id="rId27" o:title=""/>
                </v:shape>
                <o:OLEObject Type="Embed" ProgID="Word.OpenDocumentText.12" ShapeID="_x0000_i1032" DrawAspect="Content" ObjectID="_1800796422" r:id="rId28"/>
              </w:object>
            </w:r>
          </w:p>
        </w:tc>
      </w:tr>
    </w:tbl>
    <w:p w14:paraId="28F220E8" w14:textId="77777777" w:rsidR="00B475A1" w:rsidRDefault="00B475A1" w:rsidP="00B475A1">
      <w:pPr>
        <w:rPr>
          <w:b/>
        </w:rPr>
      </w:pPr>
    </w:p>
    <w:p w14:paraId="6BE535A7" w14:textId="7B2ACC2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460C46A" w14:textId="77777777" w:rsidR="00805627" w:rsidRDefault="00B475A1" w:rsidP="00805627">
            <w:pPr>
              <w:pBdr>
                <w:top w:val="nil"/>
                <w:left w:val="nil"/>
                <w:bottom w:val="nil"/>
                <w:right w:val="nil"/>
                <w:between w:val="nil"/>
              </w:pBdr>
            </w:pPr>
            <w:r>
              <w:rPr>
                <w:b/>
              </w:rPr>
              <w:t>Principles(s):</w:t>
            </w:r>
            <w:r>
              <w:t xml:space="preserve"> </w:t>
            </w:r>
          </w:p>
          <w:p w14:paraId="4CF283F4" w14:textId="44A33623" w:rsidR="00805627" w:rsidRPr="00805627" w:rsidRDefault="00805627" w:rsidP="00805627">
            <w:pPr>
              <w:pBdr>
                <w:top w:val="nil"/>
                <w:left w:val="nil"/>
                <w:bottom w:val="nil"/>
                <w:right w:val="nil"/>
                <w:between w:val="nil"/>
              </w:pBdr>
            </w:pPr>
            <w:r w:rsidRPr="00805627">
              <w:rPr>
                <w:b/>
                <w:bCs/>
              </w:rPr>
              <w:t>Sanitize Data Sent to Other Systems:</w:t>
            </w:r>
            <w:r w:rsidRPr="00805627">
              <w:t xml:space="preserve"> Ensures SQL queries are safe from user input manipulation.</w:t>
            </w:r>
          </w:p>
          <w:p w14:paraId="53482B8C" w14:textId="3BDFB1E3" w:rsidR="00B475A1" w:rsidRDefault="00805627" w:rsidP="00805627">
            <w:pPr>
              <w:pBdr>
                <w:top w:val="nil"/>
                <w:left w:val="nil"/>
                <w:bottom w:val="nil"/>
                <w:right w:val="nil"/>
                <w:between w:val="nil"/>
              </w:pBdr>
            </w:pPr>
            <w:r w:rsidRPr="00805627">
              <w:rPr>
                <w:b/>
                <w:bCs/>
              </w:rPr>
              <w:t>Default Deny:</w:t>
            </w:r>
            <w:r w:rsidRPr="00805627">
              <w:t xml:space="preserve"> Blocks SQL execution unless explicitly permitted through parameterized queries.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9B62D3" w14:paraId="5FAB2FBC" w14:textId="77777777" w:rsidTr="00001F14">
        <w:trPr>
          <w:trHeight w:val="460"/>
        </w:trPr>
        <w:tc>
          <w:tcPr>
            <w:tcW w:w="1806" w:type="dxa"/>
            <w:shd w:val="clear" w:color="auto" w:fill="auto"/>
          </w:tcPr>
          <w:p w14:paraId="78F3D274" w14:textId="5F26E7F6" w:rsidR="009B62D3" w:rsidRDefault="009B62D3" w:rsidP="009B62D3">
            <w:pPr>
              <w:jc w:val="center"/>
            </w:pPr>
            <w:r w:rsidRPr="00A5253C">
              <w:lastRenderedPageBreak/>
              <w:t>Critical</w:t>
            </w:r>
          </w:p>
        </w:tc>
        <w:tc>
          <w:tcPr>
            <w:tcW w:w="1341" w:type="dxa"/>
            <w:shd w:val="clear" w:color="auto" w:fill="auto"/>
          </w:tcPr>
          <w:p w14:paraId="3CDD9AA9" w14:textId="2921A65A" w:rsidR="009B62D3" w:rsidRDefault="009B62D3" w:rsidP="009B62D3">
            <w:pPr>
              <w:jc w:val="center"/>
            </w:pPr>
            <w:r w:rsidRPr="00A5253C">
              <w:t>High</w:t>
            </w:r>
          </w:p>
        </w:tc>
        <w:tc>
          <w:tcPr>
            <w:tcW w:w="4021" w:type="dxa"/>
            <w:shd w:val="clear" w:color="auto" w:fill="auto"/>
          </w:tcPr>
          <w:p w14:paraId="1C831C3D" w14:textId="57760434" w:rsidR="009B62D3" w:rsidRDefault="009B62D3" w:rsidP="009B62D3">
            <w:pPr>
              <w:jc w:val="center"/>
            </w:pPr>
            <w:r w:rsidRPr="00A5253C">
              <w:t>Medium</w:t>
            </w:r>
          </w:p>
        </w:tc>
        <w:tc>
          <w:tcPr>
            <w:tcW w:w="1807" w:type="dxa"/>
            <w:shd w:val="clear" w:color="auto" w:fill="auto"/>
          </w:tcPr>
          <w:p w14:paraId="6CDF17A4" w14:textId="4A025697" w:rsidR="009B62D3" w:rsidRDefault="009B62D3" w:rsidP="009B62D3">
            <w:pPr>
              <w:jc w:val="center"/>
            </w:pPr>
            <w:r w:rsidRPr="00A5253C">
              <w:t>High</w:t>
            </w:r>
          </w:p>
        </w:tc>
        <w:tc>
          <w:tcPr>
            <w:tcW w:w="1805" w:type="dxa"/>
            <w:shd w:val="clear" w:color="auto" w:fill="auto"/>
          </w:tcPr>
          <w:p w14:paraId="459AD35B" w14:textId="3943E44E" w:rsidR="009B62D3" w:rsidRDefault="009B62D3" w:rsidP="009B62D3">
            <w:pPr>
              <w:jc w:val="center"/>
            </w:pPr>
            <w:r w:rsidRPr="00A5253C">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9B62D3" w14:paraId="4AE2E526" w14:textId="77777777" w:rsidTr="00001F14">
        <w:trPr>
          <w:trHeight w:val="460"/>
        </w:trPr>
        <w:tc>
          <w:tcPr>
            <w:tcW w:w="1807" w:type="dxa"/>
            <w:shd w:val="clear" w:color="auto" w:fill="auto"/>
          </w:tcPr>
          <w:p w14:paraId="5D423C47" w14:textId="10918709" w:rsidR="009B62D3" w:rsidRDefault="009B62D3" w:rsidP="009B62D3">
            <w:pPr>
              <w:jc w:val="center"/>
            </w:pPr>
            <w:r w:rsidRPr="00B93FD5">
              <w:t>SonarQube</w:t>
            </w:r>
          </w:p>
        </w:tc>
        <w:tc>
          <w:tcPr>
            <w:tcW w:w="1341" w:type="dxa"/>
            <w:shd w:val="clear" w:color="auto" w:fill="auto"/>
          </w:tcPr>
          <w:p w14:paraId="510F5ED6" w14:textId="2F841CDF" w:rsidR="009B62D3" w:rsidRDefault="009B62D3" w:rsidP="009B62D3">
            <w:pPr>
              <w:jc w:val="center"/>
            </w:pPr>
            <w:r w:rsidRPr="00B93FD5">
              <w:t>Latest</w:t>
            </w:r>
          </w:p>
        </w:tc>
        <w:tc>
          <w:tcPr>
            <w:tcW w:w="4021" w:type="dxa"/>
            <w:shd w:val="clear" w:color="auto" w:fill="auto"/>
          </w:tcPr>
          <w:p w14:paraId="55B618EC" w14:textId="14352FF9" w:rsidR="009B62D3" w:rsidRDefault="009B62D3" w:rsidP="009B62D3">
            <w:pPr>
              <w:jc w:val="center"/>
            </w:pPr>
            <w:r w:rsidRPr="00B93FD5">
              <w:t>S3649</w:t>
            </w:r>
          </w:p>
        </w:tc>
        <w:tc>
          <w:tcPr>
            <w:tcW w:w="3611" w:type="dxa"/>
            <w:shd w:val="clear" w:color="auto" w:fill="auto"/>
          </w:tcPr>
          <w:p w14:paraId="45E70620" w14:textId="1E89FABC" w:rsidR="009B62D3" w:rsidRDefault="009B62D3" w:rsidP="009B62D3">
            <w:pPr>
              <w:jc w:val="center"/>
            </w:pPr>
            <w:r w:rsidRPr="00B93FD5">
              <w:t>Detects SQL injection vulnerabilities</w:t>
            </w:r>
          </w:p>
        </w:tc>
      </w:tr>
      <w:tr w:rsidR="009B62D3" w14:paraId="631335FB" w14:textId="77777777" w:rsidTr="00001F14">
        <w:trPr>
          <w:trHeight w:val="460"/>
        </w:trPr>
        <w:tc>
          <w:tcPr>
            <w:tcW w:w="1807" w:type="dxa"/>
            <w:shd w:val="clear" w:color="auto" w:fill="auto"/>
          </w:tcPr>
          <w:p w14:paraId="7D7DAF61" w14:textId="6B96E179" w:rsidR="009B62D3" w:rsidRDefault="009B62D3" w:rsidP="009B62D3">
            <w:pPr>
              <w:jc w:val="center"/>
            </w:pPr>
            <w:proofErr w:type="spellStart"/>
            <w:r w:rsidRPr="00B93FD5">
              <w:t>SQLMap</w:t>
            </w:r>
            <w:proofErr w:type="spellEnd"/>
          </w:p>
        </w:tc>
        <w:tc>
          <w:tcPr>
            <w:tcW w:w="1341" w:type="dxa"/>
            <w:shd w:val="clear" w:color="auto" w:fill="auto"/>
          </w:tcPr>
          <w:p w14:paraId="59BE0E81" w14:textId="50050505" w:rsidR="009B62D3" w:rsidRDefault="009B62D3" w:rsidP="009B62D3">
            <w:pPr>
              <w:jc w:val="center"/>
            </w:pPr>
            <w:r w:rsidRPr="00B93FD5">
              <w:t>Latest</w:t>
            </w:r>
          </w:p>
        </w:tc>
        <w:tc>
          <w:tcPr>
            <w:tcW w:w="4021" w:type="dxa"/>
            <w:shd w:val="clear" w:color="auto" w:fill="auto"/>
          </w:tcPr>
          <w:p w14:paraId="6B3F44DA" w14:textId="3B037773" w:rsidR="009B62D3" w:rsidRDefault="009B62D3" w:rsidP="009B62D3">
            <w:pPr>
              <w:jc w:val="center"/>
              <w:rPr>
                <w:u w:val="single"/>
              </w:rPr>
            </w:pPr>
            <w:r w:rsidRPr="00B93FD5">
              <w:t>N/A</w:t>
            </w:r>
          </w:p>
        </w:tc>
        <w:tc>
          <w:tcPr>
            <w:tcW w:w="3611" w:type="dxa"/>
            <w:shd w:val="clear" w:color="auto" w:fill="auto"/>
          </w:tcPr>
          <w:p w14:paraId="75413ECD" w14:textId="182B6170" w:rsidR="009B62D3" w:rsidRDefault="009B62D3" w:rsidP="009B62D3">
            <w:pPr>
              <w:jc w:val="center"/>
            </w:pPr>
            <w:r w:rsidRPr="00B93FD5">
              <w:t>Automated SQL injection testing</w:t>
            </w:r>
          </w:p>
        </w:tc>
      </w:tr>
      <w:tr w:rsidR="009B62D3" w14:paraId="53A16CAB" w14:textId="77777777" w:rsidTr="00001F14">
        <w:trPr>
          <w:trHeight w:val="460"/>
        </w:trPr>
        <w:tc>
          <w:tcPr>
            <w:tcW w:w="1807" w:type="dxa"/>
            <w:shd w:val="clear" w:color="auto" w:fill="auto"/>
          </w:tcPr>
          <w:p w14:paraId="730AD398" w14:textId="3641C1E5" w:rsidR="009B62D3" w:rsidRDefault="009B62D3" w:rsidP="009B62D3">
            <w:pPr>
              <w:jc w:val="center"/>
            </w:pPr>
            <w:r w:rsidRPr="00B93FD5">
              <w:t>Coverity</w:t>
            </w:r>
          </w:p>
        </w:tc>
        <w:tc>
          <w:tcPr>
            <w:tcW w:w="1341" w:type="dxa"/>
            <w:shd w:val="clear" w:color="auto" w:fill="auto"/>
          </w:tcPr>
          <w:p w14:paraId="01646044" w14:textId="1DC78291" w:rsidR="009B62D3" w:rsidRDefault="009B62D3" w:rsidP="009B62D3">
            <w:pPr>
              <w:jc w:val="center"/>
            </w:pPr>
            <w:r w:rsidRPr="00B93FD5">
              <w:t>Latest</w:t>
            </w:r>
          </w:p>
        </w:tc>
        <w:tc>
          <w:tcPr>
            <w:tcW w:w="4021" w:type="dxa"/>
            <w:shd w:val="clear" w:color="auto" w:fill="auto"/>
          </w:tcPr>
          <w:p w14:paraId="02CDAF81" w14:textId="3EF7A149" w:rsidR="009B62D3" w:rsidRDefault="009B62D3" w:rsidP="009B62D3">
            <w:pPr>
              <w:jc w:val="center"/>
              <w:rPr>
                <w:u w:val="single"/>
              </w:rPr>
            </w:pPr>
            <w:r w:rsidRPr="00B93FD5">
              <w:t>SQL_INJECTION</w:t>
            </w:r>
          </w:p>
        </w:tc>
        <w:tc>
          <w:tcPr>
            <w:tcW w:w="3611" w:type="dxa"/>
            <w:shd w:val="clear" w:color="auto" w:fill="auto"/>
          </w:tcPr>
          <w:p w14:paraId="27D28E14" w14:textId="5D641651" w:rsidR="009B62D3" w:rsidRDefault="009B62D3" w:rsidP="009B62D3">
            <w:pPr>
              <w:jc w:val="center"/>
            </w:pPr>
            <w:r w:rsidRPr="00B93FD5">
              <w:t>Identifies SQL query risks</w:t>
            </w:r>
          </w:p>
        </w:tc>
      </w:tr>
      <w:tr w:rsidR="009B62D3" w14:paraId="3116DC25" w14:textId="77777777" w:rsidTr="00001F14">
        <w:trPr>
          <w:trHeight w:val="460"/>
        </w:trPr>
        <w:tc>
          <w:tcPr>
            <w:tcW w:w="1807" w:type="dxa"/>
            <w:shd w:val="clear" w:color="auto" w:fill="auto"/>
          </w:tcPr>
          <w:p w14:paraId="72D2ADAE" w14:textId="49DFB922" w:rsidR="009B62D3" w:rsidRDefault="009B62D3" w:rsidP="009B62D3">
            <w:pPr>
              <w:jc w:val="center"/>
            </w:pPr>
            <w:r w:rsidRPr="00B93FD5">
              <w:t>Clang-Tidy</w:t>
            </w:r>
          </w:p>
        </w:tc>
        <w:tc>
          <w:tcPr>
            <w:tcW w:w="1341" w:type="dxa"/>
            <w:shd w:val="clear" w:color="auto" w:fill="auto"/>
          </w:tcPr>
          <w:p w14:paraId="175DCE5F" w14:textId="504077C3" w:rsidR="009B62D3" w:rsidRDefault="009B62D3" w:rsidP="009B62D3">
            <w:pPr>
              <w:jc w:val="center"/>
            </w:pPr>
            <w:r w:rsidRPr="00B93FD5">
              <w:t>Latest</w:t>
            </w:r>
          </w:p>
        </w:tc>
        <w:tc>
          <w:tcPr>
            <w:tcW w:w="4021" w:type="dxa"/>
            <w:shd w:val="clear" w:color="auto" w:fill="auto"/>
          </w:tcPr>
          <w:p w14:paraId="04C2C431" w14:textId="1C62D493" w:rsidR="009B62D3" w:rsidRDefault="009B62D3" w:rsidP="009B62D3">
            <w:pPr>
              <w:jc w:val="center"/>
              <w:rPr>
                <w:u w:val="single"/>
              </w:rPr>
            </w:pPr>
            <w:r w:rsidRPr="00B93FD5">
              <w:t>cert-env33-c</w:t>
            </w:r>
          </w:p>
        </w:tc>
        <w:tc>
          <w:tcPr>
            <w:tcW w:w="3611" w:type="dxa"/>
            <w:shd w:val="clear" w:color="auto" w:fill="auto"/>
          </w:tcPr>
          <w:p w14:paraId="3EED4FB0" w14:textId="0BFA3E9A" w:rsidR="009B62D3" w:rsidRDefault="009B62D3" w:rsidP="009B62D3">
            <w:pPr>
              <w:jc w:val="center"/>
            </w:pPr>
            <w:r w:rsidRPr="00B93FD5">
              <w:t>Ensures parameterized queries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9" w:name="_Toc52464063"/>
      <w:r>
        <w:lastRenderedPageBreak/>
        <w:t>Coding Standard 5</w:t>
      </w:r>
      <w:bookmarkEnd w:id="19"/>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0A24D1F" w:rsidR="00381847" w:rsidRDefault="00E769D9">
            <w:pPr>
              <w:jc w:val="center"/>
            </w:pPr>
            <w:r>
              <w:t>[STD-</w:t>
            </w:r>
            <w:r w:rsidR="009468BE">
              <w:t>005</w:t>
            </w:r>
            <w:r>
              <w:t>-</w:t>
            </w:r>
            <w:r w:rsidR="009468BE">
              <w:t>CPP</w:t>
            </w:r>
            <w:r>
              <w:t>]</w:t>
            </w:r>
          </w:p>
        </w:tc>
        <w:tc>
          <w:tcPr>
            <w:tcW w:w="7632" w:type="dxa"/>
            <w:tcMar>
              <w:top w:w="100" w:type="dxa"/>
              <w:left w:w="100" w:type="dxa"/>
              <w:bottom w:w="100" w:type="dxa"/>
              <w:right w:w="100" w:type="dxa"/>
            </w:tcMar>
          </w:tcPr>
          <w:p w14:paraId="76F8F206" w14:textId="59A9ADDC" w:rsidR="00381847" w:rsidRDefault="00A358A0">
            <w:r w:rsidRPr="00A358A0">
              <w:t>Proper memory management is critical in C++ to avoid issues like memory leaks, dangling pointers, or buffer overflows. This standard ensures that memory allocation, usage, and deallocation are performed safely.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0FAE627" w:rsidR="00F72634" w:rsidRDefault="00A358A0" w:rsidP="0015146B">
            <w:r w:rsidRPr="00A358A0">
              <w:t>Fails to release dynamically allocated memory, leading to memory leaks.</w:t>
            </w:r>
          </w:p>
        </w:tc>
      </w:tr>
      <w:bookmarkStart w:id="20" w:name="_MON_1799143242"/>
      <w:bookmarkEnd w:id="20"/>
      <w:tr w:rsidR="00F72634" w14:paraId="3267071A" w14:textId="77777777" w:rsidTr="00001F14">
        <w:trPr>
          <w:trHeight w:val="460"/>
        </w:trPr>
        <w:tc>
          <w:tcPr>
            <w:tcW w:w="10800" w:type="dxa"/>
            <w:tcMar>
              <w:top w:w="100" w:type="dxa"/>
              <w:left w:w="100" w:type="dxa"/>
              <w:bottom w:w="100" w:type="dxa"/>
              <w:right w:w="100" w:type="dxa"/>
            </w:tcMar>
          </w:tcPr>
          <w:p w14:paraId="7C4D0934" w14:textId="5F8F8BE9" w:rsidR="00F72634" w:rsidRDefault="006E69DB" w:rsidP="0015146B">
            <w:r>
              <w:rPr>
                <w:sz w:val="24"/>
                <w:szCs w:val="24"/>
              </w:rPr>
              <w:object w:dxaOrig="9360" w:dyaOrig="2267" w14:anchorId="3BABC0E5">
                <v:shape id="_x0000_i1033" type="#_x0000_t75" style="width:468pt;height:113.25pt" o:ole="">
                  <v:imagedata r:id="rId29" o:title=""/>
                </v:shape>
                <o:OLEObject Type="Embed" ProgID="Word.OpenDocumentText.12" ShapeID="_x0000_i1033" DrawAspect="Content" ObjectID="_1800796423" r:id="rId30"/>
              </w:objec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406A871" w:rsidR="00F72634" w:rsidRDefault="00A358A0" w:rsidP="0015146B">
            <w:r w:rsidRPr="00A358A0">
              <w:t>Uses std::</w:t>
            </w:r>
            <w:proofErr w:type="spellStart"/>
            <w:r w:rsidRPr="00A358A0">
              <w:t>unique_ptr</w:t>
            </w:r>
            <w:proofErr w:type="spellEnd"/>
            <w:r w:rsidRPr="00A358A0">
              <w:t xml:space="preserve"> to ensure proper memory management.</w:t>
            </w:r>
          </w:p>
        </w:tc>
      </w:tr>
      <w:bookmarkStart w:id="21" w:name="_MON_1799143313"/>
      <w:bookmarkEnd w:id="21"/>
      <w:tr w:rsidR="00F72634" w14:paraId="7A1A78A0" w14:textId="77777777" w:rsidTr="00001F14">
        <w:trPr>
          <w:trHeight w:val="460"/>
        </w:trPr>
        <w:tc>
          <w:tcPr>
            <w:tcW w:w="10800" w:type="dxa"/>
            <w:tcMar>
              <w:top w:w="100" w:type="dxa"/>
              <w:left w:w="100" w:type="dxa"/>
              <w:bottom w:w="100" w:type="dxa"/>
              <w:right w:w="100" w:type="dxa"/>
            </w:tcMar>
          </w:tcPr>
          <w:p w14:paraId="681B4B09" w14:textId="25153E71" w:rsidR="00F72634" w:rsidRDefault="009F7504" w:rsidP="0015146B">
            <w:r>
              <w:rPr>
                <w:sz w:val="24"/>
                <w:szCs w:val="24"/>
              </w:rPr>
              <w:object w:dxaOrig="9360" w:dyaOrig="2700" w14:anchorId="0B374081">
                <v:shape id="_x0000_i1034" type="#_x0000_t75" style="width:468pt;height:135pt" o:ole="">
                  <v:imagedata r:id="rId31" o:title=""/>
                </v:shape>
                <o:OLEObject Type="Embed" ProgID="Word.OpenDocumentText.12" ShapeID="_x0000_i1034" DrawAspect="Content" ObjectID="_1800796424" r:id="rId32"/>
              </w:object>
            </w:r>
          </w:p>
        </w:tc>
      </w:tr>
    </w:tbl>
    <w:p w14:paraId="64928297" w14:textId="77777777" w:rsidR="00B475A1" w:rsidRDefault="00B475A1" w:rsidP="00B475A1">
      <w:pPr>
        <w:rPr>
          <w:b/>
        </w:rPr>
      </w:pPr>
    </w:p>
    <w:p w14:paraId="63A8CD6B" w14:textId="33E6383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4F44ED7" w14:textId="77777777" w:rsidR="00B475A1" w:rsidRDefault="00B475A1" w:rsidP="00F51FA8">
            <w:pPr>
              <w:pBdr>
                <w:top w:val="nil"/>
                <w:left w:val="nil"/>
                <w:bottom w:val="nil"/>
                <w:right w:val="nil"/>
                <w:between w:val="nil"/>
              </w:pBdr>
            </w:pPr>
            <w:r>
              <w:rPr>
                <w:b/>
              </w:rPr>
              <w:lastRenderedPageBreak/>
              <w:t>Principles(s):</w:t>
            </w:r>
            <w:r>
              <w:t xml:space="preserve"> </w:t>
            </w:r>
          </w:p>
          <w:p w14:paraId="070D5679" w14:textId="7A35E43E" w:rsidR="004947E6" w:rsidRDefault="004947E6" w:rsidP="004947E6">
            <w:pPr>
              <w:pBdr>
                <w:top w:val="nil"/>
                <w:left w:val="nil"/>
                <w:bottom w:val="nil"/>
                <w:right w:val="nil"/>
                <w:between w:val="nil"/>
              </w:pBdr>
            </w:pPr>
            <w:r w:rsidRPr="004947E6">
              <w:rPr>
                <w:b/>
                <w:bCs/>
              </w:rPr>
              <w:t>Heed Compiler Warnings</w:t>
            </w:r>
            <w:r w:rsidRPr="004947E6">
              <w:rPr>
                <w:b/>
                <w:bCs/>
              </w:rPr>
              <w:t>:</w:t>
            </w:r>
            <w:r>
              <w:t xml:space="preserve"> </w:t>
            </w:r>
            <w:r>
              <w:t>Many compilers provide warnings about uninitialized variables, memory leaks, and unsafe memory access, helping to catch security issues early.</w:t>
            </w:r>
          </w:p>
          <w:p w14:paraId="25BB183B" w14:textId="2405E113" w:rsidR="004947E6" w:rsidRDefault="004947E6" w:rsidP="004947E6">
            <w:pPr>
              <w:pBdr>
                <w:top w:val="nil"/>
                <w:left w:val="nil"/>
                <w:bottom w:val="nil"/>
                <w:right w:val="nil"/>
                <w:between w:val="nil"/>
              </w:pBdr>
            </w:pPr>
            <w:r w:rsidRPr="004947E6">
              <w:rPr>
                <w:b/>
                <w:bCs/>
              </w:rPr>
              <w:t>Adhere to the Principle of Least Privilege:</w:t>
            </w:r>
            <w:r>
              <w:t xml:space="preserve"> Proper memory management ensures that access to memory locations is controlled, reducing the risk of unauthorized memory modifications.</w:t>
            </w:r>
          </w:p>
          <w:p w14:paraId="159D52B9" w14:textId="3FFA10AE" w:rsidR="004947E6" w:rsidRDefault="004947E6" w:rsidP="004947E6">
            <w:pPr>
              <w:pBdr>
                <w:top w:val="nil"/>
                <w:left w:val="nil"/>
                <w:bottom w:val="nil"/>
                <w:right w:val="nil"/>
                <w:between w:val="nil"/>
              </w:pBdr>
            </w:pPr>
            <w:r w:rsidRPr="004947E6">
              <w:rPr>
                <w:b/>
                <w:bCs/>
              </w:rPr>
              <w:t>Practice Defense in Depth:</w:t>
            </w:r>
            <w:r>
              <w:t xml:space="preserve"> Layering security controls such as memory protection mechanisms (e.g., stack canaries, ASLR, and DEP) ensures that even if one security layer fails, additional protections mitigate risks.</w:t>
            </w:r>
          </w:p>
          <w:p w14:paraId="4F7B3B07" w14:textId="05EB1B81" w:rsidR="004947E6" w:rsidRDefault="004947E6" w:rsidP="004947E6">
            <w:pPr>
              <w:pBdr>
                <w:top w:val="nil"/>
                <w:left w:val="nil"/>
                <w:bottom w:val="nil"/>
                <w:right w:val="nil"/>
                <w:between w:val="nil"/>
              </w:pBdr>
            </w:pPr>
            <w:r w:rsidRPr="004947E6">
              <w:rPr>
                <w:b/>
                <w:bCs/>
              </w:rPr>
              <w:t>Use Effective Quality Assurance Techniques:</w:t>
            </w:r>
            <w:r>
              <w:t xml:space="preserve"> Automated tools such as </w:t>
            </w:r>
            <w:proofErr w:type="spellStart"/>
            <w:r>
              <w:t>Valgrind</w:t>
            </w:r>
            <w:proofErr w:type="spellEnd"/>
            <w:r>
              <w:t xml:space="preserve">, </w:t>
            </w:r>
            <w:proofErr w:type="spellStart"/>
            <w:r>
              <w:t>AddressSanitizer</w:t>
            </w:r>
            <w:proofErr w:type="spellEnd"/>
            <w:r>
              <w:t>, and static analyzers can detect memory leaks, buffer overflows, and use-after-free vulnerabilities before deployment.</w:t>
            </w:r>
          </w:p>
          <w:p w14:paraId="5DDD77A8" w14:textId="14C472A9" w:rsidR="00AB2309" w:rsidRDefault="004947E6" w:rsidP="004947E6">
            <w:pPr>
              <w:pBdr>
                <w:top w:val="nil"/>
                <w:left w:val="nil"/>
                <w:bottom w:val="nil"/>
                <w:right w:val="nil"/>
                <w:between w:val="nil"/>
              </w:pBdr>
            </w:pPr>
            <w:r w:rsidRPr="004947E6">
              <w:rPr>
                <w:b/>
                <w:bCs/>
              </w:rPr>
              <w:t>Adopt a Secure Coding Standard:</w:t>
            </w:r>
            <w:r>
              <w:t xml:space="preserve"> Following best practices like using std::</w:t>
            </w:r>
            <w:proofErr w:type="spellStart"/>
            <w:r>
              <w:t>unique_ptr</w:t>
            </w:r>
            <w:proofErr w:type="spellEnd"/>
            <w:r>
              <w:t xml:space="preserve"> and std::</w:t>
            </w:r>
            <w:proofErr w:type="spellStart"/>
            <w:r>
              <w:t>shared_ptr</w:t>
            </w:r>
            <w:proofErr w:type="spellEnd"/>
            <w:r>
              <w:t xml:space="preserve"> in C++ prevents manual memory management errors and reduces security risks.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9B62D3" w14:paraId="63DEB54B" w14:textId="77777777" w:rsidTr="00001F14">
        <w:trPr>
          <w:trHeight w:val="460"/>
        </w:trPr>
        <w:tc>
          <w:tcPr>
            <w:tcW w:w="1806" w:type="dxa"/>
            <w:shd w:val="clear" w:color="auto" w:fill="auto"/>
          </w:tcPr>
          <w:p w14:paraId="265C59C7" w14:textId="1E31A89D" w:rsidR="009B62D3" w:rsidRDefault="009B62D3" w:rsidP="009B62D3">
            <w:pPr>
              <w:jc w:val="center"/>
            </w:pPr>
            <w:r w:rsidRPr="002F5DD8">
              <w:t>High</w:t>
            </w:r>
          </w:p>
        </w:tc>
        <w:tc>
          <w:tcPr>
            <w:tcW w:w="1341" w:type="dxa"/>
            <w:shd w:val="clear" w:color="auto" w:fill="auto"/>
          </w:tcPr>
          <w:p w14:paraId="3FECF226" w14:textId="0FD03769" w:rsidR="009B62D3" w:rsidRDefault="009B62D3" w:rsidP="009B62D3">
            <w:pPr>
              <w:jc w:val="center"/>
            </w:pPr>
            <w:r w:rsidRPr="002F5DD8">
              <w:t>High</w:t>
            </w:r>
          </w:p>
        </w:tc>
        <w:tc>
          <w:tcPr>
            <w:tcW w:w="4021" w:type="dxa"/>
            <w:shd w:val="clear" w:color="auto" w:fill="auto"/>
          </w:tcPr>
          <w:p w14:paraId="001260E5" w14:textId="5817B24C" w:rsidR="009B62D3" w:rsidRDefault="009B62D3" w:rsidP="009B62D3">
            <w:pPr>
              <w:jc w:val="center"/>
            </w:pPr>
            <w:r w:rsidRPr="002F5DD8">
              <w:t>Medium</w:t>
            </w:r>
          </w:p>
        </w:tc>
        <w:tc>
          <w:tcPr>
            <w:tcW w:w="1807" w:type="dxa"/>
            <w:shd w:val="clear" w:color="auto" w:fill="auto"/>
          </w:tcPr>
          <w:p w14:paraId="5C1BD06F" w14:textId="031037AD" w:rsidR="009B62D3" w:rsidRDefault="009B62D3" w:rsidP="009B62D3">
            <w:pPr>
              <w:jc w:val="center"/>
            </w:pPr>
            <w:r w:rsidRPr="002F5DD8">
              <w:t>High</w:t>
            </w:r>
          </w:p>
        </w:tc>
        <w:tc>
          <w:tcPr>
            <w:tcW w:w="1805" w:type="dxa"/>
            <w:shd w:val="clear" w:color="auto" w:fill="auto"/>
          </w:tcPr>
          <w:p w14:paraId="321828B7" w14:textId="1F317A11" w:rsidR="009B62D3" w:rsidRDefault="009B62D3" w:rsidP="009B62D3">
            <w:pPr>
              <w:jc w:val="center"/>
            </w:pPr>
            <w:r w:rsidRPr="002F5DD8">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7773E9" w14:paraId="03937464" w14:textId="77777777" w:rsidTr="00001F14">
        <w:trPr>
          <w:trHeight w:val="460"/>
        </w:trPr>
        <w:tc>
          <w:tcPr>
            <w:tcW w:w="1807" w:type="dxa"/>
            <w:shd w:val="clear" w:color="auto" w:fill="auto"/>
          </w:tcPr>
          <w:p w14:paraId="699288A5" w14:textId="01CD663F" w:rsidR="007773E9" w:rsidRDefault="007773E9" w:rsidP="007773E9">
            <w:pPr>
              <w:jc w:val="center"/>
            </w:pPr>
            <w:proofErr w:type="spellStart"/>
            <w:r w:rsidRPr="00477915">
              <w:t>Valgrind</w:t>
            </w:r>
            <w:proofErr w:type="spellEnd"/>
          </w:p>
        </w:tc>
        <w:tc>
          <w:tcPr>
            <w:tcW w:w="1341" w:type="dxa"/>
            <w:shd w:val="clear" w:color="auto" w:fill="auto"/>
          </w:tcPr>
          <w:p w14:paraId="35911E79" w14:textId="63464493" w:rsidR="007773E9" w:rsidRDefault="007773E9" w:rsidP="007773E9">
            <w:pPr>
              <w:jc w:val="center"/>
            </w:pPr>
            <w:r w:rsidRPr="00477915">
              <w:t>Latest</w:t>
            </w:r>
          </w:p>
        </w:tc>
        <w:tc>
          <w:tcPr>
            <w:tcW w:w="4021" w:type="dxa"/>
            <w:shd w:val="clear" w:color="auto" w:fill="auto"/>
          </w:tcPr>
          <w:p w14:paraId="1B4ADD74" w14:textId="3652D17C" w:rsidR="007773E9" w:rsidRDefault="007773E9" w:rsidP="007773E9">
            <w:pPr>
              <w:jc w:val="center"/>
            </w:pPr>
            <w:proofErr w:type="spellStart"/>
            <w:r w:rsidRPr="00477915">
              <w:t>memcheck</w:t>
            </w:r>
            <w:proofErr w:type="spellEnd"/>
          </w:p>
        </w:tc>
        <w:tc>
          <w:tcPr>
            <w:tcW w:w="3611" w:type="dxa"/>
            <w:shd w:val="clear" w:color="auto" w:fill="auto"/>
          </w:tcPr>
          <w:p w14:paraId="221E6849" w14:textId="58697A58" w:rsidR="007773E9" w:rsidRDefault="007773E9" w:rsidP="007773E9">
            <w:pPr>
              <w:jc w:val="center"/>
            </w:pPr>
            <w:r w:rsidRPr="00477915">
              <w:t>Detects memory leaks</w:t>
            </w:r>
          </w:p>
        </w:tc>
      </w:tr>
      <w:tr w:rsidR="007773E9" w14:paraId="433579AD" w14:textId="77777777" w:rsidTr="00001F14">
        <w:trPr>
          <w:trHeight w:val="460"/>
        </w:trPr>
        <w:tc>
          <w:tcPr>
            <w:tcW w:w="1807" w:type="dxa"/>
            <w:shd w:val="clear" w:color="auto" w:fill="auto"/>
          </w:tcPr>
          <w:p w14:paraId="4AE4D8D3" w14:textId="2454FDC8" w:rsidR="007773E9" w:rsidRDefault="007773E9" w:rsidP="007773E9">
            <w:pPr>
              <w:jc w:val="center"/>
            </w:pPr>
            <w:r w:rsidRPr="00477915">
              <w:t>Clang-Tidy</w:t>
            </w:r>
          </w:p>
        </w:tc>
        <w:tc>
          <w:tcPr>
            <w:tcW w:w="1341" w:type="dxa"/>
            <w:shd w:val="clear" w:color="auto" w:fill="auto"/>
          </w:tcPr>
          <w:p w14:paraId="485EEED8" w14:textId="5B91DD80" w:rsidR="007773E9" w:rsidRDefault="007773E9" w:rsidP="007773E9">
            <w:pPr>
              <w:jc w:val="center"/>
            </w:pPr>
            <w:r w:rsidRPr="00477915">
              <w:t>Latest</w:t>
            </w:r>
          </w:p>
        </w:tc>
        <w:tc>
          <w:tcPr>
            <w:tcW w:w="4021" w:type="dxa"/>
            <w:shd w:val="clear" w:color="auto" w:fill="auto"/>
          </w:tcPr>
          <w:p w14:paraId="7CFDA649" w14:textId="30A4BC61" w:rsidR="007773E9" w:rsidRDefault="007773E9" w:rsidP="007773E9">
            <w:pPr>
              <w:jc w:val="center"/>
              <w:rPr>
                <w:u w:val="single"/>
              </w:rPr>
            </w:pPr>
            <w:r w:rsidRPr="00477915">
              <w:t>cert-mem57-c</w:t>
            </w:r>
          </w:p>
        </w:tc>
        <w:tc>
          <w:tcPr>
            <w:tcW w:w="3611" w:type="dxa"/>
            <w:shd w:val="clear" w:color="auto" w:fill="auto"/>
          </w:tcPr>
          <w:p w14:paraId="29E14C36" w14:textId="19739CF5" w:rsidR="007773E9" w:rsidRDefault="007773E9" w:rsidP="007773E9">
            <w:pPr>
              <w:jc w:val="center"/>
            </w:pPr>
            <w:r w:rsidRPr="00477915">
              <w:t>Flags improper memory allocation</w:t>
            </w:r>
          </w:p>
        </w:tc>
      </w:tr>
      <w:tr w:rsidR="007773E9" w14:paraId="092940EA" w14:textId="77777777" w:rsidTr="00001F14">
        <w:trPr>
          <w:trHeight w:val="460"/>
        </w:trPr>
        <w:tc>
          <w:tcPr>
            <w:tcW w:w="1807" w:type="dxa"/>
            <w:shd w:val="clear" w:color="auto" w:fill="auto"/>
          </w:tcPr>
          <w:p w14:paraId="7589B551" w14:textId="0CD431F2" w:rsidR="007773E9" w:rsidRDefault="007773E9" w:rsidP="007773E9">
            <w:pPr>
              <w:jc w:val="center"/>
            </w:pPr>
            <w:r w:rsidRPr="00477915">
              <w:t>Coverity</w:t>
            </w:r>
          </w:p>
        </w:tc>
        <w:tc>
          <w:tcPr>
            <w:tcW w:w="1341" w:type="dxa"/>
            <w:shd w:val="clear" w:color="auto" w:fill="auto"/>
          </w:tcPr>
          <w:p w14:paraId="3EFDCB9A" w14:textId="0879D779" w:rsidR="007773E9" w:rsidRDefault="007773E9" w:rsidP="007773E9">
            <w:pPr>
              <w:jc w:val="center"/>
            </w:pPr>
            <w:r w:rsidRPr="00477915">
              <w:t>Latest</w:t>
            </w:r>
          </w:p>
        </w:tc>
        <w:tc>
          <w:tcPr>
            <w:tcW w:w="4021" w:type="dxa"/>
            <w:shd w:val="clear" w:color="auto" w:fill="auto"/>
          </w:tcPr>
          <w:p w14:paraId="2978B16E" w14:textId="0C4B2FE6" w:rsidR="007773E9" w:rsidRDefault="007773E9" w:rsidP="007773E9">
            <w:pPr>
              <w:jc w:val="center"/>
              <w:rPr>
                <w:u w:val="single"/>
              </w:rPr>
            </w:pPr>
            <w:r w:rsidRPr="00477915">
              <w:t>RESOURCE_LEAK</w:t>
            </w:r>
          </w:p>
        </w:tc>
        <w:tc>
          <w:tcPr>
            <w:tcW w:w="3611" w:type="dxa"/>
            <w:shd w:val="clear" w:color="auto" w:fill="auto"/>
          </w:tcPr>
          <w:p w14:paraId="163BA4AD" w14:textId="348FD31D" w:rsidR="007773E9" w:rsidRDefault="007773E9" w:rsidP="007773E9">
            <w:pPr>
              <w:jc w:val="center"/>
            </w:pPr>
            <w:r w:rsidRPr="00477915">
              <w:t>Detects memory leaks</w:t>
            </w:r>
          </w:p>
        </w:tc>
      </w:tr>
      <w:tr w:rsidR="007773E9" w14:paraId="41744220" w14:textId="77777777" w:rsidTr="00001F14">
        <w:trPr>
          <w:trHeight w:val="460"/>
        </w:trPr>
        <w:tc>
          <w:tcPr>
            <w:tcW w:w="1807" w:type="dxa"/>
            <w:shd w:val="clear" w:color="auto" w:fill="auto"/>
          </w:tcPr>
          <w:p w14:paraId="0EAC101A" w14:textId="5EED045F" w:rsidR="007773E9" w:rsidRDefault="007773E9" w:rsidP="007773E9">
            <w:pPr>
              <w:jc w:val="center"/>
            </w:pPr>
            <w:proofErr w:type="spellStart"/>
            <w:r w:rsidRPr="00477915">
              <w:t>Cppcheck</w:t>
            </w:r>
            <w:proofErr w:type="spellEnd"/>
          </w:p>
        </w:tc>
        <w:tc>
          <w:tcPr>
            <w:tcW w:w="1341" w:type="dxa"/>
            <w:shd w:val="clear" w:color="auto" w:fill="auto"/>
          </w:tcPr>
          <w:p w14:paraId="79F266AC" w14:textId="7D3B0295" w:rsidR="007773E9" w:rsidRDefault="007773E9" w:rsidP="007773E9">
            <w:pPr>
              <w:jc w:val="center"/>
            </w:pPr>
            <w:r w:rsidRPr="00477915">
              <w:t>Latest</w:t>
            </w:r>
          </w:p>
        </w:tc>
        <w:tc>
          <w:tcPr>
            <w:tcW w:w="4021" w:type="dxa"/>
            <w:shd w:val="clear" w:color="auto" w:fill="auto"/>
          </w:tcPr>
          <w:p w14:paraId="6359BB49" w14:textId="16FC2737" w:rsidR="007773E9" w:rsidRDefault="007773E9" w:rsidP="007773E9">
            <w:pPr>
              <w:jc w:val="center"/>
              <w:rPr>
                <w:u w:val="single"/>
              </w:rPr>
            </w:pPr>
            <w:proofErr w:type="spellStart"/>
            <w:r w:rsidRPr="00477915">
              <w:t>memleak</w:t>
            </w:r>
            <w:proofErr w:type="spellEnd"/>
          </w:p>
        </w:tc>
        <w:tc>
          <w:tcPr>
            <w:tcW w:w="3611" w:type="dxa"/>
            <w:shd w:val="clear" w:color="auto" w:fill="auto"/>
          </w:tcPr>
          <w:p w14:paraId="0472C174" w14:textId="5D1A1118" w:rsidR="007773E9" w:rsidRDefault="007773E9" w:rsidP="007773E9">
            <w:pPr>
              <w:jc w:val="center"/>
            </w:pPr>
            <w:r w:rsidRPr="00477915">
              <w:t>Identifies memory leak risks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22" w:name="_Toc52464064"/>
      <w:r>
        <w:lastRenderedPageBreak/>
        <w:t>Coding Standard 6</w:t>
      </w:r>
      <w:bookmarkEnd w:id="2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205FCFE" w:rsidR="00381847" w:rsidRDefault="00E769D9">
            <w:pPr>
              <w:jc w:val="center"/>
            </w:pPr>
            <w:r>
              <w:t>[STD-</w:t>
            </w:r>
            <w:r w:rsidR="009F7504">
              <w:t>006-CCP</w:t>
            </w:r>
            <w:r>
              <w:t>]</w:t>
            </w:r>
          </w:p>
        </w:tc>
        <w:tc>
          <w:tcPr>
            <w:tcW w:w="7632" w:type="dxa"/>
            <w:tcMar>
              <w:top w:w="100" w:type="dxa"/>
              <w:left w:w="100" w:type="dxa"/>
              <w:bottom w:w="100" w:type="dxa"/>
              <w:right w:w="100" w:type="dxa"/>
            </w:tcMar>
          </w:tcPr>
          <w:p w14:paraId="33ACFFEA" w14:textId="31D05F38" w:rsidR="00381847" w:rsidRDefault="0048687A">
            <w:r w:rsidRPr="0048687A">
              <w:t>Assertions help ensure that the program’s state aligns with expected conditions during development. They should not be used for production error handling.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64E7837" w:rsidR="00F72634" w:rsidRDefault="00902693" w:rsidP="0015146B">
            <w:r w:rsidRPr="00902693">
              <w:t>Uses an assertion for runtime error handling, which can be disabled in release builds.</w:t>
            </w:r>
          </w:p>
        </w:tc>
      </w:tr>
      <w:bookmarkStart w:id="23" w:name="_MON_1799143496"/>
      <w:bookmarkEnd w:id="23"/>
      <w:tr w:rsidR="00F72634" w14:paraId="058CAEAA" w14:textId="77777777" w:rsidTr="00001F14">
        <w:trPr>
          <w:trHeight w:val="460"/>
        </w:trPr>
        <w:tc>
          <w:tcPr>
            <w:tcW w:w="10800" w:type="dxa"/>
            <w:tcMar>
              <w:top w:w="100" w:type="dxa"/>
              <w:left w:w="100" w:type="dxa"/>
              <w:bottom w:w="100" w:type="dxa"/>
              <w:right w:w="100" w:type="dxa"/>
            </w:tcMar>
          </w:tcPr>
          <w:p w14:paraId="28BA138C" w14:textId="3F15499F" w:rsidR="00F72634" w:rsidRDefault="00902693" w:rsidP="0015146B">
            <w:r>
              <w:rPr>
                <w:sz w:val="24"/>
                <w:szCs w:val="24"/>
              </w:rPr>
              <w:object w:dxaOrig="9360" w:dyaOrig="2267" w14:anchorId="6E2D1B02">
                <v:shape id="_x0000_i1035" type="#_x0000_t75" style="width:468pt;height:113.25pt" o:ole="">
                  <v:imagedata r:id="rId33" o:title=""/>
                </v:shape>
                <o:OLEObject Type="Embed" ProgID="Word.OpenDocumentText.12" ShapeID="_x0000_i1035" DrawAspect="Content" ObjectID="_1800796425" r:id="rId34"/>
              </w:objec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55D7043" w:rsidR="00F72634" w:rsidRDefault="00902693" w:rsidP="0015146B">
            <w:r w:rsidRPr="00902693">
              <w:t>Uses runtime checks instead of assertions for input validation.</w:t>
            </w:r>
          </w:p>
        </w:tc>
      </w:tr>
      <w:bookmarkStart w:id="24" w:name="_MON_1799143550"/>
      <w:bookmarkEnd w:id="24"/>
      <w:tr w:rsidR="00F72634" w14:paraId="2DA5938A" w14:textId="77777777" w:rsidTr="00001F14">
        <w:trPr>
          <w:trHeight w:val="460"/>
        </w:trPr>
        <w:tc>
          <w:tcPr>
            <w:tcW w:w="10800" w:type="dxa"/>
            <w:tcMar>
              <w:top w:w="100" w:type="dxa"/>
              <w:left w:w="100" w:type="dxa"/>
              <w:bottom w:w="100" w:type="dxa"/>
              <w:right w:w="100" w:type="dxa"/>
            </w:tcMar>
          </w:tcPr>
          <w:p w14:paraId="2E312001" w14:textId="2304606F" w:rsidR="00F72634" w:rsidRDefault="007A0DCF" w:rsidP="0015146B">
            <w:r>
              <w:rPr>
                <w:sz w:val="24"/>
                <w:szCs w:val="24"/>
              </w:rPr>
              <w:object w:dxaOrig="9360" w:dyaOrig="3627" w14:anchorId="023D34DF">
                <v:shape id="_x0000_i1036" type="#_x0000_t75" style="width:468pt;height:181.5pt" o:ole="">
                  <v:imagedata r:id="rId35" o:title=""/>
                </v:shape>
                <o:OLEObject Type="Embed" ProgID="Word.OpenDocumentText.12" ShapeID="_x0000_i1036" DrawAspect="Content" ObjectID="_1800796426" r:id="rId36"/>
              </w:object>
            </w:r>
          </w:p>
        </w:tc>
      </w:tr>
    </w:tbl>
    <w:p w14:paraId="4419F26B" w14:textId="77777777" w:rsidR="00B475A1" w:rsidRDefault="00B475A1" w:rsidP="00B475A1">
      <w:pPr>
        <w:rPr>
          <w:b/>
        </w:rPr>
      </w:pPr>
    </w:p>
    <w:p w14:paraId="3275D22E" w14:textId="2207D6E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FC5FAE1" w14:textId="77777777" w:rsidR="007773E9" w:rsidRDefault="00B475A1" w:rsidP="007773E9">
            <w:pPr>
              <w:pBdr>
                <w:top w:val="nil"/>
                <w:left w:val="nil"/>
                <w:bottom w:val="nil"/>
                <w:right w:val="nil"/>
                <w:between w:val="nil"/>
              </w:pBdr>
            </w:pPr>
            <w:r>
              <w:rPr>
                <w:b/>
              </w:rPr>
              <w:lastRenderedPageBreak/>
              <w:t>Principles(s):</w:t>
            </w:r>
            <w:r>
              <w:t xml:space="preserve"> </w:t>
            </w:r>
          </w:p>
          <w:p w14:paraId="432D4331" w14:textId="3AC6981A" w:rsidR="007773E9" w:rsidRPr="007773E9" w:rsidRDefault="007773E9" w:rsidP="007773E9">
            <w:pPr>
              <w:pBdr>
                <w:top w:val="nil"/>
                <w:left w:val="nil"/>
                <w:bottom w:val="nil"/>
                <w:right w:val="nil"/>
                <w:between w:val="nil"/>
              </w:pBdr>
            </w:pPr>
            <w:r w:rsidRPr="007773E9">
              <w:rPr>
                <w:b/>
                <w:bCs/>
              </w:rPr>
              <w:t>Use Effective Quality Assurance Techniques:</w:t>
            </w:r>
            <w:r w:rsidRPr="007773E9">
              <w:t xml:space="preserve"> Assertions help identify logic errors early.</w:t>
            </w:r>
          </w:p>
          <w:p w14:paraId="5675BD4F" w14:textId="77777777" w:rsidR="00B475A1" w:rsidRDefault="007773E9" w:rsidP="007773E9">
            <w:pPr>
              <w:pBdr>
                <w:top w:val="nil"/>
                <w:left w:val="nil"/>
                <w:bottom w:val="nil"/>
                <w:right w:val="nil"/>
                <w:between w:val="nil"/>
              </w:pBdr>
            </w:pPr>
            <w:r w:rsidRPr="007773E9">
              <w:rPr>
                <w:b/>
                <w:bCs/>
              </w:rPr>
              <w:t>Architect and Design for Security Policies:</w:t>
            </w:r>
            <w:r w:rsidRPr="007773E9">
              <w:t xml:space="preserve"> Ensures system stability through runtime validation.</w:t>
            </w:r>
          </w:p>
          <w:p w14:paraId="6D0D0A59" w14:textId="3F4A879A" w:rsidR="00BE5344" w:rsidRPr="00BE5344" w:rsidRDefault="00BE5344" w:rsidP="007773E9">
            <w:pPr>
              <w:pBdr>
                <w:top w:val="nil"/>
                <w:left w:val="nil"/>
                <w:bottom w:val="nil"/>
                <w:right w:val="nil"/>
                <w:between w:val="nil"/>
              </w:pBdr>
            </w:pPr>
            <w:r>
              <w:rPr>
                <w:b/>
                <w:bCs/>
              </w:rPr>
              <w:t>Heed Compiler Warnings:</w:t>
            </w:r>
            <w:r w:rsidRPr="00BC2F99">
              <w:t xml:space="preserve"> </w:t>
            </w:r>
            <w:r w:rsidR="00BC2F99" w:rsidRPr="00BC2F99">
              <w:t>Some compilers provide warnings about assertions that are always true or false, helping to catch logic errors early.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7773E9" w14:paraId="599F0FE9" w14:textId="77777777" w:rsidTr="00001F14">
        <w:trPr>
          <w:trHeight w:val="460"/>
        </w:trPr>
        <w:tc>
          <w:tcPr>
            <w:tcW w:w="1806" w:type="dxa"/>
            <w:shd w:val="clear" w:color="auto" w:fill="auto"/>
          </w:tcPr>
          <w:p w14:paraId="325BC76A" w14:textId="3117B226" w:rsidR="007773E9" w:rsidRDefault="007773E9" w:rsidP="007773E9">
            <w:pPr>
              <w:jc w:val="center"/>
            </w:pPr>
            <w:r w:rsidRPr="00BA6422">
              <w:t>Medium</w:t>
            </w:r>
          </w:p>
        </w:tc>
        <w:tc>
          <w:tcPr>
            <w:tcW w:w="1341" w:type="dxa"/>
            <w:shd w:val="clear" w:color="auto" w:fill="auto"/>
          </w:tcPr>
          <w:p w14:paraId="05FDEF4C" w14:textId="088EB7DE" w:rsidR="007773E9" w:rsidRDefault="007773E9" w:rsidP="007773E9">
            <w:pPr>
              <w:jc w:val="center"/>
            </w:pPr>
            <w:r w:rsidRPr="00BA6422">
              <w:t>Medium</w:t>
            </w:r>
          </w:p>
        </w:tc>
        <w:tc>
          <w:tcPr>
            <w:tcW w:w="4021" w:type="dxa"/>
            <w:shd w:val="clear" w:color="auto" w:fill="auto"/>
          </w:tcPr>
          <w:p w14:paraId="79D1FC84" w14:textId="6DABCE0D" w:rsidR="007773E9" w:rsidRDefault="007773E9" w:rsidP="007773E9">
            <w:pPr>
              <w:jc w:val="center"/>
            </w:pPr>
            <w:r w:rsidRPr="00BA6422">
              <w:t>Low</w:t>
            </w:r>
          </w:p>
        </w:tc>
        <w:tc>
          <w:tcPr>
            <w:tcW w:w="1807" w:type="dxa"/>
            <w:shd w:val="clear" w:color="auto" w:fill="auto"/>
          </w:tcPr>
          <w:p w14:paraId="07D13FDB" w14:textId="49B65E2D" w:rsidR="007773E9" w:rsidRDefault="007773E9" w:rsidP="007773E9">
            <w:pPr>
              <w:jc w:val="center"/>
            </w:pPr>
            <w:r w:rsidRPr="00BA6422">
              <w:t>Medium</w:t>
            </w:r>
          </w:p>
        </w:tc>
        <w:tc>
          <w:tcPr>
            <w:tcW w:w="1805" w:type="dxa"/>
            <w:shd w:val="clear" w:color="auto" w:fill="auto"/>
          </w:tcPr>
          <w:p w14:paraId="018B5741" w14:textId="7F80474C" w:rsidR="007773E9" w:rsidRDefault="007773E9" w:rsidP="007773E9">
            <w:pPr>
              <w:jc w:val="center"/>
            </w:pPr>
            <w:r w:rsidRPr="00BA6422">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2871DE" w14:paraId="13CC4077" w14:textId="77777777" w:rsidTr="00001F14">
        <w:trPr>
          <w:trHeight w:val="460"/>
        </w:trPr>
        <w:tc>
          <w:tcPr>
            <w:tcW w:w="1807" w:type="dxa"/>
            <w:shd w:val="clear" w:color="auto" w:fill="auto"/>
          </w:tcPr>
          <w:p w14:paraId="642C6635" w14:textId="35999007" w:rsidR="002871DE" w:rsidRDefault="002871DE" w:rsidP="002871DE">
            <w:pPr>
              <w:jc w:val="center"/>
            </w:pPr>
            <w:r w:rsidRPr="0040155A">
              <w:t>Clang-Tidy</w:t>
            </w:r>
          </w:p>
        </w:tc>
        <w:tc>
          <w:tcPr>
            <w:tcW w:w="1341" w:type="dxa"/>
            <w:shd w:val="clear" w:color="auto" w:fill="auto"/>
          </w:tcPr>
          <w:p w14:paraId="1659F964" w14:textId="6187BDCB" w:rsidR="002871DE" w:rsidRDefault="002871DE" w:rsidP="002871DE">
            <w:pPr>
              <w:jc w:val="center"/>
            </w:pPr>
            <w:r w:rsidRPr="0040155A">
              <w:t>Latest</w:t>
            </w:r>
          </w:p>
        </w:tc>
        <w:tc>
          <w:tcPr>
            <w:tcW w:w="4021" w:type="dxa"/>
            <w:shd w:val="clear" w:color="auto" w:fill="auto"/>
          </w:tcPr>
          <w:p w14:paraId="14C127A7" w14:textId="3529EBAA" w:rsidR="002871DE" w:rsidRDefault="002871DE" w:rsidP="002871DE">
            <w:pPr>
              <w:jc w:val="center"/>
            </w:pPr>
            <w:r w:rsidRPr="0040155A">
              <w:t>cert-err33-c</w:t>
            </w:r>
          </w:p>
        </w:tc>
        <w:tc>
          <w:tcPr>
            <w:tcW w:w="3611" w:type="dxa"/>
            <w:shd w:val="clear" w:color="auto" w:fill="auto"/>
          </w:tcPr>
          <w:p w14:paraId="511AFF98" w14:textId="29BF97D0" w:rsidR="002871DE" w:rsidRDefault="002871DE" w:rsidP="002871DE">
            <w:pPr>
              <w:jc w:val="center"/>
            </w:pPr>
            <w:r w:rsidRPr="0040155A">
              <w:t>Checks improper use of assertions</w:t>
            </w:r>
          </w:p>
        </w:tc>
      </w:tr>
      <w:tr w:rsidR="002871DE" w14:paraId="31776F75" w14:textId="77777777" w:rsidTr="00001F14">
        <w:trPr>
          <w:trHeight w:val="460"/>
        </w:trPr>
        <w:tc>
          <w:tcPr>
            <w:tcW w:w="1807" w:type="dxa"/>
            <w:shd w:val="clear" w:color="auto" w:fill="auto"/>
          </w:tcPr>
          <w:p w14:paraId="1DD1CB55" w14:textId="63CC7797" w:rsidR="002871DE" w:rsidRDefault="002871DE" w:rsidP="002871DE">
            <w:pPr>
              <w:jc w:val="center"/>
            </w:pPr>
            <w:r w:rsidRPr="0040155A">
              <w:t>Coverity</w:t>
            </w:r>
          </w:p>
        </w:tc>
        <w:tc>
          <w:tcPr>
            <w:tcW w:w="1341" w:type="dxa"/>
            <w:shd w:val="clear" w:color="auto" w:fill="auto"/>
          </w:tcPr>
          <w:p w14:paraId="147234E7" w14:textId="57739254" w:rsidR="002871DE" w:rsidRDefault="002871DE" w:rsidP="002871DE">
            <w:pPr>
              <w:jc w:val="center"/>
            </w:pPr>
            <w:r w:rsidRPr="0040155A">
              <w:t>Latest</w:t>
            </w:r>
          </w:p>
        </w:tc>
        <w:tc>
          <w:tcPr>
            <w:tcW w:w="4021" w:type="dxa"/>
            <w:shd w:val="clear" w:color="auto" w:fill="auto"/>
          </w:tcPr>
          <w:p w14:paraId="7C643E28" w14:textId="27FADEA4" w:rsidR="002871DE" w:rsidRDefault="002871DE" w:rsidP="002871DE">
            <w:pPr>
              <w:jc w:val="center"/>
              <w:rPr>
                <w:u w:val="single"/>
              </w:rPr>
            </w:pPr>
            <w:r w:rsidRPr="0040155A">
              <w:t>ASSERTION_FAILURE</w:t>
            </w:r>
          </w:p>
        </w:tc>
        <w:tc>
          <w:tcPr>
            <w:tcW w:w="3611" w:type="dxa"/>
            <w:shd w:val="clear" w:color="auto" w:fill="auto"/>
          </w:tcPr>
          <w:p w14:paraId="2CB1863C" w14:textId="3FF5D63C" w:rsidR="002871DE" w:rsidRDefault="002871DE" w:rsidP="002871DE">
            <w:pPr>
              <w:jc w:val="center"/>
            </w:pPr>
            <w:r w:rsidRPr="0040155A">
              <w:t>Identifies assertion misuses</w:t>
            </w:r>
          </w:p>
        </w:tc>
      </w:tr>
      <w:tr w:rsidR="002871DE" w14:paraId="70B30499" w14:textId="77777777" w:rsidTr="00001F14">
        <w:trPr>
          <w:trHeight w:val="460"/>
        </w:trPr>
        <w:tc>
          <w:tcPr>
            <w:tcW w:w="1807" w:type="dxa"/>
            <w:shd w:val="clear" w:color="auto" w:fill="auto"/>
          </w:tcPr>
          <w:p w14:paraId="4DFBB62B" w14:textId="12041440" w:rsidR="002871DE" w:rsidRDefault="002871DE" w:rsidP="002871DE">
            <w:pPr>
              <w:jc w:val="center"/>
            </w:pPr>
            <w:proofErr w:type="spellStart"/>
            <w:r w:rsidRPr="0040155A">
              <w:t>Cppcheck</w:t>
            </w:r>
            <w:proofErr w:type="spellEnd"/>
          </w:p>
        </w:tc>
        <w:tc>
          <w:tcPr>
            <w:tcW w:w="1341" w:type="dxa"/>
            <w:shd w:val="clear" w:color="auto" w:fill="auto"/>
          </w:tcPr>
          <w:p w14:paraId="4C886138" w14:textId="570CB208" w:rsidR="002871DE" w:rsidRDefault="002871DE" w:rsidP="002871DE">
            <w:pPr>
              <w:jc w:val="center"/>
            </w:pPr>
            <w:r w:rsidRPr="0040155A">
              <w:t>Latest</w:t>
            </w:r>
          </w:p>
        </w:tc>
        <w:tc>
          <w:tcPr>
            <w:tcW w:w="4021" w:type="dxa"/>
            <w:shd w:val="clear" w:color="auto" w:fill="auto"/>
          </w:tcPr>
          <w:p w14:paraId="270673C4" w14:textId="0D8FB67D" w:rsidR="002871DE" w:rsidRDefault="002871DE" w:rsidP="002871DE">
            <w:pPr>
              <w:jc w:val="center"/>
              <w:rPr>
                <w:u w:val="single"/>
              </w:rPr>
            </w:pPr>
            <w:r w:rsidRPr="0040155A">
              <w:t>assert-usage</w:t>
            </w:r>
          </w:p>
        </w:tc>
        <w:tc>
          <w:tcPr>
            <w:tcW w:w="3611" w:type="dxa"/>
            <w:shd w:val="clear" w:color="auto" w:fill="auto"/>
          </w:tcPr>
          <w:p w14:paraId="3D93F88D" w14:textId="2C748BDC" w:rsidR="002871DE" w:rsidRDefault="002871DE" w:rsidP="002871DE">
            <w:pPr>
              <w:jc w:val="center"/>
            </w:pPr>
            <w:r w:rsidRPr="0040155A">
              <w:t>Ensures safe assertion usage</w:t>
            </w:r>
          </w:p>
        </w:tc>
      </w:tr>
      <w:tr w:rsidR="002871DE" w14:paraId="28383A14" w14:textId="77777777" w:rsidTr="00001F14">
        <w:trPr>
          <w:trHeight w:val="460"/>
        </w:trPr>
        <w:tc>
          <w:tcPr>
            <w:tcW w:w="1807" w:type="dxa"/>
            <w:shd w:val="clear" w:color="auto" w:fill="auto"/>
          </w:tcPr>
          <w:p w14:paraId="1EC45772" w14:textId="6A4F100D" w:rsidR="002871DE" w:rsidRDefault="002871DE" w:rsidP="002871DE">
            <w:pPr>
              <w:jc w:val="center"/>
            </w:pPr>
            <w:r w:rsidRPr="0040155A">
              <w:t>SonarQube</w:t>
            </w:r>
          </w:p>
        </w:tc>
        <w:tc>
          <w:tcPr>
            <w:tcW w:w="1341" w:type="dxa"/>
            <w:shd w:val="clear" w:color="auto" w:fill="auto"/>
          </w:tcPr>
          <w:p w14:paraId="6D5B7F9C" w14:textId="6B547376" w:rsidR="002871DE" w:rsidRDefault="002871DE" w:rsidP="002871DE">
            <w:pPr>
              <w:jc w:val="center"/>
            </w:pPr>
            <w:r w:rsidRPr="0040155A">
              <w:t>Latest</w:t>
            </w:r>
          </w:p>
        </w:tc>
        <w:tc>
          <w:tcPr>
            <w:tcW w:w="4021" w:type="dxa"/>
            <w:shd w:val="clear" w:color="auto" w:fill="auto"/>
          </w:tcPr>
          <w:p w14:paraId="6A3B83A6" w14:textId="6C537A14" w:rsidR="002871DE" w:rsidRDefault="002871DE" w:rsidP="002871DE">
            <w:pPr>
              <w:jc w:val="center"/>
              <w:rPr>
                <w:u w:val="single"/>
              </w:rPr>
            </w:pPr>
            <w:r w:rsidRPr="0040155A">
              <w:t>S3984</w:t>
            </w:r>
          </w:p>
        </w:tc>
        <w:tc>
          <w:tcPr>
            <w:tcW w:w="3611" w:type="dxa"/>
            <w:shd w:val="clear" w:color="auto" w:fill="auto"/>
          </w:tcPr>
          <w:p w14:paraId="08365A70" w14:textId="04065EB0" w:rsidR="002871DE" w:rsidRDefault="002871DE" w:rsidP="002871DE">
            <w:pPr>
              <w:jc w:val="center"/>
            </w:pPr>
            <w:r w:rsidRPr="0040155A">
              <w:t>Checks for assertions in production code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25" w:name="_Toc52464065"/>
      <w:r>
        <w:lastRenderedPageBreak/>
        <w:t>Coding Standard 7</w:t>
      </w:r>
      <w:bookmarkEnd w:id="2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5677BDB" w:rsidR="00381847" w:rsidRDefault="00E769D9">
            <w:pPr>
              <w:jc w:val="center"/>
            </w:pPr>
            <w:r>
              <w:t>[STD-</w:t>
            </w:r>
            <w:r w:rsidR="00864743">
              <w:t>007</w:t>
            </w:r>
            <w:r>
              <w:t>-</w:t>
            </w:r>
            <w:r w:rsidR="00864743">
              <w:t>CPP</w:t>
            </w:r>
            <w:r>
              <w:t>]</w:t>
            </w:r>
          </w:p>
        </w:tc>
        <w:tc>
          <w:tcPr>
            <w:tcW w:w="7632" w:type="dxa"/>
            <w:tcMar>
              <w:top w:w="100" w:type="dxa"/>
              <w:left w:w="100" w:type="dxa"/>
              <w:bottom w:w="100" w:type="dxa"/>
              <w:right w:w="100" w:type="dxa"/>
            </w:tcMar>
          </w:tcPr>
          <w:p w14:paraId="7DF53768" w14:textId="3EC04541" w:rsidR="00381847" w:rsidRDefault="00B85193">
            <w:r w:rsidRPr="00B85193">
              <w:t>Exceptions should be used to handle unexpected errors, not for regular control flow. This standard ensures exceptions are implemented in a consistent and maintainable way.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6962D71" w:rsidR="00F72634" w:rsidRDefault="00992531" w:rsidP="0015146B">
            <w:r w:rsidRPr="00992531">
              <w:t>Catches a general exception without taking specific corrective actions.</w:t>
            </w:r>
          </w:p>
        </w:tc>
      </w:tr>
      <w:bookmarkStart w:id="26" w:name="_MON_1799158153"/>
      <w:bookmarkEnd w:id="26"/>
      <w:tr w:rsidR="00F72634" w14:paraId="3CEA03A3" w14:textId="77777777" w:rsidTr="00001F14">
        <w:trPr>
          <w:trHeight w:val="460"/>
        </w:trPr>
        <w:tc>
          <w:tcPr>
            <w:tcW w:w="10800" w:type="dxa"/>
            <w:tcMar>
              <w:top w:w="100" w:type="dxa"/>
              <w:left w:w="100" w:type="dxa"/>
              <w:bottom w:w="100" w:type="dxa"/>
              <w:right w:w="100" w:type="dxa"/>
            </w:tcMar>
          </w:tcPr>
          <w:p w14:paraId="728394A2" w14:textId="09E2BCF1" w:rsidR="00F72634" w:rsidRDefault="00A03A97" w:rsidP="0015146B">
            <w:r>
              <w:rPr>
                <w:sz w:val="24"/>
                <w:szCs w:val="24"/>
              </w:rPr>
              <w:object w:dxaOrig="9360" w:dyaOrig="3920" w14:anchorId="7A4934BC">
                <v:shape id="_x0000_i1037" type="#_x0000_t75" style="width:468pt;height:195.75pt" o:ole="">
                  <v:imagedata r:id="rId37" o:title=""/>
                </v:shape>
                <o:OLEObject Type="Embed" ProgID="Word.OpenDocumentText.12" ShapeID="_x0000_i1037" DrawAspect="Content" ObjectID="_1800796427" r:id="rId38"/>
              </w:objec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1315352" w:rsidR="00F72634" w:rsidRDefault="00F15EC2" w:rsidP="0015146B">
            <w:r w:rsidRPr="00F15EC2">
              <w:t>Catches specific exceptions and provides meaningful handling.</w:t>
            </w:r>
          </w:p>
        </w:tc>
      </w:tr>
      <w:bookmarkStart w:id="27" w:name="_MON_1799158304"/>
      <w:bookmarkEnd w:id="27"/>
      <w:tr w:rsidR="00F72634" w14:paraId="5DBE36E7" w14:textId="77777777" w:rsidTr="00001F14">
        <w:trPr>
          <w:trHeight w:val="460"/>
        </w:trPr>
        <w:tc>
          <w:tcPr>
            <w:tcW w:w="10800" w:type="dxa"/>
            <w:tcMar>
              <w:top w:w="100" w:type="dxa"/>
              <w:left w:w="100" w:type="dxa"/>
              <w:bottom w:w="100" w:type="dxa"/>
              <w:right w:w="100" w:type="dxa"/>
            </w:tcMar>
          </w:tcPr>
          <w:p w14:paraId="1B81CDBB" w14:textId="30692E6D" w:rsidR="00F72634" w:rsidRDefault="00634C37" w:rsidP="0015146B">
            <w:r>
              <w:rPr>
                <w:sz w:val="24"/>
                <w:szCs w:val="24"/>
              </w:rPr>
              <w:object w:dxaOrig="9360" w:dyaOrig="4081" w14:anchorId="4C5B7E37">
                <v:shape id="_x0000_i1038" type="#_x0000_t75" style="width:468pt;height:204pt" o:ole="">
                  <v:imagedata r:id="rId39" o:title=""/>
                </v:shape>
                <o:OLEObject Type="Embed" ProgID="Word.OpenDocumentText.12" ShapeID="_x0000_i1038" DrawAspect="Content" ObjectID="_1800796428" r:id="rId40"/>
              </w:object>
            </w:r>
          </w:p>
        </w:tc>
      </w:tr>
    </w:tbl>
    <w:p w14:paraId="654D300E" w14:textId="77777777" w:rsidR="00B475A1" w:rsidRDefault="00B475A1" w:rsidP="00B475A1">
      <w:pPr>
        <w:rPr>
          <w:b/>
        </w:rPr>
      </w:pPr>
    </w:p>
    <w:p w14:paraId="5D3977C1" w14:textId="21CCEB0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739EE96" w14:textId="77777777" w:rsidR="002871DE" w:rsidRDefault="00B475A1" w:rsidP="002871DE">
            <w:pPr>
              <w:pBdr>
                <w:top w:val="nil"/>
                <w:left w:val="nil"/>
                <w:bottom w:val="nil"/>
                <w:right w:val="nil"/>
                <w:between w:val="nil"/>
              </w:pBdr>
            </w:pPr>
            <w:r>
              <w:rPr>
                <w:b/>
              </w:rPr>
              <w:t>Principles(s):</w:t>
            </w:r>
            <w:r>
              <w:t xml:space="preserve"> </w:t>
            </w:r>
          </w:p>
          <w:p w14:paraId="59B6B2B4" w14:textId="41F88CAF" w:rsidR="002871DE" w:rsidRPr="002871DE" w:rsidRDefault="002871DE" w:rsidP="002871DE">
            <w:pPr>
              <w:pBdr>
                <w:top w:val="nil"/>
                <w:left w:val="nil"/>
                <w:bottom w:val="nil"/>
                <w:right w:val="nil"/>
                <w:between w:val="nil"/>
              </w:pBdr>
            </w:pPr>
            <w:r w:rsidRPr="002871DE">
              <w:rPr>
                <w:b/>
                <w:bCs/>
              </w:rPr>
              <w:t>Adopt a Secure Coding Standard:</w:t>
            </w:r>
            <w:r w:rsidRPr="002871DE">
              <w:t xml:space="preserve"> Ensures error handling follows best practices.</w:t>
            </w:r>
          </w:p>
          <w:p w14:paraId="3B4D576F" w14:textId="77777777" w:rsidR="00B475A1" w:rsidRDefault="002871DE" w:rsidP="002871DE">
            <w:pPr>
              <w:pBdr>
                <w:top w:val="nil"/>
                <w:left w:val="nil"/>
                <w:bottom w:val="nil"/>
                <w:right w:val="nil"/>
                <w:between w:val="nil"/>
              </w:pBdr>
            </w:pPr>
            <w:r w:rsidRPr="002871DE">
              <w:rPr>
                <w:b/>
                <w:bCs/>
              </w:rPr>
              <w:t>Keep It Simple:</w:t>
            </w:r>
            <w:r w:rsidRPr="002871DE">
              <w:t xml:space="preserve"> Uses structured exception handling instead of inconsistent error codes.</w:t>
            </w:r>
          </w:p>
          <w:p w14:paraId="00B40BD2" w14:textId="3DF0A570" w:rsidR="00BC2F99" w:rsidRPr="00BC2F99" w:rsidRDefault="00BC2F99" w:rsidP="002871DE">
            <w:pPr>
              <w:pBdr>
                <w:top w:val="nil"/>
                <w:left w:val="nil"/>
                <w:bottom w:val="nil"/>
                <w:right w:val="nil"/>
                <w:between w:val="nil"/>
              </w:pBdr>
              <w:rPr>
                <w:b/>
                <w:bCs/>
              </w:rPr>
            </w:pPr>
            <w:r w:rsidRPr="00BC2F99">
              <w:rPr>
                <w:b/>
                <w:bCs/>
              </w:rPr>
              <w:t>Heed Compiler Warnings:</w:t>
            </w:r>
            <w:r>
              <w:rPr>
                <w:b/>
                <w:bCs/>
              </w:rPr>
              <w:t xml:space="preserve"> </w:t>
            </w:r>
            <w:r w:rsidRPr="00BC2F99">
              <w:t>Compiler warnings detect improper exception handling (e.g., catching general exceptions), improving program stability.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FE6137" w14:paraId="172EFA93" w14:textId="77777777" w:rsidTr="00001F14">
        <w:trPr>
          <w:trHeight w:val="460"/>
        </w:trPr>
        <w:tc>
          <w:tcPr>
            <w:tcW w:w="1806" w:type="dxa"/>
            <w:shd w:val="clear" w:color="auto" w:fill="auto"/>
          </w:tcPr>
          <w:p w14:paraId="3A5DE4FC" w14:textId="058F04AE" w:rsidR="00FE6137" w:rsidRDefault="00FE6137" w:rsidP="00FE6137">
            <w:pPr>
              <w:jc w:val="center"/>
            </w:pPr>
            <w:r w:rsidRPr="00220276">
              <w:t>Medium</w:t>
            </w:r>
          </w:p>
        </w:tc>
        <w:tc>
          <w:tcPr>
            <w:tcW w:w="1341" w:type="dxa"/>
            <w:shd w:val="clear" w:color="auto" w:fill="auto"/>
          </w:tcPr>
          <w:p w14:paraId="3F2670C9" w14:textId="274CD5B7" w:rsidR="00FE6137" w:rsidRDefault="00FE6137" w:rsidP="00FE6137">
            <w:pPr>
              <w:jc w:val="center"/>
            </w:pPr>
            <w:r w:rsidRPr="00220276">
              <w:t>Medium</w:t>
            </w:r>
          </w:p>
        </w:tc>
        <w:tc>
          <w:tcPr>
            <w:tcW w:w="4021" w:type="dxa"/>
            <w:shd w:val="clear" w:color="auto" w:fill="auto"/>
          </w:tcPr>
          <w:p w14:paraId="40C1B5AC" w14:textId="72DB04A6" w:rsidR="00FE6137" w:rsidRDefault="00FE6137" w:rsidP="00FE6137">
            <w:pPr>
              <w:jc w:val="center"/>
            </w:pPr>
            <w:r w:rsidRPr="00220276">
              <w:t>Low</w:t>
            </w:r>
          </w:p>
        </w:tc>
        <w:tc>
          <w:tcPr>
            <w:tcW w:w="1807" w:type="dxa"/>
            <w:shd w:val="clear" w:color="auto" w:fill="auto"/>
          </w:tcPr>
          <w:p w14:paraId="62635B7A" w14:textId="7015F31D" w:rsidR="00FE6137" w:rsidRDefault="00FE6137" w:rsidP="00FE6137">
            <w:pPr>
              <w:jc w:val="center"/>
            </w:pPr>
            <w:r w:rsidRPr="00220276">
              <w:t>Medium</w:t>
            </w:r>
          </w:p>
        </w:tc>
        <w:tc>
          <w:tcPr>
            <w:tcW w:w="1805" w:type="dxa"/>
            <w:shd w:val="clear" w:color="auto" w:fill="auto"/>
          </w:tcPr>
          <w:p w14:paraId="18B948EA" w14:textId="037426A7" w:rsidR="00FE6137" w:rsidRDefault="00FE6137" w:rsidP="00FE6137">
            <w:pPr>
              <w:jc w:val="center"/>
            </w:pPr>
            <w:r w:rsidRPr="00220276">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E6137" w14:paraId="5BBDD4A8" w14:textId="77777777" w:rsidTr="00001F14">
        <w:trPr>
          <w:trHeight w:val="460"/>
        </w:trPr>
        <w:tc>
          <w:tcPr>
            <w:tcW w:w="1807" w:type="dxa"/>
            <w:shd w:val="clear" w:color="auto" w:fill="auto"/>
          </w:tcPr>
          <w:p w14:paraId="6FBCAECC" w14:textId="26B6DCE8" w:rsidR="00FE6137" w:rsidRDefault="00FE6137" w:rsidP="00FE6137">
            <w:pPr>
              <w:jc w:val="center"/>
            </w:pPr>
            <w:r w:rsidRPr="00974FE1">
              <w:t>Clang-Tidy</w:t>
            </w:r>
          </w:p>
        </w:tc>
        <w:tc>
          <w:tcPr>
            <w:tcW w:w="1341" w:type="dxa"/>
            <w:shd w:val="clear" w:color="auto" w:fill="auto"/>
          </w:tcPr>
          <w:p w14:paraId="348AB2BC" w14:textId="13BA1C80" w:rsidR="00FE6137" w:rsidRDefault="00FE6137" w:rsidP="00FE6137">
            <w:pPr>
              <w:jc w:val="center"/>
            </w:pPr>
            <w:r w:rsidRPr="00974FE1">
              <w:t>Latest</w:t>
            </w:r>
          </w:p>
        </w:tc>
        <w:tc>
          <w:tcPr>
            <w:tcW w:w="4021" w:type="dxa"/>
            <w:shd w:val="clear" w:color="auto" w:fill="auto"/>
          </w:tcPr>
          <w:p w14:paraId="47F79C0E" w14:textId="7C03FE71" w:rsidR="00FE6137" w:rsidRDefault="00FE6137" w:rsidP="00FE6137">
            <w:pPr>
              <w:jc w:val="center"/>
            </w:pPr>
            <w:r w:rsidRPr="00974FE1">
              <w:t>cert-err58-cpp</w:t>
            </w:r>
          </w:p>
        </w:tc>
        <w:tc>
          <w:tcPr>
            <w:tcW w:w="3611" w:type="dxa"/>
            <w:shd w:val="clear" w:color="auto" w:fill="auto"/>
          </w:tcPr>
          <w:p w14:paraId="012AA30D" w14:textId="3963B86F" w:rsidR="00FE6137" w:rsidRDefault="00FE6137" w:rsidP="00FE6137">
            <w:pPr>
              <w:jc w:val="center"/>
            </w:pPr>
            <w:r w:rsidRPr="00974FE1">
              <w:t>Flags improper exception handling</w:t>
            </w:r>
          </w:p>
        </w:tc>
      </w:tr>
      <w:tr w:rsidR="00FE6137" w14:paraId="415234C8" w14:textId="77777777" w:rsidTr="00001F14">
        <w:trPr>
          <w:trHeight w:val="460"/>
        </w:trPr>
        <w:tc>
          <w:tcPr>
            <w:tcW w:w="1807" w:type="dxa"/>
            <w:shd w:val="clear" w:color="auto" w:fill="auto"/>
          </w:tcPr>
          <w:p w14:paraId="1C940DF2" w14:textId="49ED5118" w:rsidR="00FE6137" w:rsidRDefault="00FE6137" w:rsidP="00FE6137">
            <w:pPr>
              <w:jc w:val="center"/>
            </w:pPr>
            <w:r w:rsidRPr="00974FE1">
              <w:t>Coverity</w:t>
            </w:r>
          </w:p>
        </w:tc>
        <w:tc>
          <w:tcPr>
            <w:tcW w:w="1341" w:type="dxa"/>
            <w:shd w:val="clear" w:color="auto" w:fill="auto"/>
          </w:tcPr>
          <w:p w14:paraId="76E7C4D8" w14:textId="128D8714" w:rsidR="00FE6137" w:rsidRDefault="00FE6137" w:rsidP="00FE6137">
            <w:pPr>
              <w:jc w:val="center"/>
            </w:pPr>
            <w:r w:rsidRPr="00974FE1">
              <w:t>Latest</w:t>
            </w:r>
          </w:p>
        </w:tc>
        <w:tc>
          <w:tcPr>
            <w:tcW w:w="4021" w:type="dxa"/>
            <w:shd w:val="clear" w:color="auto" w:fill="auto"/>
          </w:tcPr>
          <w:p w14:paraId="34777AB2" w14:textId="0BB10C96" w:rsidR="00FE6137" w:rsidRDefault="00FE6137" w:rsidP="00FE6137">
            <w:pPr>
              <w:jc w:val="center"/>
              <w:rPr>
                <w:u w:val="single"/>
              </w:rPr>
            </w:pPr>
            <w:r w:rsidRPr="00974FE1">
              <w:t>EXCEPTION_HANDLING</w:t>
            </w:r>
          </w:p>
        </w:tc>
        <w:tc>
          <w:tcPr>
            <w:tcW w:w="3611" w:type="dxa"/>
            <w:shd w:val="clear" w:color="auto" w:fill="auto"/>
          </w:tcPr>
          <w:p w14:paraId="66AACB9D" w14:textId="07FB9B78" w:rsidR="00FE6137" w:rsidRDefault="00FE6137" w:rsidP="00FE6137">
            <w:pPr>
              <w:jc w:val="center"/>
            </w:pPr>
            <w:r w:rsidRPr="00974FE1">
              <w:t>Identifies exception misuse</w:t>
            </w:r>
          </w:p>
        </w:tc>
      </w:tr>
      <w:tr w:rsidR="00FE6137" w14:paraId="177EE248" w14:textId="77777777" w:rsidTr="00001F14">
        <w:trPr>
          <w:trHeight w:val="460"/>
        </w:trPr>
        <w:tc>
          <w:tcPr>
            <w:tcW w:w="1807" w:type="dxa"/>
            <w:shd w:val="clear" w:color="auto" w:fill="auto"/>
          </w:tcPr>
          <w:p w14:paraId="09BFA1F8" w14:textId="2BC685C2" w:rsidR="00FE6137" w:rsidRDefault="00FE6137" w:rsidP="00FE6137">
            <w:pPr>
              <w:jc w:val="center"/>
            </w:pPr>
            <w:proofErr w:type="spellStart"/>
            <w:r w:rsidRPr="00974FE1">
              <w:t>Cppcheck</w:t>
            </w:r>
            <w:proofErr w:type="spellEnd"/>
          </w:p>
        </w:tc>
        <w:tc>
          <w:tcPr>
            <w:tcW w:w="1341" w:type="dxa"/>
            <w:shd w:val="clear" w:color="auto" w:fill="auto"/>
          </w:tcPr>
          <w:p w14:paraId="17B55B3F" w14:textId="5BAA86C3" w:rsidR="00FE6137" w:rsidRDefault="00FE6137" w:rsidP="00FE6137">
            <w:pPr>
              <w:jc w:val="center"/>
            </w:pPr>
            <w:r w:rsidRPr="00974FE1">
              <w:t>Latest</w:t>
            </w:r>
          </w:p>
        </w:tc>
        <w:tc>
          <w:tcPr>
            <w:tcW w:w="4021" w:type="dxa"/>
            <w:shd w:val="clear" w:color="auto" w:fill="auto"/>
          </w:tcPr>
          <w:p w14:paraId="237A438D" w14:textId="11009878" w:rsidR="00FE6137" w:rsidRDefault="00FE6137" w:rsidP="00FE6137">
            <w:pPr>
              <w:jc w:val="center"/>
              <w:rPr>
                <w:u w:val="single"/>
              </w:rPr>
            </w:pPr>
            <w:proofErr w:type="gramStart"/>
            <w:r w:rsidRPr="00974FE1">
              <w:t>exception</w:t>
            </w:r>
            <w:proofErr w:type="gramEnd"/>
            <w:r w:rsidRPr="00974FE1">
              <w:t>-safety</w:t>
            </w:r>
          </w:p>
        </w:tc>
        <w:tc>
          <w:tcPr>
            <w:tcW w:w="3611" w:type="dxa"/>
            <w:shd w:val="clear" w:color="auto" w:fill="auto"/>
          </w:tcPr>
          <w:p w14:paraId="247E2C86" w14:textId="38C10277" w:rsidR="00FE6137" w:rsidRDefault="00FE6137" w:rsidP="00FE6137">
            <w:pPr>
              <w:jc w:val="center"/>
            </w:pPr>
            <w:r w:rsidRPr="00974FE1">
              <w:t>Ensures correct exception usage</w:t>
            </w:r>
          </w:p>
        </w:tc>
      </w:tr>
      <w:tr w:rsidR="00FE6137" w14:paraId="4FD06851" w14:textId="77777777" w:rsidTr="00001F14">
        <w:trPr>
          <w:trHeight w:val="460"/>
        </w:trPr>
        <w:tc>
          <w:tcPr>
            <w:tcW w:w="1807" w:type="dxa"/>
            <w:shd w:val="clear" w:color="auto" w:fill="auto"/>
          </w:tcPr>
          <w:p w14:paraId="79BB9036" w14:textId="0E2B351D" w:rsidR="00FE6137" w:rsidRDefault="00FE6137" w:rsidP="00FE6137">
            <w:pPr>
              <w:jc w:val="center"/>
            </w:pPr>
            <w:r w:rsidRPr="00974FE1">
              <w:t>SonarQube</w:t>
            </w:r>
          </w:p>
        </w:tc>
        <w:tc>
          <w:tcPr>
            <w:tcW w:w="1341" w:type="dxa"/>
            <w:shd w:val="clear" w:color="auto" w:fill="auto"/>
          </w:tcPr>
          <w:p w14:paraId="2B986054" w14:textId="0856864D" w:rsidR="00FE6137" w:rsidRDefault="00FE6137" w:rsidP="00FE6137">
            <w:pPr>
              <w:jc w:val="center"/>
            </w:pPr>
            <w:r w:rsidRPr="00974FE1">
              <w:t>Latest</w:t>
            </w:r>
          </w:p>
        </w:tc>
        <w:tc>
          <w:tcPr>
            <w:tcW w:w="4021" w:type="dxa"/>
            <w:shd w:val="clear" w:color="auto" w:fill="auto"/>
          </w:tcPr>
          <w:p w14:paraId="0FB441F9" w14:textId="734A6746" w:rsidR="00FE6137" w:rsidRDefault="00FE6137" w:rsidP="00FE6137">
            <w:pPr>
              <w:jc w:val="center"/>
              <w:rPr>
                <w:u w:val="single"/>
              </w:rPr>
            </w:pPr>
            <w:r w:rsidRPr="00974FE1">
              <w:t>S2737</w:t>
            </w:r>
          </w:p>
        </w:tc>
        <w:tc>
          <w:tcPr>
            <w:tcW w:w="3611" w:type="dxa"/>
            <w:shd w:val="clear" w:color="auto" w:fill="auto"/>
          </w:tcPr>
          <w:p w14:paraId="11539D90" w14:textId="39F0F4C6" w:rsidR="00FE6137" w:rsidRDefault="00FE6137" w:rsidP="00FE6137">
            <w:pPr>
              <w:jc w:val="center"/>
            </w:pPr>
            <w:r w:rsidRPr="00974FE1">
              <w:t>Checks for unsafe exception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28" w:name="_Toc52464066"/>
      <w:r>
        <w:lastRenderedPageBreak/>
        <w:t>Coding Standard 8</w:t>
      </w:r>
      <w:bookmarkEnd w:id="28"/>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714D6F2" w:rsidR="00B475A1" w:rsidRDefault="00312DBE" w:rsidP="00F51FA8">
            <w:pPr>
              <w:jc w:val="center"/>
            </w:pPr>
            <w:r>
              <w:t>Secure Logging</w:t>
            </w:r>
          </w:p>
        </w:tc>
        <w:tc>
          <w:tcPr>
            <w:tcW w:w="1341" w:type="dxa"/>
            <w:tcMar>
              <w:top w:w="100" w:type="dxa"/>
              <w:left w:w="100" w:type="dxa"/>
              <w:bottom w:w="100" w:type="dxa"/>
              <w:right w:w="100" w:type="dxa"/>
            </w:tcMar>
          </w:tcPr>
          <w:p w14:paraId="5C9484A9" w14:textId="5DF685AE" w:rsidR="00B475A1" w:rsidRDefault="00B475A1" w:rsidP="00F51FA8">
            <w:pPr>
              <w:jc w:val="center"/>
            </w:pPr>
            <w:r>
              <w:t>[STD-</w:t>
            </w:r>
            <w:r w:rsidR="00312DBE">
              <w:t>008-CPP</w:t>
            </w:r>
            <w:r>
              <w:t>]</w:t>
            </w:r>
          </w:p>
        </w:tc>
        <w:tc>
          <w:tcPr>
            <w:tcW w:w="7632" w:type="dxa"/>
            <w:tcMar>
              <w:top w:w="100" w:type="dxa"/>
              <w:left w:w="100" w:type="dxa"/>
              <w:bottom w:w="100" w:type="dxa"/>
              <w:right w:w="100" w:type="dxa"/>
            </w:tcMar>
          </w:tcPr>
          <w:p w14:paraId="48B2377D" w14:textId="730AD6D5" w:rsidR="00B475A1" w:rsidRDefault="001E13FB" w:rsidP="00F51FA8">
            <w:r w:rsidRPr="001E13FB">
              <w:t xml:space="preserve">Logs should never include sensitive information like passwords or </w:t>
            </w:r>
            <w:proofErr w:type="gramStart"/>
            <w:r w:rsidRPr="001E13FB">
              <w:t>personally</w:t>
            </w:r>
            <w:proofErr w:type="gramEnd"/>
            <w:r w:rsidRPr="001E13FB">
              <w:t xml:space="preserve"> identifiable information (PII) to avoid data breaches if logs are exposed.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4B80F30" w:rsidR="00F72634" w:rsidRDefault="001E13FB" w:rsidP="0015146B">
            <w:r w:rsidRPr="001E13FB">
              <w:t>Logs sensitive data, such as user passwords, in plain text.</w:t>
            </w:r>
          </w:p>
        </w:tc>
      </w:tr>
      <w:bookmarkStart w:id="29" w:name="_MON_1799158640"/>
      <w:bookmarkEnd w:id="29"/>
      <w:tr w:rsidR="00F72634" w14:paraId="1F240B56" w14:textId="77777777" w:rsidTr="00001F14">
        <w:trPr>
          <w:trHeight w:val="460"/>
        </w:trPr>
        <w:tc>
          <w:tcPr>
            <w:tcW w:w="10800" w:type="dxa"/>
            <w:tcMar>
              <w:top w:w="100" w:type="dxa"/>
              <w:left w:w="100" w:type="dxa"/>
              <w:bottom w:w="100" w:type="dxa"/>
              <w:right w:w="100" w:type="dxa"/>
            </w:tcMar>
          </w:tcPr>
          <w:p w14:paraId="01CC8C03" w14:textId="32CC2724" w:rsidR="00F72634" w:rsidRDefault="004441B3" w:rsidP="0015146B">
            <w:r>
              <w:rPr>
                <w:sz w:val="24"/>
                <w:szCs w:val="24"/>
              </w:rPr>
              <w:object w:dxaOrig="9360" w:dyaOrig="2400" w14:anchorId="54AFF85A">
                <v:shape id="_x0000_i1039" type="#_x0000_t75" style="width:468pt;height:120pt" o:ole="">
                  <v:imagedata r:id="rId41" o:title=""/>
                </v:shape>
                <o:OLEObject Type="Embed" ProgID="Word.OpenDocumentText.12" ShapeID="_x0000_i1039" DrawAspect="Content" ObjectID="_1800796429" r:id="rId42"/>
              </w:objec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CD880A0" w:rsidR="00F72634" w:rsidRDefault="00481994" w:rsidP="0015146B">
            <w:r w:rsidRPr="00481994">
              <w:t>Avoids logging sensitive data and masks critical details when necessary.</w:t>
            </w:r>
          </w:p>
        </w:tc>
      </w:tr>
      <w:bookmarkStart w:id="30" w:name="_MON_1799158722"/>
      <w:bookmarkEnd w:id="30"/>
      <w:tr w:rsidR="00F72634" w14:paraId="2A6DB0E0" w14:textId="77777777" w:rsidTr="00001F14">
        <w:trPr>
          <w:trHeight w:val="460"/>
        </w:trPr>
        <w:tc>
          <w:tcPr>
            <w:tcW w:w="10800" w:type="dxa"/>
            <w:tcMar>
              <w:top w:w="100" w:type="dxa"/>
              <w:left w:w="100" w:type="dxa"/>
              <w:bottom w:w="100" w:type="dxa"/>
              <w:right w:w="100" w:type="dxa"/>
            </w:tcMar>
          </w:tcPr>
          <w:p w14:paraId="0D2047C3" w14:textId="004BAD8B" w:rsidR="00F72634" w:rsidRDefault="00975B4B" w:rsidP="0015146B">
            <w:r>
              <w:rPr>
                <w:sz w:val="24"/>
                <w:szCs w:val="24"/>
              </w:rPr>
              <w:object w:dxaOrig="9360" w:dyaOrig="2107" w14:anchorId="62C3683D">
                <v:shape id="_x0000_i1040" type="#_x0000_t75" style="width:468pt;height:105.75pt" o:ole="">
                  <v:imagedata r:id="rId43" o:title=""/>
                </v:shape>
                <o:OLEObject Type="Embed" ProgID="Word.OpenDocumentText.12" ShapeID="_x0000_i1040" DrawAspect="Content" ObjectID="_1800796430" r:id="rId44"/>
              </w:object>
            </w:r>
          </w:p>
        </w:tc>
      </w:tr>
    </w:tbl>
    <w:p w14:paraId="4D273B38" w14:textId="77777777" w:rsidR="00B475A1" w:rsidRDefault="00B475A1" w:rsidP="00B475A1">
      <w:pPr>
        <w:rPr>
          <w:b/>
        </w:rPr>
      </w:pPr>
    </w:p>
    <w:p w14:paraId="7517B5DF" w14:textId="4D608C4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C79CCAF" w14:textId="77777777" w:rsidR="00FE6137" w:rsidRDefault="00B475A1" w:rsidP="00FE6137">
            <w:pPr>
              <w:pBdr>
                <w:top w:val="nil"/>
                <w:left w:val="nil"/>
                <w:bottom w:val="nil"/>
                <w:right w:val="nil"/>
                <w:between w:val="nil"/>
              </w:pBdr>
            </w:pPr>
            <w:r>
              <w:rPr>
                <w:b/>
              </w:rPr>
              <w:t>Principles(s):</w:t>
            </w:r>
            <w:r>
              <w:t xml:space="preserve"> </w:t>
            </w:r>
          </w:p>
          <w:p w14:paraId="2AAF60AF" w14:textId="7D818289" w:rsidR="00FE6137" w:rsidRPr="00FE6137" w:rsidRDefault="00FE6137" w:rsidP="00FE6137">
            <w:pPr>
              <w:pBdr>
                <w:top w:val="nil"/>
                <w:left w:val="nil"/>
                <w:bottom w:val="nil"/>
                <w:right w:val="nil"/>
                <w:between w:val="nil"/>
              </w:pBdr>
            </w:pPr>
            <w:r w:rsidRPr="00FE6137">
              <w:rPr>
                <w:b/>
                <w:bCs/>
              </w:rPr>
              <w:t>Default Deny:</w:t>
            </w:r>
            <w:r w:rsidRPr="00FE6137">
              <w:t xml:space="preserve"> Ensures sensitive data is never logged unless explicitly necessary.</w:t>
            </w:r>
          </w:p>
          <w:p w14:paraId="29A926BF" w14:textId="54840E1C" w:rsidR="00B475A1" w:rsidRDefault="00FE6137" w:rsidP="00FE6137">
            <w:pPr>
              <w:pBdr>
                <w:top w:val="nil"/>
                <w:left w:val="nil"/>
                <w:bottom w:val="nil"/>
                <w:right w:val="nil"/>
                <w:between w:val="nil"/>
              </w:pBdr>
            </w:pPr>
            <w:r w:rsidRPr="00FE6137">
              <w:rPr>
                <w:b/>
                <w:bCs/>
              </w:rPr>
              <w:t>Practice Defense in Depth:</w:t>
            </w:r>
            <w:r w:rsidRPr="00FE6137">
              <w:t xml:space="preserve"> Encrypts logs and controls access to prevent unauthorized access.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DE77F3" w14:paraId="58D4006C" w14:textId="77777777" w:rsidTr="00001F14">
        <w:trPr>
          <w:trHeight w:val="460"/>
        </w:trPr>
        <w:tc>
          <w:tcPr>
            <w:tcW w:w="1806" w:type="dxa"/>
            <w:shd w:val="clear" w:color="auto" w:fill="auto"/>
          </w:tcPr>
          <w:p w14:paraId="220323A9" w14:textId="5DFBC0EF" w:rsidR="00DE77F3" w:rsidRDefault="00DE77F3" w:rsidP="00DE77F3">
            <w:pPr>
              <w:jc w:val="center"/>
            </w:pPr>
            <w:r w:rsidRPr="003856CA">
              <w:t>High</w:t>
            </w:r>
          </w:p>
        </w:tc>
        <w:tc>
          <w:tcPr>
            <w:tcW w:w="1341" w:type="dxa"/>
            <w:shd w:val="clear" w:color="auto" w:fill="auto"/>
          </w:tcPr>
          <w:p w14:paraId="6D7BD83E" w14:textId="203FA1FA" w:rsidR="00DE77F3" w:rsidRDefault="00DE77F3" w:rsidP="00DE77F3">
            <w:pPr>
              <w:jc w:val="center"/>
            </w:pPr>
            <w:r w:rsidRPr="003856CA">
              <w:t>Medium</w:t>
            </w:r>
          </w:p>
        </w:tc>
        <w:tc>
          <w:tcPr>
            <w:tcW w:w="4021" w:type="dxa"/>
            <w:shd w:val="clear" w:color="auto" w:fill="auto"/>
          </w:tcPr>
          <w:p w14:paraId="4323B829" w14:textId="5E84650C" w:rsidR="00DE77F3" w:rsidRDefault="00DE77F3" w:rsidP="00DE77F3">
            <w:pPr>
              <w:jc w:val="center"/>
            </w:pPr>
            <w:r w:rsidRPr="003856CA">
              <w:t>Low</w:t>
            </w:r>
          </w:p>
        </w:tc>
        <w:tc>
          <w:tcPr>
            <w:tcW w:w="1807" w:type="dxa"/>
            <w:shd w:val="clear" w:color="auto" w:fill="auto"/>
          </w:tcPr>
          <w:p w14:paraId="4C5CDDA0" w14:textId="70185CF3" w:rsidR="00DE77F3" w:rsidRDefault="00DE77F3" w:rsidP="00DE77F3">
            <w:pPr>
              <w:jc w:val="center"/>
            </w:pPr>
            <w:r w:rsidRPr="003856CA">
              <w:t>High</w:t>
            </w:r>
          </w:p>
        </w:tc>
        <w:tc>
          <w:tcPr>
            <w:tcW w:w="1805" w:type="dxa"/>
            <w:shd w:val="clear" w:color="auto" w:fill="auto"/>
          </w:tcPr>
          <w:p w14:paraId="21AF3013" w14:textId="727F5996" w:rsidR="00DE77F3" w:rsidRDefault="00DE77F3" w:rsidP="00DE77F3">
            <w:pPr>
              <w:jc w:val="center"/>
            </w:pPr>
            <w:r w:rsidRPr="003856CA">
              <w:t>2</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DE77F3" w14:paraId="763D0227" w14:textId="77777777" w:rsidTr="00001F14">
        <w:trPr>
          <w:trHeight w:val="460"/>
        </w:trPr>
        <w:tc>
          <w:tcPr>
            <w:tcW w:w="1807" w:type="dxa"/>
            <w:shd w:val="clear" w:color="auto" w:fill="auto"/>
          </w:tcPr>
          <w:p w14:paraId="4BEC1ECA" w14:textId="7B973B21" w:rsidR="00DE77F3" w:rsidRDefault="00DE77F3" w:rsidP="00DE77F3">
            <w:pPr>
              <w:jc w:val="center"/>
            </w:pPr>
            <w:r w:rsidRPr="00456146">
              <w:t>SonarQube</w:t>
            </w:r>
          </w:p>
        </w:tc>
        <w:tc>
          <w:tcPr>
            <w:tcW w:w="1341" w:type="dxa"/>
            <w:shd w:val="clear" w:color="auto" w:fill="auto"/>
          </w:tcPr>
          <w:p w14:paraId="3C6600F4" w14:textId="4F41AD03" w:rsidR="00DE77F3" w:rsidRDefault="00DE77F3" w:rsidP="00DE77F3">
            <w:pPr>
              <w:jc w:val="center"/>
            </w:pPr>
            <w:r w:rsidRPr="00456146">
              <w:t>Latest</w:t>
            </w:r>
          </w:p>
        </w:tc>
        <w:tc>
          <w:tcPr>
            <w:tcW w:w="4021" w:type="dxa"/>
            <w:shd w:val="clear" w:color="auto" w:fill="auto"/>
          </w:tcPr>
          <w:p w14:paraId="303F54C0" w14:textId="35B6092E" w:rsidR="00DE77F3" w:rsidRDefault="00DE77F3" w:rsidP="00DE77F3">
            <w:pPr>
              <w:jc w:val="center"/>
            </w:pPr>
            <w:r w:rsidRPr="00456146">
              <w:t>S5334</w:t>
            </w:r>
          </w:p>
        </w:tc>
        <w:tc>
          <w:tcPr>
            <w:tcW w:w="3611" w:type="dxa"/>
            <w:shd w:val="clear" w:color="auto" w:fill="auto"/>
          </w:tcPr>
          <w:p w14:paraId="08A327DD" w14:textId="27CC019F" w:rsidR="00DE77F3" w:rsidRDefault="00DE77F3" w:rsidP="00DE77F3">
            <w:pPr>
              <w:jc w:val="center"/>
            </w:pPr>
            <w:r w:rsidRPr="00456146">
              <w:t>Identifies logging of sensitive data</w:t>
            </w:r>
          </w:p>
        </w:tc>
      </w:tr>
      <w:tr w:rsidR="00DE77F3" w14:paraId="50569B33" w14:textId="77777777" w:rsidTr="00001F14">
        <w:trPr>
          <w:trHeight w:val="460"/>
        </w:trPr>
        <w:tc>
          <w:tcPr>
            <w:tcW w:w="1807" w:type="dxa"/>
            <w:shd w:val="clear" w:color="auto" w:fill="auto"/>
          </w:tcPr>
          <w:p w14:paraId="1D888D34" w14:textId="7EF58254" w:rsidR="00DE77F3" w:rsidRDefault="00DE77F3" w:rsidP="00DE77F3">
            <w:pPr>
              <w:jc w:val="center"/>
            </w:pPr>
            <w:proofErr w:type="spellStart"/>
            <w:r w:rsidRPr="00456146">
              <w:t>Logwatch</w:t>
            </w:r>
            <w:proofErr w:type="spellEnd"/>
          </w:p>
        </w:tc>
        <w:tc>
          <w:tcPr>
            <w:tcW w:w="1341" w:type="dxa"/>
            <w:shd w:val="clear" w:color="auto" w:fill="auto"/>
          </w:tcPr>
          <w:p w14:paraId="1A9DC142" w14:textId="2C1084A1" w:rsidR="00DE77F3" w:rsidRDefault="00DE77F3" w:rsidP="00DE77F3">
            <w:pPr>
              <w:jc w:val="center"/>
            </w:pPr>
            <w:r w:rsidRPr="00456146">
              <w:t>Latest</w:t>
            </w:r>
          </w:p>
        </w:tc>
        <w:tc>
          <w:tcPr>
            <w:tcW w:w="4021" w:type="dxa"/>
            <w:shd w:val="clear" w:color="auto" w:fill="auto"/>
          </w:tcPr>
          <w:p w14:paraId="310BD1C0" w14:textId="38219FF1" w:rsidR="00DE77F3" w:rsidRDefault="00DE77F3" w:rsidP="00DE77F3">
            <w:pPr>
              <w:jc w:val="center"/>
              <w:rPr>
                <w:u w:val="single"/>
              </w:rPr>
            </w:pPr>
            <w:r w:rsidRPr="00456146">
              <w:t>N/A</w:t>
            </w:r>
          </w:p>
        </w:tc>
        <w:tc>
          <w:tcPr>
            <w:tcW w:w="3611" w:type="dxa"/>
            <w:shd w:val="clear" w:color="auto" w:fill="auto"/>
          </w:tcPr>
          <w:p w14:paraId="2D7A853F" w14:textId="467DBE52" w:rsidR="00DE77F3" w:rsidRDefault="00DE77F3" w:rsidP="00DE77F3">
            <w:pPr>
              <w:jc w:val="center"/>
            </w:pPr>
            <w:r w:rsidRPr="00456146">
              <w:t>Monitors log integrity</w:t>
            </w:r>
          </w:p>
        </w:tc>
      </w:tr>
      <w:tr w:rsidR="00DE77F3" w14:paraId="6F86E3DA" w14:textId="77777777" w:rsidTr="00001F14">
        <w:trPr>
          <w:trHeight w:val="460"/>
        </w:trPr>
        <w:tc>
          <w:tcPr>
            <w:tcW w:w="1807" w:type="dxa"/>
            <w:shd w:val="clear" w:color="auto" w:fill="auto"/>
          </w:tcPr>
          <w:p w14:paraId="258CE126" w14:textId="1C22F210" w:rsidR="00DE77F3" w:rsidRDefault="00DE77F3" w:rsidP="00DE77F3">
            <w:pPr>
              <w:jc w:val="center"/>
            </w:pPr>
            <w:r w:rsidRPr="00456146">
              <w:t>Coverity</w:t>
            </w:r>
          </w:p>
        </w:tc>
        <w:tc>
          <w:tcPr>
            <w:tcW w:w="1341" w:type="dxa"/>
            <w:shd w:val="clear" w:color="auto" w:fill="auto"/>
          </w:tcPr>
          <w:p w14:paraId="28A63EAE" w14:textId="214CA992" w:rsidR="00DE77F3" w:rsidRDefault="00DE77F3" w:rsidP="00DE77F3">
            <w:pPr>
              <w:jc w:val="center"/>
            </w:pPr>
            <w:r w:rsidRPr="00456146">
              <w:t>Latest</w:t>
            </w:r>
          </w:p>
        </w:tc>
        <w:tc>
          <w:tcPr>
            <w:tcW w:w="4021" w:type="dxa"/>
            <w:shd w:val="clear" w:color="auto" w:fill="auto"/>
          </w:tcPr>
          <w:p w14:paraId="0CBF64D1" w14:textId="71CB5E83" w:rsidR="00DE77F3" w:rsidRDefault="00DE77F3" w:rsidP="00DE77F3">
            <w:pPr>
              <w:jc w:val="center"/>
              <w:rPr>
                <w:u w:val="single"/>
              </w:rPr>
            </w:pPr>
            <w:r w:rsidRPr="00456146">
              <w:t>SENSITIVE_DATA</w:t>
            </w:r>
          </w:p>
        </w:tc>
        <w:tc>
          <w:tcPr>
            <w:tcW w:w="3611" w:type="dxa"/>
            <w:shd w:val="clear" w:color="auto" w:fill="auto"/>
          </w:tcPr>
          <w:p w14:paraId="258B63F8" w14:textId="6D26C6AE" w:rsidR="00DE77F3" w:rsidRDefault="00DE77F3" w:rsidP="00DE77F3">
            <w:pPr>
              <w:jc w:val="center"/>
            </w:pPr>
            <w:r w:rsidRPr="00456146">
              <w:t>Flags sensitive logging issues</w:t>
            </w:r>
          </w:p>
        </w:tc>
      </w:tr>
      <w:tr w:rsidR="00DE77F3" w14:paraId="669BE97C" w14:textId="77777777" w:rsidTr="00001F14">
        <w:trPr>
          <w:trHeight w:val="460"/>
        </w:trPr>
        <w:tc>
          <w:tcPr>
            <w:tcW w:w="1807" w:type="dxa"/>
            <w:shd w:val="clear" w:color="auto" w:fill="auto"/>
          </w:tcPr>
          <w:p w14:paraId="24E01C55" w14:textId="50D4874B" w:rsidR="00DE77F3" w:rsidRDefault="00DE77F3" w:rsidP="00DE77F3">
            <w:pPr>
              <w:jc w:val="center"/>
            </w:pPr>
            <w:r w:rsidRPr="00456146">
              <w:t>Clang-Tidy</w:t>
            </w:r>
          </w:p>
        </w:tc>
        <w:tc>
          <w:tcPr>
            <w:tcW w:w="1341" w:type="dxa"/>
            <w:shd w:val="clear" w:color="auto" w:fill="auto"/>
          </w:tcPr>
          <w:p w14:paraId="44AB9F5A" w14:textId="1FD18000" w:rsidR="00DE77F3" w:rsidRDefault="00DE77F3" w:rsidP="00DE77F3">
            <w:pPr>
              <w:jc w:val="center"/>
            </w:pPr>
            <w:r w:rsidRPr="00456146">
              <w:t>Latest</w:t>
            </w:r>
          </w:p>
        </w:tc>
        <w:tc>
          <w:tcPr>
            <w:tcW w:w="4021" w:type="dxa"/>
            <w:shd w:val="clear" w:color="auto" w:fill="auto"/>
          </w:tcPr>
          <w:p w14:paraId="070D1B90" w14:textId="7A316B22" w:rsidR="00DE77F3" w:rsidRDefault="00DE77F3" w:rsidP="00DE77F3">
            <w:pPr>
              <w:jc w:val="center"/>
              <w:rPr>
                <w:u w:val="single"/>
              </w:rPr>
            </w:pPr>
            <w:r w:rsidRPr="00456146">
              <w:t>cert-err33-c</w:t>
            </w:r>
          </w:p>
        </w:tc>
        <w:tc>
          <w:tcPr>
            <w:tcW w:w="3611" w:type="dxa"/>
            <w:shd w:val="clear" w:color="auto" w:fill="auto"/>
          </w:tcPr>
          <w:p w14:paraId="1CE70AF4" w14:textId="611C7F66" w:rsidR="00DE77F3" w:rsidRDefault="00DE77F3" w:rsidP="00DE77F3">
            <w:pPr>
              <w:jc w:val="center"/>
            </w:pPr>
            <w:r w:rsidRPr="00456146">
              <w:t>Checks for unsafe logging practices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31" w:name="_Toc52464067"/>
      <w:r>
        <w:lastRenderedPageBreak/>
        <w:t>Coding Standard 9</w:t>
      </w:r>
      <w:bookmarkEnd w:id="31"/>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59973CE" w:rsidR="00B475A1" w:rsidRDefault="005D7128" w:rsidP="00F51FA8">
            <w:pPr>
              <w:jc w:val="center"/>
            </w:pPr>
            <w:r>
              <w:t>Input Validation</w:t>
            </w:r>
          </w:p>
        </w:tc>
        <w:tc>
          <w:tcPr>
            <w:tcW w:w="1341" w:type="dxa"/>
            <w:tcMar>
              <w:top w:w="100" w:type="dxa"/>
              <w:left w:w="100" w:type="dxa"/>
              <w:bottom w:w="100" w:type="dxa"/>
              <w:right w:w="100" w:type="dxa"/>
            </w:tcMar>
          </w:tcPr>
          <w:p w14:paraId="519E82BC" w14:textId="2B1287D8" w:rsidR="00B475A1" w:rsidRDefault="00B475A1" w:rsidP="00F51FA8">
            <w:pPr>
              <w:jc w:val="center"/>
            </w:pPr>
            <w:r>
              <w:t>[STD-</w:t>
            </w:r>
            <w:r w:rsidR="005D7128">
              <w:t>009-CPP</w:t>
            </w:r>
            <w:r>
              <w:t>]</w:t>
            </w:r>
          </w:p>
        </w:tc>
        <w:tc>
          <w:tcPr>
            <w:tcW w:w="7632" w:type="dxa"/>
            <w:tcMar>
              <w:top w:w="100" w:type="dxa"/>
              <w:left w:w="100" w:type="dxa"/>
              <w:bottom w:w="100" w:type="dxa"/>
              <w:right w:w="100" w:type="dxa"/>
            </w:tcMar>
          </w:tcPr>
          <w:p w14:paraId="490A5770" w14:textId="5038DCFF" w:rsidR="00B475A1" w:rsidRDefault="00607CD2" w:rsidP="00F51FA8">
            <w:r w:rsidRPr="00607CD2">
              <w:t>User input must be validated and sanitized to ensure it meets expected formats and does not introduce vulnerabilities like buffer overflows or injections.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3C4EA8C" w:rsidR="00F72634" w:rsidRDefault="00607CD2" w:rsidP="0015146B">
            <w:r w:rsidRPr="00607CD2">
              <w:t>Fails to validate user input, allowing out-of-bounds access.</w:t>
            </w:r>
          </w:p>
        </w:tc>
      </w:tr>
      <w:bookmarkStart w:id="32" w:name="_MON_1799159056"/>
      <w:bookmarkEnd w:id="32"/>
      <w:tr w:rsidR="00F72634" w14:paraId="25A0CD90" w14:textId="77777777" w:rsidTr="00001F14">
        <w:trPr>
          <w:trHeight w:val="460"/>
        </w:trPr>
        <w:tc>
          <w:tcPr>
            <w:tcW w:w="10800" w:type="dxa"/>
            <w:tcMar>
              <w:top w:w="100" w:type="dxa"/>
              <w:left w:w="100" w:type="dxa"/>
              <w:bottom w:w="100" w:type="dxa"/>
              <w:right w:w="100" w:type="dxa"/>
            </w:tcMar>
          </w:tcPr>
          <w:p w14:paraId="5E1D505C" w14:textId="69960D67" w:rsidR="00F72634" w:rsidRDefault="00E55FD3" w:rsidP="0015146B">
            <w:r>
              <w:rPr>
                <w:sz w:val="24"/>
                <w:szCs w:val="24"/>
              </w:rPr>
              <w:object w:dxaOrig="9360" w:dyaOrig="2720" w14:anchorId="136F286A">
                <v:shape id="_x0000_i1041" type="#_x0000_t75" style="width:468pt;height:135.75pt" o:ole="">
                  <v:imagedata r:id="rId45" o:title=""/>
                </v:shape>
                <o:OLEObject Type="Embed" ProgID="Word.OpenDocumentText.12" ShapeID="_x0000_i1041" DrawAspect="Content" ObjectID="_1800796431" r:id="rId46"/>
              </w:objec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C60127B" w:rsidR="00F72634" w:rsidRDefault="00006223" w:rsidP="0015146B">
            <w:r w:rsidRPr="00006223">
              <w:t>Validates the input length before processing.</w:t>
            </w:r>
          </w:p>
        </w:tc>
      </w:tr>
      <w:bookmarkStart w:id="33" w:name="_MON_1799159160"/>
      <w:bookmarkEnd w:id="33"/>
      <w:tr w:rsidR="00F72634" w14:paraId="4E6EA6E9" w14:textId="77777777" w:rsidTr="00001F14">
        <w:trPr>
          <w:trHeight w:val="460"/>
        </w:trPr>
        <w:tc>
          <w:tcPr>
            <w:tcW w:w="10800" w:type="dxa"/>
            <w:tcMar>
              <w:top w:w="100" w:type="dxa"/>
              <w:left w:w="100" w:type="dxa"/>
              <w:bottom w:w="100" w:type="dxa"/>
              <w:right w:w="100" w:type="dxa"/>
            </w:tcMar>
          </w:tcPr>
          <w:p w14:paraId="316D7001" w14:textId="0F8A3B21" w:rsidR="00F72634" w:rsidRDefault="00CE3234" w:rsidP="0015146B">
            <w:r>
              <w:rPr>
                <w:sz w:val="24"/>
                <w:szCs w:val="24"/>
              </w:rPr>
              <w:object w:dxaOrig="9360" w:dyaOrig="4987" w14:anchorId="35AE73AF">
                <v:shape id="_x0000_i1042" type="#_x0000_t75" style="width:468pt;height:249.75pt" o:ole="">
                  <v:imagedata r:id="rId47" o:title=""/>
                </v:shape>
                <o:OLEObject Type="Embed" ProgID="Word.OpenDocumentText.12" ShapeID="_x0000_i1042" DrawAspect="Content" ObjectID="_1800796432" r:id="rId48"/>
              </w:object>
            </w:r>
          </w:p>
        </w:tc>
      </w:tr>
    </w:tbl>
    <w:p w14:paraId="06061C9A" w14:textId="77777777" w:rsidR="00B475A1" w:rsidRDefault="00B475A1" w:rsidP="00B475A1">
      <w:pPr>
        <w:rPr>
          <w:b/>
        </w:rPr>
      </w:pPr>
    </w:p>
    <w:p w14:paraId="3383FF43" w14:textId="0BF391B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BBC00B3" w14:textId="77777777" w:rsidR="00535430" w:rsidRDefault="00B475A1" w:rsidP="00535430">
            <w:pPr>
              <w:pBdr>
                <w:top w:val="nil"/>
                <w:left w:val="nil"/>
                <w:bottom w:val="nil"/>
                <w:right w:val="nil"/>
                <w:between w:val="nil"/>
              </w:pBdr>
            </w:pPr>
            <w:r>
              <w:rPr>
                <w:b/>
              </w:rPr>
              <w:t>Principles(s):</w:t>
            </w:r>
            <w:r>
              <w:t xml:space="preserve"> </w:t>
            </w:r>
          </w:p>
          <w:p w14:paraId="5A244DCE" w14:textId="7D972D91" w:rsidR="00535430" w:rsidRPr="00535430" w:rsidRDefault="00535430" w:rsidP="00535430">
            <w:pPr>
              <w:pBdr>
                <w:top w:val="nil"/>
                <w:left w:val="nil"/>
                <w:bottom w:val="nil"/>
                <w:right w:val="nil"/>
                <w:between w:val="nil"/>
              </w:pBdr>
            </w:pPr>
            <w:r w:rsidRPr="00535430">
              <w:rPr>
                <w:b/>
                <w:bCs/>
              </w:rPr>
              <w:t>Validate Input Data:</w:t>
            </w:r>
            <w:r w:rsidRPr="00535430">
              <w:t xml:space="preserve"> Ensuring that user input adheres to defined constraints prevents malicious exploitation such as buffer overflows and injection attacks.</w:t>
            </w:r>
          </w:p>
          <w:p w14:paraId="69E47378" w14:textId="30CA9CFA" w:rsidR="00B475A1" w:rsidRDefault="00535430" w:rsidP="00535430">
            <w:pPr>
              <w:pBdr>
                <w:top w:val="nil"/>
                <w:left w:val="nil"/>
                <w:bottom w:val="nil"/>
                <w:right w:val="nil"/>
                <w:between w:val="nil"/>
              </w:pBdr>
            </w:pPr>
            <w:r w:rsidRPr="00535430">
              <w:rPr>
                <w:b/>
                <w:bCs/>
              </w:rPr>
              <w:t>Sanitize Data Sent to Other Systems:</w:t>
            </w:r>
            <w:r w:rsidRPr="00535430">
              <w:t xml:space="preserve"> Cleaning and validating input prevents injection vulnerabilities that could compromise other components.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466D9E" w14:paraId="43192141" w14:textId="77777777" w:rsidTr="00001F14">
        <w:trPr>
          <w:trHeight w:val="460"/>
        </w:trPr>
        <w:tc>
          <w:tcPr>
            <w:tcW w:w="1806" w:type="dxa"/>
            <w:shd w:val="clear" w:color="auto" w:fill="auto"/>
          </w:tcPr>
          <w:p w14:paraId="2D640FC1" w14:textId="5305A879" w:rsidR="00466D9E" w:rsidRDefault="00466D9E" w:rsidP="00466D9E">
            <w:pPr>
              <w:jc w:val="center"/>
            </w:pPr>
            <w:r w:rsidRPr="004A5171">
              <w:t>Critical</w:t>
            </w:r>
          </w:p>
        </w:tc>
        <w:tc>
          <w:tcPr>
            <w:tcW w:w="1341" w:type="dxa"/>
            <w:shd w:val="clear" w:color="auto" w:fill="auto"/>
          </w:tcPr>
          <w:p w14:paraId="72BD1BCD" w14:textId="45AE3DAF" w:rsidR="00466D9E" w:rsidRDefault="00466D9E" w:rsidP="00466D9E">
            <w:pPr>
              <w:jc w:val="center"/>
            </w:pPr>
            <w:r w:rsidRPr="004A5171">
              <w:t>High</w:t>
            </w:r>
          </w:p>
        </w:tc>
        <w:tc>
          <w:tcPr>
            <w:tcW w:w="4021" w:type="dxa"/>
            <w:shd w:val="clear" w:color="auto" w:fill="auto"/>
          </w:tcPr>
          <w:p w14:paraId="5BE08C9E" w14:textId="1FEC2C36" w:rsidR="00466D9E" w:rsidRDefault="00466D9E" w:rsidP="00466D9E">
            <w:pPr>
              <w:jc w:val="center"/>
            </w:pPr>
            <w:r w:rsidRPr="004A5171">
              <w:t>Medium</w:t>
            </w:r>
          </w:p>
        </w:tc>
        <w:tc>
          <w:tcPr>
            <w:tcW w:w="1807" w:type="dxa"/>
            <w:shd w:val="clear" w:color="auto" w:fill="auto"/>
          </w:tcPr>
          <w:p w14:paraId="507F810F" w14:textId="488B16D0" w:rsidR="00466D9E" w:rsidRDefault="00466D9E" w:rsidP="00466D9E">
            <w:pPr>
              <w:jc w:val="center"/>
            </w:pPr>
            <w:r w:rsidRPr="004A5171">
              <w:t>High</w:t>
            </w:r>
          </w:p>
        </w:tc>
        <w:tc>
          <w:tcPr>
            <w:tcW w:w="1805" w:type="dxa"/>
            <w:shd w:val="clear" w:color="auto" w:fill="auto"/>
          </w:tcPr>
          <w:p w14:paraId="4686F95C" w14:textId="12446CD7" w:rsidR="00466D9E" w:rsidRDefault="00466D9E" w:rsidP="00466D9E">
            <w:pPr>
              <w:jc w:val="center"/>
            </w:pPr>
            <w:r w:rsidRPr="004A5171">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466D9E" w14:paraId="21DC6877" w14:textId="77777777" w:rsidTr="00001F14">
        <w:trPr>
          <w:trHeight w:val="460"/>
        </w:trPr>
        <w:tc>
          <w:tcPr>
            <w:tcW w:w="1807" w:type="dxa"/>
            <w:shd w:val="clear" w:color="auto" w:fill="auto"/>
          </w:tcPr>
          <w:p w14:paraId="486E9681" w14:textId="3F5DE1C0" w:rsidR="00466D9E" w:rsidRDefault="00466D9E" w:rsidP="00466D9E">
            <w:pPr>
              <w:jc w:val="center"/>
            </w:pPr>
            <w:r w:rsidRPr="00234383">
              <w:t>Clang-Tidy</w:t>
            </w:r>
          </w:p>
        </w:tc>
        <w:tc>
          <w:tcPr>
            <w:tcW w:w="1341" w:type="dxa"/>
            <w:shd w:val="clear" w:color="auto" w:fill="auto"/>
          </w:tcPr>
          <w:p w14:paraId="5590A5CF" w14:textId="128A02BE" w:rsidR="00466D9E" w:rsidRDefault="00466D9E" w:rsidP="00466D9E">
            <w:pPr>
              <w:jc w:val="center"/>
            </w:pPr>
            <w:r w:rsidRPr="00234383">
              <w:t>Latest</w:t>
            </w:r>
          </w:p>
        </w:tc>
        <w:tc>
          <w:tcPr>
            <w:tcW w:w="4021" w:type="dxa"/>
            <w:shd w:val="clear" w:color="auto" w:fill="auto"/>
          </w:tcPr>
          <w:p w14:paraId="2935D2F6" w14:textId="05D449C7" w:rsidR="00466D9E" w:rsidRDefault="00466D9E" w:rsidP="00466D9E">
            <w:pPr>
              <w:jc w:val="center"/>
            </w:pPr>
            <w:r w:rsidRPr="00234383">
              <w:t>cert-str34-c</w:t>
            </w:r>
          </w:p>
        </w:tc>
        <w:tc>
          <w:tcPr>
            <w:tcW w:w="3611" w:type="dxa"/>
            <w:shd w:val="clear" w:color="auto" w:fill="auto"/>
          </w:tcPr>
          <w:p w14:paraId="10EAFC44" w14:textId="0FDB62FF" w:rsidR="00466D9E" w:rsidRDefault="00466D9E" w:rsidP="00466D9E">
            <w:pPr>
              <w:jc w:val="center"/>
            </w:pPr>
            <w:r w:rsidRPr="00234383">
              <w:t>Checks for improper string handling and buffer overflows</w:t>
            </w:r>
          </w:p>
        </w:tc>
      </w:tr>
      <w:tr w:rsidR="00466D9E" w14:paraId="64F0AC3A" w14:textId="77777777" w:rsidTr="00001F14">
        <w:trPr>
          <w:trHeight w:val="460"/>
        </w:trPr>
        <w:tc>
          <w:tcPr>
            <w:tcW w:w="1807" w:type="dxa"/>
            <w:shd w:val="clear" w:color="auto" w:fill="auto"/>
          </w:tcPr>
          <w:p w14:paraId="1FA053B5" w14:textId="16D73C54" w:rsidR="00466D9E" w:rsidRDefault="00466D9E" w:rsidP="00466D9E">
            <w:pPr>
              <w:jc w:val="center"/>
            </w:pPr>
            <w:r w:rsidRPr="00234383">
              <w:t>Coverity</w:t>
            </w:r>
          </w:p>
        </w:tc>
        <w:tc>
          <w:tcPr>
            <w:tcW w:w="1341" w:type="dxa"/>
            <w:shd w:val="clear" w:color="auto" w:fill="auto"/>
          </w:tcPr>
          <w:p w14:paraId="64B7FC40" w14:textId="4D9C8D4A" w:rsidR="00466D9E" w:rsidRDefault="00466D9E" w:rsidP="00466D9E">
            <w:pPr>
              <w:jc w:val="center"/>
            </w:pPr>
            <w:r w:rsidRPr="00234383">
              <w:t>Latest</w:t>
            </w:r>
          </w:p>
        </w:tc>
        <w:tc>
          <w:tcPr>
            <w:tcW w:w="4021" w:type="dxa"/>
            <w:shd w:val="clear" w:color="auto" w:fill="auto"/>
          </w:tcPr>
          <w:p w14:paraId="0155179E" w14:textId="3AD70957" w:rsidR="00466D9E" w:rsidRDefault="00466D9E" w:rsidP="00466D9E">
            <w:pPr>
              <w:jc w:val="center"/>
              <w:rPr>
                <w:u w:val="single"/>
              </w:rPr>
            </w:pPr>
            <w:r w:rsidRPr="00234383">
              <w:t>TAINTED_SCALAR</w:t>
            </w:r>
          </w:p>
        </w:tc>
        <w:tc>
          <w:tcPr>
            <w:tcW w:w="3611" w:type="dxa"/>
            <w:shd w:val="clear" w:color="auto" w:fill="auto"/>
          </w:tcPr>
          <w:p w14:paraId="3877BF3F" w14:textId="768FF0A3" w:rsidR="00466D9E" w:rsidRDefault="00466D9E" w:rsidP="00466D9E">
            <w:pPr>
              <w:jc w:val="center"/>
            </w:pPr>
            <w:r w:rsidRPr="00234383">
              <w:t>Identifies unvalidated user input</w:t>
            </w:r>
          </w:p>
        </w:tc>
      </w:tr>
      <w:tr w:rsidR="00466D9E" w14:paraId="2E5EE7DD" w14:textId="77777777" w:rsidTr="00001F14">
        <w:trPr>
          <w:trHeight w:val="460"/>
        </w:trPr>
        <w:tc>
          <w:tcPr>
            <w:tcW w:w="1807" w:type="dxa"/>
            <w:shd w:val="clear" w:color="auto" w:fill="auto"/>
          </w:tcPr>
          <w:p w14:paraId="000C184C" w14:textId="6CEF5377" w:rsidR="00466D9E" w:rsidRDefault="00466D9E" w:rsidP="00466D9E">
            <w:pPr>
              <w:jc w:val="center"/>
            </w:pPr>
            <w:proofErr w:type="spellStart"/>
            <w:r w:rsidRPr="00234383">
              <w:t>Cppcheck</w:t>
            </w:r>
            <w:proofErr w:type="spellEnd"/>
          </w:p>
        </w:tc>
        <w:tc>
          <w:tcPr>
            <w:tcW w:w="1341" w:type="dxa"/>
            <w:shd w:val="clear" w:color="auto" w:fill="auto"/>
          </w:tcPr>
          <w:p w14:paraId="6B0CCC4F" w14:textId="2DA2658F" w:rsidR="00466D9E" w:rsidRDefault="00466D9E" w:rsidP="00466D9E">
            <w:pPr>
              <w:jc w:val="center"/>
            </w:pPr>
            <w:r w:rsidRPr="00234383">
              <w:t>Latest</w:t>
            </w:r>
          </w:p>
        </w:tc>
        <w:tc>
          <w:tcPr>
            <w:tcW w:w="4021" w:type="dxa"/>
            <w:shd w:val="clear" w:color="auto" w:fill="auto"/>
          </w:tcPr>
          <w:p w14:paraId="6506F573" w14:textId="1EF9690D" w:rsidR="00466D9E" w:rsidRDefault="00466D9E" w:rsidP="00466D9E">
            <w:pPr>
              <w:jc w:val="center"/>
              <w:rPr>
                <w:u w:val="single"/>
              </w:rPr>
            </w:pPr>
            <w:r w:rsidRPr="00234383">
              <w:t>input-validation</w:t>
            </w:r>
          </w:p>
        </w:tc>
        <w:tc>
          <w:tcPr>
            <w:tcW w:w="3611" w:type="dxa"/>
            <w:shd w:val="clear" w:color="auto" w:fill="auto"/>
          </w:tcPr>
          <w:p w14:paraId="570322E7" w14:textId="6AB8EECA" w:rsidR="00466D9E" w:rsidRDefault="00466D9E" w:rsidP="00466D9E">
            <w:pPr>
              <w:jc w:val="center"/>
            </w:pPr>
            <w:r w:rsidRPr="00234383">
              <w:t>Flags unsafe user input practices</w:t>
            </w:r>
          </w:p>
        </w:tc>
      </w:tr>
      <w:tr w:rsidR="00466D9E" w14:paraId="2EE1B702" w14:textId="77777777" w:rsidTr="00001F14">
        <w:trPr>
          <w:trHeight w:val="460"/>
        </w:trPr>
        <w:tc>
          <w:tcPr>
            <w:tcW w:w="1807" w:type="dxa"/>
            <w:shd w:val="clear" w:color="auto" w:fill="auto"/>
          </w:tcPr>
          <w:p w14:paraId="09F1CB00" w14:textId="45BE17D1" w:rsidR="00466D9E" w:rsidRDefault="00466D9E" w:rsidP="00466D9E">
            <w:pPr>
              <w:jc w:val="center"/>
            </w:pPr>
            <w:r w:rsidRPr="00234383">
              <w:t>SonarQube</w:t>
            </w:r>
          </w:p>
        </w:tc>
        <w:tc>
          <w:tcPr>
            <w:tcW w:w="1341" w:type="dxa"/>
            <w:shd w:val="clear" w:color="auto" w:fill="auto"/>
          </w:tcPr>
          <w:p w14:paraId="1C057DF1" w14:textId="4CF2266F" w:rsidR="00466D9E" w:rsidRDefault="00466D9E" w:rsidP="00466D9E">
            <w:pPr>
              <w:jc w:val="center"/>
            </w:pPr>
            <w:r w:rsidRPr="00234383">
              <w:t>Latest</w:t>
            </w:r>
          </w:p>
        </w:tc>
        <w:tc>
          <w:tcPr>
            <w:tcW w:w="4021" w:type="dxa"/>
            <w:shd w:val="clear" w:color="auto" w:fill="auto"/>
          </w:tcPr>
          <w:p w14:paraId="19BD5035" w14:textId="5D9033C0" w:rsidR="00466D9E" w:rsidRDefault="00466D9E" w:rsidP="00466D9E">
            <w:pPr>
              <w:jc w:val="center"/>
              <w:rPr>
                <w:u w:val="single"/>
              </w:rPr>
            </w:pPr>
            <w:r w:rsidRPr="00234383">
              <w:t>S2631</w:t>
            </w:r>
          </w:p>
        </w:tc>
        <w:tc>
          <w:tcPr>
            <w:tcW w:w="3611" w:type="dxa"/>
            <w:shd w:val="clear" w:color="auto" w:fill="auto"/>
          </w:tcPr>
          <w:p w14:paraId="0EBAC9F0" w14:textId="215C193E" w:rsidR="00466D9E" w:rsidRDefault="00466D9E" w:rsidP="00466D9E">
            <w:pPr>
              <w:jc w:val="center"/>
            </w:pPr>
            <w:r w:rsidRPr="00234383">
              <w:t>Detects improper input validation</w:t>
            </w:r>
          </w:p>
        </w:tc>
      </w:tr>
    </w:tbl>
    <w:p w14:paraId="243691C2" w14:textId="77777777" w:rsidR="00B475A1" w:rsidRDefault="00B475A1" w:rsidP="00B475A1">
      <w:r>
        <w:br w:type="page"/>
      </w:r>
    </w:p>
    <w:p w14:paraId="5C8284A2" w14:textId="77777777" w:rsidR="00381847" w:rsidRDefault="00E769D9" w:rsidP="0059536C">
      <w:pPr>
        <w:pStyle w:val="Heading4"/>
      </w:pPr>
      <w:bookmarkStart w:id="34" w:name="_Toc52464068"/>
      <w:r>
        <w:lastRenderedPageBreak/>
        <w:t>Coding Standard 10</w:t>
      </w:r>
      <w:bookmarkEnd w:id="34"/>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5571827" w:rsidR="00381847" w:rsidRDefault="00E8576C">
            <w:pPr>
              <w:jc w:val="center"/>
            </w:pPr>
            <w:r>
              <w:t>Code Comments and Documentation</w:t>
            </w:r>
          </w:p>
        </w:tc>
        <w:tc>
          <w:tcPr>
            <w:tcW w:w="1341" w:type="dxa"/>
            <w:tcMar>
              <w:top w:w="100" w:type="dxa"/>
              <w:left w:w="100" w:type="dxa"/>
              <w:bottom w:w="100" w:type="dxa"/>
              <w:right w:w="100" w:type="dxa"/>
            </w:tcMar>
          </w:tcPr>
          <w:p w14:paraId="72961103" w14:textId="7DB0FD90" w:rsidR="00381847" w:rsidRDefault="00E769D9">
            <w:pPr>
              <w:jc w:val="center"/>
            </w:pPr>
            <w:r>
              <w:t>[STD-</w:t>
            </w:r>
            <w:r w:rsidR="00E8576C">
              <w:t>010-CPP</w:t>
            </w:r>
            <w:r>
              <w:t>]</w:t>
            </w:r>
          </w:p>
        </w:tc>
        <w:tc>
          <w:tcPr>
            <w:tcW w:w="7632" w:type="dxa"/>
            <w:tcMar>
              <w:top w:w="100" w:type="dxa"/>
              <w:left w:w="100" w:type="dxa"/>
              <w:bottom w:w="100" w:type="dxa"/>
              <w:right w:w="100" w:type="dxa"/>
            </w:tcMar>
          </w:tcPr>
          <w:p w14:paraId="02179BF3" w14:textId="4E0FF3BC" w:rsidR="00381847" w:rsidRDefault="006850E8">
            <w:r w:rsidRPr="006850E8">
              <w:t xml:space="preserve">Clear comments and documentation ensure that </w:t>
            </w:r>
            <w:proofErr w:type="gramStart"/>
            <w:r w:rsidRPr="006850E8">
              <w:t>code</w:t>
            </w:r>
            <w:proofErr w:type="gramEnd"/>
            <w:r w:rsidRPr="006850E8">
              <w:t xml:space="preserve"> is maintainable, readable, and less prone to errors during future updates.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5905E54" w:rsidR="00F72634" w:rsidRDefault="006850E8" w:rsidP="0015146B">
            <w:r w:rsidRPr="006850E8">
              <w:t>Code lacks meaningful comments, making it hard to understand.</w:t>
            </w:r>
          </w:p>
        </w:tc>
      </w:tr>
      <w:bookmarkStart w:id="35" w:name="_MON_1799159420"/>
      <w:bookmarkEnd w:id="35"/>
      <w:tr w:rsidR="00F72634" w14:paraId="23207A43" w14:textId="77777777" w:rsidTr="00001F14">
        <w:trPr>
          <w:trHeight w:val="460"/>
        </w:trPr>
        <w:tc>
          <w:tcPr>
            <w:tcW w:w="10800" w:type="dxa"/>
            <w:tcMar>
              <w:top w:w="100" w:type="dxa"/>
              <w:left w:w="100" w:type="dxa"/>
              <w:bottom w:w="100" w:type="dxa"/>
              <w:right w:w="100" w:type="dxa"/>
            </w:tcMar>
          </w:tcPr>
          <w:p w14:paraId="6BD9F1DC" w14:textId="0CD9E878" w:rsidR="00F72634" w:rsidRDefault="00694CF5" w:rsidP="0015146B">
            <w:r>
              <w:rPr>
                <w:sz w:val="24"/>
                <w:szCs w:val="24"/>
              </w:rPr>
              <w:object w:dxaOrig="9360" w:dyaOrig="1360" w14:anchorId="3532D659">
                <v:shape id="_x0000_i1043" type="#_x0000_t75" style="width:468pt;height:68.25pt" o:ole="">
                  <v:imagedata r:id="rId49" o:title=""/>
                </v:shape>
                <o:OLEObject Type="Embed" ProgID="Word.OpenDocumentText.12" ShapeID="_x0000_i1043" DrawAspect="Content" ObjectID="_1800796433" r:id="rId50"/>
              </w:objec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76CCEA9" w:rsidR="00F72634" w:rsidRDefault="006850E8" w:rsidP="0015146B">
            <w:r w:rsidRPr="006850E8">
              <w:t>Provides meaningful comments to explain the logic.</w:t>
            </w:r>
          </w:p>
        </w:tc>
      </w:tr>
      <w:bookmarkStart w:id="36" w:name="_MON_1799159511"/>
      <w:bookmarkEnd w:id="36"/>
      <w:tr w:rsidR="00F72634" w14:paraId="66F887A3" w14:textId="77777777" w:rsidTr="00001F14">
        <w:trPr>
          <w:trHeight w:val="460"/>
        </w:trPr>
        <w:tc>
          <w:tcPr>
            <w:tcW w:w="10800" w:type="dxa"/>
            <w:tcMar>
              <w:top w:w="100" w:type="dxa"/>
              <w:left w:w="100" w:type="dxa"/>
              <w:bottom w:w="100" w:type="dxa"/>
              <w:right w:w="100" w:type="dxa"/>
            </w:tcMar>
          </w:tcPr>
          <w:p w14:paraId="09D5B7CA" w14:textId="2976BE05" w:rsidR="00F72634" w:rsidRDefault="00D73136" w:rsidP="0015146B">
            <w:r>
              <w:rPr>
                <w:sz w:val="24"/>
                <w:szCs w:val="24"/>
              </w:rPr>
              <w:object w:dxaOrig="9360" w:dyaOrig="1800" w14:anchorId="130B876E">
                <v:shape id="_x0000_i1044" type="#_x0000_t75" style="width:468pt;height:90pt" o:ole="">
                  <v:imagedata r:id="rId51" o:title=""/>
                </v:shape>
                <o:OLEObject Type="Embed" ProgID="Word.OpenDocumentText.12" ShapeID="_x0000_i1044" DrawAspect="Content" ObjectID="_1800796434" r:id="rId52"/>
              </w:object>
            </w:r>
          </w:p>
        </w:tc>
      </w:tr>
    </w:tbl>
    <w:p w14:paraId="67786E73" w14:textId="77777777" w:rsidR="00381847" w:rsidRDefault="00381847">
      <w:pPr>
        <w:rPr>
          <w:b/>
        </w:rPr>
      </w:pPr>
    </w:p>
    <w:p w14:paraId="123223BF" w14:textId="1A29B2E2"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CE6B5A0" w14:textId="77777777" w:rsidR="00466D9E" w:rsidRDefault="00E769D9" w:rsidP="00466D9E">
            <w:pPr>
              <w:pBdr>
                <w:top w:val="nil"/>
                <w:left w:val="nil"/>
                <w:bottom w:val="nil"/>
                <w:right w:val="nil"/>
                <w:between w:val="nil"/>
              </w:pBdr>
            </w:pPr>
            <w:r>
              <w:rPr>
                <w:b/>
              </w:rPr>
              <w:t>Principles(s):</w:t>
            </w:r>
            <w:r>
              <w:t xml:space="preserve"> </w:t>
            </w:r>
          </w:p>
          <w:p w14:paraId="7D37C6E9" w14:textId="50C9E86E" w:rsidR="00466D9E" w:rsidRPr="00466D9E" w:rsidRDefault="00466D9E" w:rsidP="00466D9E">
            <w:pPr>
              <w:pBdr>
                <w:top w:val="nil"/>
                <w:left w:val="nil"/>
                <w:bottom w:val="nil"/>
                <w:right w:val="nil"/>
                <w:between w:val="nil"/>
              </w:pBdr>
            </w:pPr>
            <w:r w:rsidRPr="00466D9E">
              <w:rPr>
                <w:b/>
                <w:bCs/>
              </w:rPr>
              <w:t>Adopt a Secure Coding Standard:</w:t>
            </w:r>
            <w:r w:rsidRPr="00466D9E">
              <w:t xml:space="preserve"> Clear documentation and well-structured comments help maintain secure coding practices across teams.</w:t>
            </w:r>
          </w:p>
          <w:p w14:paraId="2892146E" w14:textId="66B91915" w:rsidR="00381847" w:rsidRDefault="00466D9E" w:rsidP="00466D9E">
            <w:pPr>
              <w:pBdr>
                <w:top w:val="nil"/>
                <w:left w:val="nil"/>
                <w:bottom w:val="nil"/>
                <w:right w:val="nil"/>
                <w:between w:val="nil"/>
              </w:pBdr>
            </w:pPr>
            <w:r w:rsidRPr="00466D9E">
              <w:rPr>
                <w:b/>
                <w:bCs/>
              </w:rPr>
              <w:t>Keep It Simple:</w:t>
            </w:r>
            <w:r w:rsidRPr="00466D9E">
              <w:t xml:space="preserve"> Well-documented code is easier to understand and less prone to errors when modified.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7433E3" w14:paraId="7149F2C7" w14:textId="77777777" w:rsidTr="00001F14">
        <w:trPr>
          <w:trHeight w:val="460"/>
        </w:trPr>
        <w:tc>
          <w:tcPr>
            <w:tcW w:w="1806" w:type="dxa"/>
            <w:shd w:val="clear" w:color="auto" w:fill="auto"/>
          </w:tcPr>
          <w:p w14:paraId="087DC360" w14:textId="4C9D2C40" w:rsidR="007433E3" w:rsidRDefault="007433E3" w:rsidP="007433E3">
            <w:pPr>
              <w:jc w:val="center"/>
            </w:pPr>
            <w:r w:rsidRPr="00BE2A5D">
              <w:t>Low</w:t>
            </w:r>
          </w:p>
        </w:tc>
        <w:tc>
          <w:tcPr>
            <w:tcW w:w="1341" w:type="dxa"/>
            <w:shd w:val="clear" w:color="auto" w:fill="auto"/>
          </w:tcPr>
          <w:p w14:paraId="5BBCF7D7" w14:textId="4B87C109" w:rsidR="007433E3" w:rsidRDefault="007433E3" w:rsidP="007433E3">
            <w:pPr>
              <w:jc w:val="center"/>
            </w:pPr>
            <w:r w:rsidRPr="00BE2A5D">
              <w:t>Low</w:t>
            </w:r>
          </w:p>
        </w:tc>
        <w:tc>
          <w:tcPr>
            <w:tcW w:w="4021" w:type="dxa"/>
            <w:shd w:val="clear" w:color="auto" w:fill="auto"/>
          </w:tcPr>
          <w:p w14:paraId="7B7CD542" w14:textId="12B39EC4" w:rsidR="007433E3" w:rsidRDefault="007433E3" w:rsidP="007433E3">
            <w:pPr>
              <w:jc w:val="center"/>
            </w:pPr>
            <w:r w:rsidRPr="00BE2A5D">
              <w:t>Low</w:t>
            </w:r>
          </w:p>
        </w:tc>
        <w:tc>
          <w:tcPr>
            <w:tcW w:w="1807" w:type="dxa"/>
            <w:shd w:val="clear" w:color="auto" w:fill="auto"/>
          </w:tcPr>
          <w:p w14:paraId="7F0E433A" w14:textId="6788BD32" w:rsidR="007433E3" w:rsidRDefault="007433E3" w:rsidP="007433E3">
            <w:pPr>
              <w:jc w:val="center"/>
            </w:pPr>
            <w:r w:rsidRPr="00BE2A5D">
              <w:t>Medium</w:t>
            </w:r>
          </w:p>
        </w:tc>
        <w:tc>
          <w:tcPr>
            <w:tcW w:w="1805" w:type="dxa"/>
            <w:shd w:val="clear" w:color="auto" w:fill="auto"/>
          </w:tcPr>
          <w:p w14:paraId="61360AD2" w14:textId="3B4048AD" w:rsidR="007433E3" w:rsidRDefault="007433E3" w:rsidP="007433E3">
            <w:pPr>
              <w:jc w:val="center"/>
            </w:pPr>
            <w:r w:rsidRPr="00BE2A5D">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433E3" w14:paraId="6B2B24EF" w14:textId="77777777" w:rsidTr="00001F14">
        <w:trPr>
          <w:trHeight w:val="460"/>
        </w:trPr>
        <w:tc>
          <w:tcPr>
            <w:tcW w:w="1807" w:type="dxa"/>
            <w:shd w:val="clear" w:color="auto" w:fill="auto"/>
          </w:tcPr>
          <w:p w14:paraId="48BBAB8E" w14:textId="68ABC932" w:rsidR="007433E3" w:rsidRDefault="007433E3" w:rsidP="007433E3">
            <w:pPr>
              <w:jc w:val="center"/>
            </w:pPr>
            <w:proofErr w:type="spellStart"/>
            <w:r w:rsidRPr="003F09F9">
              <w:lastRenderedPageBreak/>
              <w:t>Doxygen</w:t>
            </w:r>
            <w:proofErr w:type="spellEnd"/>
          </w:p>
        </w:tc>
        <w:tc>
          <w:tcPr>
            <w:tcW w:w="1341" w:type="dxa"/>
            <w:shd w:val="clear" w:color="auto" w:fill="auto"/>
          </w:tcPr>
          <w:p w14:paraId="62B1460B" w14:textId="74DCE673" w:rsidR="007433E3" w:rsidRDefault="007433E3" w:rsidP="007433E3">
            <w:pPr>
              <w:jc w:val="center"/>
            </w:pPr>
            <w:r w:rsidRPr="003F09F9">
              <w:t>Latest</w:t>
            </w:r>
          </w:p>
        </w:tc>
        <w:tc>
          <w:tcPr>
            <w:tcW w:w="4021" w:type="dxa"/>
            <w:shd w:val="clear" w:color="auto" w:fill="auto"/>
          </w:tcPr>
          <w:p w14:paraId="45D8FD92" w14:textId="5F4EC09F" w:rsidR="007433E3" w:rsidRDefault="007433E3" w:rsidP="007433E3">
            <w:pPr>
              <w:jc w:val="center"/>
            </w:pPr>
            <w:r w:rsidRPr="003F09F9">
              <w:t>N/A</w:t>
            </w:r>
          </w:p>
        </w:tc>
        <w:tc>
          <w:tcPr>
            <w:tcW w:w="3611" w:type="dxa"/>
            <w:shd w:val="clear" w:color="auto" w:fill="auto"/>
          </w:tcPr>
          <w:p w14:paraId="3084A142" w14:textId="24180355" w:rsidR="007433E3" w:rsidRDefault="007433E3" w:rsidP="007433E3">
            <w:pPr>
              <w:jc w:val="center"/>
            </w:pPr>
            <w:r w:rsidRPr="003F09F9">
              <w:t>Generates documentation from code comments</w:t>
            </w:r>
          </w:p>
        </w:tc>
      </w:tr>
      <w:tr w:rsidR="007433E3" w14:paraId="3EDB9E1C" w14:textId="77777777" w:rsidTr="00001F14">
        <w:trPr>
          <w:trHeight w:val="460"/>
        </w:trPr>
        <w:tc>
          <w:tcPr>
            <w:tcW w:w="1807" w:type="dxa"/>
            <w:shd w:val="clear" w:color="auto" w:fill="auto"/>
          </w:tcPr>
          <w:p w14:paraId="7134DB5C" w14:textId="09E6AA44" w:rsidR="007433E3" w:rsidRDefault="007433E3" w:rsidP="007433E3">
            <w:pPr>
              <w:jc w:val="center"/>
            </w:pPr>
            <w:r w:rsidRPr="003F09F9">
              <w:t>Clang-Tidy</w:t>
            </w:r>
          </w:p>
        </w:tc>
        <w:tc>
          <w:tcPr>
            <w:tcW w:w="1341" w:type="dxa"/>
            <w:shd w:val="clear" w:color="auto" w:fill="auto"/>
          </w:tcPr>
          <w:p w14:paraId="13D0400D" w14:textId="40BFFA09" w:rsidR="007433E3" w:rsidRDefault="007433E3" w:rsidP="007433E3">
            <w:pPr>
              <w:jc w:val="center"/>
            </w:pPr>
            <w:r w:rsidRPr="003F09F9">
              <w:t>Latest</w:t>
            </w:r>
          </w:p>
        </w:tc>
        <w:tc>
          <w:tcPr>
            <w:tcW w:w="4021" w:type="dxa"/>
            <w:shd w:val="clear" w:color="auto" w:fill="auto"/>
          </w:tcPr>
          <w:p w14:paraId="3735EE4B" w14:textId="25633A77" w:rsidR="007433E3" w:rsidRDefault="007433E3" w:rsidP="007433E3">
            <w:pPr>
              <w:jc w:val="center"/>
              <w:rPr>
                <w:u w:val="single"/>
              </w:rPr>
            </w:pPr>
            <w:r w:rsidRPr="003F09F9">
              <w:t>readability-comments</w:t>
            </w:r>
          </w:p>
        </w:tc>
        <w:tc>
          <w:tcPr>
            <w:tcW w:w="3611" w:type="dxa"/>
            <w:shd w:val="clear" w:color="auto" w:fill="auto"/>
          </w:tcPr>
          <w:p w14:paraId="2B03763C" w14:textId="60971E82" w:rsidR="007433E3" w:rsidRDefault="007433E3" w:rsidP="007433E3">
            <w:pPr>
              <w:jc w:val="center"/>
            </w:pPr>
            <w:r w:rsidRPr="003F09F9">
              <w:t>Ensures comments are useful and follow best practices</w:t>
            </w:r>
          </w:p>
        </w:tc>
      </w:tr>
      <w:tr w:rsidR="007433E3" w14:paraId="7282C048" w14:textId="77777777" w:rsidTr="00001F14">
        <w:trPr>
          <w:trHeight w:val="460"/>
        </w:trPr>
        <w:tc>
          <w:tcPr>
            <w:tcW w:w="1807" w:type="dxa"/>
            <w:shd w:val="clear" w:color="auto" w:fill="auto"/>
          </w:tcPr>
          <w:p w14:paraId="0A4D6880" w14:textId="116E90D8" w:rsidR="007433E3" w:rsidRDefault="007433E3" w:rsidP="007433E3">
            <w:pPr>
              <w:jc w:val="center"/>
            </w:pPr>
            <w:r w:rsidRPr="003F09F9">
              <w:t>SonarQube</w:t>
            </w:r>
          </w:p>
        </w:tc>
        <w:tc>
          <w:tcPr>
            <w:tcW w:w="1341" w:type="dxa"/>
            <w:shd w:val="clear" w:color="auto" w:fill="auto"/>
          </w:tcPr>
          <w:p w14:paraId="56AE9F2F" w14:textId="6C0A0903" w:rsidR="007433E3" w:rsidRDefault="007433E3" w:rsidP="007433E3">
            <w:pPr>
              <w:jc w:val="center"/>
            </w:pPr>
            <w:r w:rsidRPr="003F09F9">
              <w:t>Latest</w:t>
            </w:r>
          </w:p>
        </w:tc>
        <w:tc>
          <w:tcPr>
            <w:tcW w:w="4021" w:type="dxa"/>
            <w:shd w:val="clear" w:color="auto" w:fill="auto"/>
          </w:tcPr>
          <w:p w14:paraId="041DC01E" w14:textId="61CC6468" w:rsidR="007433E3" w:rsidRDefault="007433E3" w:rsidP="007433E3">
            <w:pPr>
              <w:jc w:val="center"/>
              <w:rPr>
                <w:u w:val="single"/>
              </w:rPr>
            </w:pPr>
            <w:r w:rsidRPr="003F09F9">
              <w:t>S1135</w:t>
            </w:r>
          </w:p>
        </w:tc>
        <w:tc>
          <w:tcPr>
            <w:tcW w:w="3611" w:type="dxa"/>
            <w:shd w:val="clear" w:color="auto" w:fill="auto"/>
          </w:tcPr>
          <w:p w14:paraId="046003E9" w14:textId="78611B02" w:rsidR="007433E3" w:rsidRDefault="007433E3" w:rsidP="007433E3">
            <w:pPr>
              <w:jc w:val="center"/>
            </w:pPr>
            <w:r w:rsidRPr="003F09F9">
              <w:t>Identifies missing or unclear comments</w:t>
            </w:r>
          </w:p>
        </w:tc>
      </w:tr>
      <w:tr w:rsidR="007433E3" w14:paraId="7E43A7F6" w14:textId="77777777" w:rsidTr="00001F14">
        <w:trPr>
          <w:trHeight w:val="460"/>
        </w:trPr>
        <w:tc>
          <w:tcPr>
            <w:tcW w:w="1807" w:type="dxa"/>
            <w:shd w:val="clear" w:color="auto" w:fill="auto"/>
          </w:tcPr>
          <w:p w14:paraId="1D1784AB" w14:textId="416097E2" w:rsidR="007433E3" w:rsidRDefault="007433E3" w:rsidP="007433E3">
            <w:pPr>
              <w:jc w:val="center"/>
            </w:pPr>
            <w:proofErr w:type="spellStart"/>
            <w:r w:rsidRPr="003F09F9">
              <w:t>Cppcheck</w:t>
            </w:r>
            <w:proofErr w:type="spellEnd"/>
          </w:p>
        </w:tc>
        <w:tc>
          <w:tcPr>
            <w:tcW w:w="1341" w:type="dxa"/>
            <w:shd w:val="clear" w:color="auto" w:fill="auto"/>
          </w:tcPr>
          <w:p w14:paraId="2A494700" w14:textId="35E76D45" w:rsidR="007433E3" w:rsidRDefault="007433E3" w:rsidP="007433E3">
            <w:pPr>
              <w:jc w:val="center"/>
            </w:pPr>
            <w:r w:rsidRPr="003F09F9">
              <w:t>Latest</w:t>
            </w:r>
          </w:p>
        </w:tc>
        <w:tc>
          <w:tcPr>
            <w:tcW w:w="4021" w:type="dxa"/>
            <w:shd w:val="clear" w:color="auto" w:fill="auto"/>
          </w:tcPr>
          <w:p w14:paraId="58358B4A" w14:textId="62D5D2E0" w:rsidR="007433E3" w:rsidRDefault="007433E3" w:rsidP="007433E3">
            <w:pPr>
              <w:jc w:val="center"/>
              <w:rPr>
                <w:u w:val="single"/>
              </w:rPr>
            </w:pPr>
            <w:r w:rsidRPr="003F09F9">
              <w:t>style</w:t>
            </w:r>
          </w:p>
        </w:tc>
        <w:tc>
          <w:tcPr>
            <w:tcW w:w="3611" w:type="dxa"/>
            <w:shd w:val="clear" w:color="auto" w:fill="auto"/>
          </w:tcPr>
          <w:p w14:paraId="192D69E1" w14:textId="07B377A0" w:rsidR="007433E3" w:rsidRDefault="007433E3" w:rsidP="007433E3">
            <w:pPr>
              <w:jc w:val="center"/>
            </w:pPr>
            <w:r w:rsidRPr="003F09F9">
              <w:t>Flags inconsistent documentation and formatting issues</w:t>
            </w:r>
          </w:p>
        </w:tc>
      </w:tr>
    </w:tbl>
    <w:p w14:paraId="048F96A9" w14:textId="77777777" w:rsidR="00381847" w:rsidRDefault="00E769D9">
      <w:r>
        <w:br w:type="page"/>
      </w:r>
    </w:p>
    <w:p w14:paraId="1393827A" w14:textId="77777777" w:rsidR="00381847" w:rsidRDefault="00E769D9" w:rsidP="0059536C">
      <w:pPr>
        <w:pStyle w:val="Heading3"/>
      </w:pPr>
      <w:bookmarkStart w:id="37" w:name="_Toc52464069"/>
      <w:r>
        <w:lastRenderedPageBreak/>
        <w:t>Defense-in-Depth Illustration</w:t>
      </w:r>
      <w:bookmarkEnd w:id="3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38" w:name="_Toc52464070"/>
      <w:r>
        <w:t>Project One</w:t>
      </w:r>
      <w:bookmarkEnd w:id="3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39" w:name="_Toc52464071"/>
      <w:r>
        <w:t>Revise the C/C++ Standards</w:t>
      </w:r>
      <w:bookmarkEnd w:id="3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40" w:name="_Toc52464072"/>
      <w:r>
        <w:t>Risk Assessment</w:t>
      </w:r>
      <w:bookmarkEnd w:id="4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41" w:name="_Toc52464073"/>
      <w:r>
        <w:t>Automated Detection</w:t>
      </w:r>
      <w:bookmarkEnd w:id="4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42" w:name="_Toc52464074"/>
      <w:r>
        <w:t>Automation</w:t>
      </w:r>
      <w:bookmarkEnd w:id="42"/>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1F656D5" w14:textId="77777777" w:rsidR="0079548C" w:rsidRPr="0079548C" w:rsidRDefault="0079548C" w:rsidP="0079548C">
      <w:pPr>
        <w:ind w:left="720"/>
        <w:rPr>
          <w:b/>
          <w:bCs/>
        </w:rPr>
      </w:pPr>
      <w:r w:rsidRPr="0079548C">
        <w:rPr>
          <w:b/>
          <w:bCs/>
        </w:rPr>
        <w:t>Pre-Production Automation</w:t>
      </w:r>
    </w:p>
    <w:p w14:paraId="226DF6DB" w14:textId="77777777" w:rsidR="0079548C" w:rsidRPr="0079548C" w:rsidRDefault="0079548C" w:rsidP="0079548C">
      <w:pPr>
        <w:numPr>
          <w:ilvl w:val="0"/>
          <w:numId w:val="18"/>
        </w:numPr>
      </w:pPr>
      <w:proofErr w:type="gramStart"/>
      <w:r w:rsidRPr="0079548C">
        <w:rPr>
          <w:b/>
          <w:bCs/>
        </w:rPr>
        <w:t>Assess</w:t>
      </w:r>
      <w:proofErr w:type="gramEnd"/>
      <w:r w:rsidRPr="0079548C">
        <w:rPr>
          <w:b/>
          <w:bCs/>
        </w:rPr>
        <w:t xml:space="preserve"> and Plan:</w:t>
      </w:r>
    </w:p>
    <w:p w14:paraId="6FA4025A" w14:textId="77777777" w:rsidR="0079548C" w:rsidRPr="0079548C" w:rsidRDefault="0079548C" w:rsidP="0079548C">
      <w:pPr>
        <w:numPr>
          <w:ilvl w:val="1"/>
          <w:numId w:val="18"/>
        </w:numPr>
      </w:pPr>
      <w:r w:rsidRPr="0079548C">
        <w:t xml:space="preserve">Use automated tools to scan for vulnerabilities and assess the regulatory landscape. Tools like </w:t>
      </w:r>
      <w:r w:rsidRPr="0079548C">
        <w:rPr>
          <w:b/>
          <w:bCs/>
        </w:rPr>
        <w:t>dependency-checkers</w:t>
      </w:r>
      <w:r w:rsidRPr="0079548C">
        <w:t xml:space="preserve"> (e.g., OWASP Dependency-Check) can identify outdated or insecure dependencies.</w:t>
      </w:r>
    </w:p>
    <w:p w14:paraId="01FB2BE3" w14:textId="77777777" w:rsidR="0079548C" w:rsidRPr="0079548C" w:rsidRDefault="0079548C" w:rsidP="0079548C">
      <w:pPr>
        <w:numPr>
          <w:ilvl w:val="1"/>
          <w:numId w:val="18"/>
        </w:numPr>
      </w:pPr>
      <w:r w:rsidRPr="0079548C">
        <w:t>Automate prioritization of security backlogs by integrating issue tracking tools (e.g., Jira with security plug-ins).</w:t>
      </w:r>
    </w:p>
    <w:p w14:paraId="1BCF5A3D" w14:textId="77777777" w:rsidR="0079548C" w:rsidRPr="0079548C" w:rsidRDefault="0079548C" w:rsidP="0079548C">
      <w:pPr>
        <w:numPr>
          <w:ilvl w:val="0"/>
          <w:numId w:val="18"/>
        </w:numPr>
      </w:pPr>
      <w:r w:rsidRPr="0079548C">
        <w:rPr>
          <w:b/>
          <w:bCs/>
        </w:rPr>
        <w:t>Design:</w:t>
      </w:r>
    </w:p>
    <w:p w14:paraId="7CC5A788" w14:textId="77777777" w:rsidR="0079548C" w:rsidRPr="0079548C" w:rsidRDefault="0079548C" w:rsidP="0079548C">
      <w:pPr>
        <w:numPr>
          <w:ilvl w:val="1"/>
          <w:numId w:val="18"/>
        </w:numPr>
      </w:pPr>
      <w:r w:rsidRPr="0079548C">
        <w:t xml:space="preserve">Automate security testing during design by employing </w:t>
      </w:r>
      <w:r w:rsidRPr="0079548C">
        <w:rPr>
          <w:b/>
          <w:bCs/>
        </w:rPr>
        <w:t>static application security testing (SAST)</w:t>
      </w:r>
      <w:r w:rsidRPr="0079548C">
        <w:t xml:space="preserve"> tools like </w:t>
      </w:r>
      <w:r w:rsidRPr="0079548C">
        <w:rPr>
          <w:b/>
          <w:bCs/>
        </w:rPr>
        <w:t>SonarQube</w:t>
      </w:r>
      <w:r w:rsidRPr="0079548C">
        <w:t xml:space="preserve"> or </w:t>
      </w:r>
      <w:proofErr w:type="spellStart"/>
      <w:r w:rsidRPr="0079548C">
        <w:rPr>
          <w:b/>
          <w:bCs/>
        </w:rPr>
        <w:t>Checkmarx</w:t>
      </w:r>
      <w:proofErr w:type="spellEnd"/>
      <w:r w:rsidRPr="0079548C">
        <w:t xml:space="preserve"> to identify flaws in early code designs.</w:t>
      </w:r>
    </w:p>
    <w:p w14:paraId="45B9074A" w14:textId="77777777" w:rsidR="0079548C" w:rsidRPr="0079548C" w:rsidRDefault="0079548C" w:rsidP="0079548C">
      <w:pPr>
        <w:numPr>
          <w:ilvl w:val="1"/>
          <w:numId w:val="18"/>
        </w:numPr>
      </w:pPr>
      <w:r w:rsidRPr="0079548C">
        <w:t>Use templates to ensure adherence to OWASP and SEI CERT standards during design phases.</w:t>
      </w:r>
    </w:p>
    <w:p w14:paraId="66597786" w14:textId="77777777" w:rsidR="0079548C" w:rsidRPr="0079548C" w:rsidRDefault="0079548C" w:rsidP="0079548C">
      <w:pPr>
        <w:numPr>
          <w:ilvl w:val="0"/>
          <w:numId w:val="18"/>
        </w:numPr>
      </w:pPr>
      <w:r w:rsidRPr="0079548C">
        <w:rPr>
          <w:b/>
          <w:bCs/>
        </w:rPr>
        <w:t>Build:</w:t>
      </w:r>
    </w:p>
    <w:p w14:paraId="114B4120" w14:textId="77777777" w:rsidR="0079548C" w:rsidRPr="0079548C" w:rsidRDefault="0079548C" w:rsidP="0079548C">
      <w:pPr>
        <w:numPr>
          <w:ilvl w:val="1"/>
          <w:numId w:val="18"/>
        </w:numPr>
      </w:pPr>
      <w:r w:rsidRPr="0079548C">
        <w:t xml:space="preserve">Implement automated </w:t>
      </w:r>
      <w:r w:rsidRPr="0079548C">
        <w:rPr>
          <w:b/>
          <w:bCs/>
        </w:rPr>
        <w:t>secure code scans</w:t>
      </w:r>
      <w:r w:rsidRPr="0079548C">
        <w:t xml:space="preserve"> within CI/CD pipelines using tools like </w:t>
      </w:r>
      <w:r w:rsidRPr="0079548C">
        <w:rPr>
          <w:b/>
          <w:bCs/>
        </w:rPr>
        <w:t>GitHub Advanced Security</w:t>
      </w:r>
      <w:r w:rsidRPr="0079548C">
        <w:t xml:space="preserve"> or </w:t>
      </w:r>
      <w:r w:rsidRPr="0079548C">
        <w:rPr>
          <w:b/>
          <w:bCs/>
        </w:rPr>
        <w:t>GitLab Security</w:t>
      </w:r>
      <w:r w:rsidRPr="0079548C">
        <w:t>.</w:t>
      </w:r>
    </w:p>
    <w:p w14:paraId="0F0E1C41" w14:textId="77777777" w:rsidR="0079548C" w:rsidRPr="0079548C" w:rsidRDefault="0079548C" w:rsidP="0079548C">
      <w:pPr>
        <w:numPr>
          <w:ilvl w:val="1"/>
          <w:numId w:val="18"/>
        </w:numPr>
      </w:pPr>
      <w:r w:rsidRPr="0079548C">
        <w:t xml:space="preserve">Ensure </w:t>
      </w:r>
      <w:r w:rsidRPr="0079548C">
        <w:rPr>
          <w:b/>
          <w:bCs/>
        </w:rPr>
        <w:t>trusted repositories</w:t>
      </w:r>
      <w:r w:rsidRPr="0079548C">
        <w:t xml:space="preserve"> for all open-source dependencies and enforce digital signatures to validate package integrity.</w:t>
      </w:r>
    </w:p>
    <w:p w14:paraId="2B5EA2DC" w14:textId="77777777" w:rsidR="0079548C" w:rsidRPr="0079548C" w:rsidRDefault="0079548C" w:rsidP="0079548C">
      <w:pPr>
        <w:numPr>
          <w:ilvl w:val="0"/>
          <w:numId w:val="18"/>
        </w:numPr>
      </w:pPr>
      <w:r w:rsidRPr="0079548C">
        <w:rPr>
          <w:b/>
          <w:bCs/>
        </w:rPr>
        <w:t>Verify and Test:</w:t>
      </w:r>
    </w:p>
    <w:p w14:paraId="689AA311" w14:textId="77777777" w:rsidR="0079548C" w:rsidRPr="0079548C" w:rsidRDefault="0079548C" w:rsidP="0079548C">
      <w:pPr>
        <w:numPr>
          <w:ilvl w:val="1"/>
          <w:numId w:val="18"/>
        </w:numPr>
      </w:pPr>
      <w:r w:rsidRPr="0079548C">
        <w:t xml:space="preserve">Integrate </w:t>
      </w:r>
      <w:r w:rsidRPr="0079548C">
        <w:rPr>
          <w:b/>
          <w:bCs/>
        </w:rPr>
        <w:t>vulnerability scanning</w:t>
      </w:r>
      <w:r w:rsidRPr="0079548C">
        <w:t xml:space="preserve"> and </w:t>
      </w:r>
      <w:r w:rsidRPr="0079548C">
        <w:rPr>
          <w:b/>
          <w:bCs/>
        </w:rPr>
        <w:t>fuzz testing</w:t>
      </w:r>
      <w:r w:rsidRPr="0079548C">
        <w:t xml:space="preserve"> into automated workflows. Tools like </w:t>
      </w:r>
      <w:r w:rsidRPr="0079548C">
        <w:rPr>
          <w:b/>
          <w:bCs/>
        </w:rPr>
        <w:t>Burp Suite</w:t>
      </w:r>
      <w:r w:rsidRPr="0079548C">
        <w:t xml:space="preserve">, </w:t>
      </w:r>
      <w:r w:rsidRPr="0079548C">
        <w:rPr>
          <w:b/>
          <w:bCs/>
        </w:rPr>
        <w:t>ZAP</w:t>
      </w:r>
      <w:r w:rsidRPr="0079548C">
        <w:t xml:space="preserve">, and </w:t>
      </w:r>
      <w:r w:rsidRPr="0079548C">
        <w:rPr>
          <w:b/>
          <w:bCs/>
        </w:rPr>
        <w:t>DAST solutions</w:t>
      </w:r>
      <w:r w:rsidRPr="0079548C">
        <w:t xml:space="preserve"> can validate compliance and identify runtime vulnerabilities.</w:t>
      </w:r>
    </w:p>
    <w:p w14:paraId="0F6EB884" w14:textId="77777777" w:rsidR="0079548C" w:rsidRPr="0079548C" w:rsidRDefault="0079548C" w:rsidP="0079548C">
      <w:pPr>
        <w:numPr>
          <w:ilvl w:val="1"/>
          <w:numId w:val="18"/>
        </w:numPr>
      </w:pPr>
      <w:r w:rsidRPr="0079548C">
        <w:t xml:space="preserve">Use automated unit and integration testing frameworks (e.g., JUnit, </w:t>
      </w:r>
      <w:proofErr w:type="spellStart"/>
      <w:r w:rsidRPr="0079548C">
        <w:t>PyTest</w:t>
      </w:r>
      <w:proofErr w:type="spellEnd"/>
      <w:r w:rsidRPr="0079548C">
        <w:t>) with security plugins to verify that code meets security benchmarks.</w:t>
      </w:r>
    </w:p>
    <w:p w14:paraId="25A964AA" w14:textId="77777777" w:rsidR="0079548C" w:rsidRPr="0079548C" w:rsidRDefault="000C0BEE" w:rsidP="0079548C">
      <w:pPr>
        <w:ind w:left="720"/>
      </w:pPr>
      <w:r>
        <w:pict w14:anchorId="526D30CF">
          <v:rect id="_x0000_i1045" style="width:0;height:1.5pt" o:hralign="center" o:hrstd="t" o:hr="t" fillcolor="#a0a0a0" stroked="f"/>
        </w:pict>
      </w:r>
    </w:p>
    <w:p w14:paraId="6E8796E3" w14:textId="77777777" w:rsidR="0079548C" w:rsidRPr="0079548C" w:rsidRDefault="0079548C" w:rsidP="0079548C">
      <w:pPr>
        <w:ind w:left="720"/>
        <w:rPr>
          <w:b/>
          <w:bCs/>
        </w:rPr>
      </w:pPr>
      <w:r w:rsidRPr="0079548C">
        <w:rPr>
          <w:b/>
          <w:bCs/>
        </w:rPr>
        <w:t>Production Automation</w:t>
      </w:r>
    </w:p>
    <w:p w14:paraId="62B46717" w14:textId="77777777" w:rsidR="0079548C" w:rsidRPr="0079548C" w:rsidRDefault="0079548C" w:rsidP="0079548C">
      <w:pPr>
        <w:numPr>
          <w:ilvl w:val="0"/>
          <w:numId w:val="19"/>
        </w:numPr>
      </w:pPr>
      <w:r w:rsidRPr="0079548C">
        <w:rPr>
          <w:b/>
          <w:bCs/>
        </w:rPr>
        <w:t>Transition and Health Check:</w:t>
      </w:r>
    </w:p>
    <w:p w14:paraId="3DE3DB76" w14:textId="77777777" w:rsidR="0079548C" w:rsidRPr="0079548C" w:rsidRDefault="0079548C" w:rsidP="0079548C">
      <w:pPr>
        <w:numPr>
          <w:ilvl w:val="1"/>
          <w:numId w:val="19"/>
        </w:numPr>
      </w:pPr>
      <w:r w:rsidRPr="0079548C">
        <w:t xml:space="preserve">Automate penetration testing using tools like </w:t>
      </w:r>
      <w:r w:rsidRPr="0079548C">
        <w:rPr>
          <w:b/>
          <w:bCs/>
        </w:rPr>
        <w:t>Nessus</w:t>
      </w:r>
      <w:r w:rsidRPr="0079548C">
        <w:t xml:space="preserve"> or </w:t>
      </w:r>
      <w:r w:rsidRPr="0079548C">
        <w:rPr>
          <w:b/>
          <w:bCs/>
        </w:rPr>
        <w:t>Metasploit</w:t>
      </w:r>
      <w:r w:rsidRPr="0079548C">
        <w:t xml:space="preserve"> during the transition phase to validate security configurations.</w:t>
      </w:r>
    </w:p>
    <w:p w14:paraId="69670C3D" w14:textId="77777777" w:rsidR="0079548C" w:rsidRPr="0079548C" w:rsidRDefault="0079548C" w:rsidP="0079548C">
      <w:pPr>
        <w:numPr>
          <w:ilvl w:val="1"/>
          <w:numId w:val="19"/>
        </w:numPr>
      </w:pPr>
      <w:r w:rsidRPr="0079548C">
        <w:t xml:space="preserve">Leverage configuration management tools like </w:t>
      </w:r>
      <w:r w:rsidRPr="0079548C">
        <w:rPr>
          <w:b/>
          <w:bCs/>
        </w:rPr>
        <w:t>Ansible</w:t>
      </w:r>
      <w:r w:rsidRPr="0079548C">
        <w:t xml:space="preserve"> or </w:t>
      </w:r>
      <w:r w:rsidRPr="0079548C">
        <w:rPr>
          <w:b/>
          <w:bCs/>
        </w:rPr>
        <w:t>Chef</w:t>
      </w:r>
      <w:r w:rsidRPr="0079548C">
        <w:t xml:space="preserve"> to ensure secure deployment practices.</w:t>
      </w:r>
    </w:p>
    <w:p w14:paraId="314D8037" w14:textId="77777777" w:rsidR="0079548C" w:rsidRPr="0079548C" w:rsidRDefault="0079548C" w:rsidP="0079548C">
      <w:pPr>
        <w:numPr>
          <w:ilvl w:val="0"/>
          <w:numId w:val="19"/>
        </w:numPr>
      </w:pPr>
      <w:r w:rsidRPr="0079548C">
        <w:rPr>
          <w:b/>
          <w:bCs/>
        </w:rPr>
        <w:lastRenderedPageBreak/>
        <w:t>Monitor and Detect:</w:t>
      </w:r>
    </w:p>
    <w:p w14:paraId="053C81B8" w14:textId="77777777" w:rsidR="0079548C" w:rsidRPr="0079548C" w:rsidRDefault="0079548C" w:rsidP="0079548C">
      <w:pPr>
        <w:numPr>
          <w:ilvl w:val="1"/>
          <w:numId w:val="19"/>
        </w:numPr>
      </w:pPr>
      <w:r w:rsidRPr="0079548C">
        <w:t xml:space="preserve">Integrate </w:t>
      </w:r>
      <w:r w:rsidRPr="0079548C">
        <w:rPr>
          <w:b/>
          <w:bCs/>
        </w:rPr>
        <w:t>SIEM tools (e.g., Splunk, ELK Stack)</w:t>
      </w:r>
      <w:r w:rsidRPr="0079548C">
        <w:t xml:space="preserve"> to continuously monitor logs, detect anomalies, and alert teams to potential threats.</w:t>
      </w:r>
    </w:p>
    <w:p w14:paraId="7D492B1C" w14:textId="77777777" w:rsidR="0079548C" w:rsidRPr="0079548C" w:rsidRDefault="0079548C" w:rsidP="0079548C">
      <w:pPr>
        <w:numPr>
          <w:ilvl w:val="1"/>
          <w:numId w:val="19"/>
        </w:numPr>
      </w:pPr>
      <w:r w:rsidRPr="0079548C">
        <w:t>Use intrusion detection systems (IDS) or runtime application self-protection (RASP) to detect and mitigate real-time threats.</w:t>
      </w:r>
    </w:p>
    <w:p w14:paraId="7B07C502" w14:textId="77777777" w:rsidR="0079548C" w:rsidRPr="0079548C" w:rsidRDefault="0079548C" w:rsidP="0079548C">
      <w:pPr>
        <w:numPr>
          <w:ilvl w:val="0"/>
          <w:numId w:val="19"/>
        </w:numPr>
      </w:pPr>
      <w:r w:rsidRPr="0079548C">
        <w:rPr>
          <w:b/>
          <w:bCs/>
        </w:rPr>
        <w:t>Respond:</w:t>
      </w:r>
    </w:p>
    <w:p w14:paraId="741DD708" w14:textId="77777777" w:rsidR="0079548C" w:rsidRPr="0079548C" w:rsidRDefault="0079548C" w:rsidP="0079548C">
      <w:pPr>
        <w:numPr>
          <w:ilvl w:val="1"/>
          <w:numId w:val="19"/>
        </w:numPr>
      </w:pPr>
      <w:r w:rsidRPr="0079548C">
        <w:t xml:space="preserve">Implement automated response workflows using </w:t>
      </w:r>
      <w:r w:rsidRPr="0079548C">
        <w:rPr>
          <w:b/>
          <w:bCs/>
        </w:rPr>
        <w:t>security orchestration, automation, and response (SOAR)</w:t>
      </w:r>
      <w:r w:rsidRPr="0079548C">
        <w:t xml:space="preserve"> platforms like </w:t>
      </w:r>
      <w:r w:rsidRPr="0079548C">
        <w:rPr>
          <w:b/>
          <w:bCs/>
        </w:rPr>
        <w:t>Palo Alto Cortex XSOAR</w:t>
      </w:r>
      <w:r w:rsidRPr="0079548C">
        <w:t xml:space="preserve"> or </w:t>
      </w:r>
      <w:r w:rsidRPr="0079548C">
        <w:rPr>
          <w:b/>
          <w:bCs/>
        </w:rPr>
        <w:t>Splunk Phantom</w:t>
      </w:r>
      <w:r w:rsidRPr="0079548C">
        <w:t>.</w:t>
      </w:r>
    </w:p>
    <w:p w14:paraId="37CF511B" w14:textId="77777777" w:rsidR="0079548C" w:rsidRPr="0079548C" w:rsidRDefault="0079548C" w:rsidP="0079548C">
      <w:pPr>
        <w:numPr>
          <w:ilvl w:val="1"/>
          <w:numId w:val="19"/>
        </w:numPr>
      </w:pPr>
      <w:r w:rsidRPr="0079548C">
        <w:t>Automate rollback mechanisms in case of a detected breach to maintain system integrity.</w:t>
      </w:r>
    </w:p>
    <w:p w14:paraId="276754BF" w14:textId="77777777" w:rsidR="0079548C" w:rsidRPr="0079548C" w:rsidRDefault="0079548C" w:rsidP="0079548C">
      <w:pPr>
        <w:numPr>
          <w:ilvl w:val="0"/>
          <w:numId w:val="19"/>
        </w:numPr>
      </w:pPr>
      <w:r w:rsidRPr="0079548C">
        <w:rPr>
          <w:b/>
          <w:bCs/>
        </w:rPr>
        <w:t>Maintain and Stabilize:</w:t>
      </w:r>
    </w:p>
    <w:p w14:paraId="422AF85B" w14:textId="77777777" w:rsidR="0079548C" w:rsidRPr="0079548C" w:rsidRDefault="0079548C" w:rsidP="0079548C">
      <w:pPr>
        <w:numPr>
          <w:ilvl w:val="1"/>
          <w:numId w:val="19"/>
        </w:numPr>
      </w:pPr>
      <w:r w:rsidRPr="0079548C">
        <w:t>Use baseline management tools to regularly compare systems against defined security baselines and automatically remediate deviations.</w:t>
      </w:r>
    </w:p>
    <w:p w14:paraId="05869427" w14:textId="77777777" w:rsidR="0079548C" w:rsidRPr="0079548C" w:rsidRDefault="0079548C" w:rsidP="0079548C">
      <w:pPr>
        <w:numPr>
          <w:ilvl w:val="1"/>
          <w:numId w:val="19"/>
        </w:numPr>
      </w:pPr>
      <w:r w:rsidRPr="0079548C">
        <w:t>Automate periodic security assessments and generate reports to maintain compliance with security policies.</w:t>
      </w:r>
    </w:p>
    <w:p w14:paraId="1E783C16" w14:textId="77777777" w:rsidR="00381847" w:rsidRDefault="00381847">
      <w:pPr>
        <w:ind w:left="720"/>
      </w:pPr>
    </w:p>
    <w:p w14:paraId="05A5EC24" w14:textId="77777777" w:rsidR="00381847" w:rsidRDefault="00E769D9" w:rsidP="0059536C">
      <w:pPr>
        <w:pStyle w:val="Heading3"/>
      </w:pPr>
      <w:bookmarkStart w:id="43" w:name="_Toc52464075"/>
      <w:r>
        <w:t>Summary of Risk Assessments</w:t>
      </w:r>
      <w:bookmarkEnd w:id="4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A69FB"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0FA42D0" w:rsidR="000A69FB" w:rsidRDefault="000A69FB" w:rsidP="000A69FB">
            <w:r w:rsidRPr="0016267B">
              <w:t>STD-001-CPP</w:t>
            </w:r>
          </w:p>
        </w:tc>
        <w:tc>
          <w:tcPr>
            <w:tcW w:w="1434" w:type="dxa"/>
          </w:tcPr>
          <w:p w14:paraId="3CF590EB" w14:textId="3AF582CD"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High</w:t>
            </w:r>
          </w:p>
        </w:tc>
        <w:tc>
          <w:tcPr>
            <w:tcW w:w="1349" w:type="dxa"/>
          </w:tcPr>
          <w:p w14:paraId="33C54CC1" w14:textId="7833EED0"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Unlikely</w:t>
            </w:r>
          </w:p>
        </w:tc>
        <w:tc>
          <w:tcPr>
            <w:tcW w:w="1856" w:type="dxa"/>
          </w:tcPr>
          <w:p w14:paraId="331E6999" w14:textId="51DA3089"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Medium</w:t>
            </w:r>
          </w:p>
        </w:tc>
        <w:tc>
          <w:tcPr>
            <w:tcW w:w="2041" w:type="dxa"/>
          </w:tcPr>
          <w:p w14:paraId="30C5D21F" w14:textId="16418A23"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High</w:t>
            </w:r>
          </w:p>
        </w:tc>
        <w:tc>
          <w:tcPr>
            <w:tcW w:w="2680" w:type="dxa"/>
          </w:tcPr>
          <w:p w14:paraId="301ACA4D" w14:textId="6EFE94E6"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2</w:t>
            </w:r>
          </w:p>
        </w:tc>
      </w:tr>
      <w:tr w:rsidR="000A69FB"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9CB6F29" w:rsidR="000A69FB" w:rsidRDefault="000A69FB" w:rsidP="000A69FB">
            <w:r w:rsidRPr="0016267B">
              <w:t>STD-002-CPP</w:t>
            </w:r>
          </w:p>
        </w:tc>
        <w:tc>
          <w:tcPr>
            <w:tcW w:w="1434" w:type="dxa"/>
          </w:tcPr>
          <w:p w14:paraId="61027C5A" w14:textId="71D5B47B"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High</w:t>
            </w:r>
          </w:p>
        </w:tc>
        <w:tc>
          <w:tcPr>
            <w:tcW w:w="1349" w:type="dxa"/>
          </w:tcPr>
          <w:p w14:paraId="376968D4" w14:textId="0F912330"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High</w:t>
            </w:r>
          </w:p>
        </w:tc>
        <w:tc>
          <w:tcPr>
            <w:tcW w:w="1856" w:type="dxa"/>
          </w:tcPr>
          <w:p w14:paraId="61E76894" w14:textId="629FCB15"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Medium</w:t>
            </w:r>
          </w:p>
        </w:tc>
        <w:tc>
          <w:tcPr>
            <w:tcW w:w="2041" w:type="dxa"/>
          </w:tcPr>
          <w:p w14:paraId="05A3CE43" w14:textId="300C1183"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High</w:t>
            </w:r>
          </w:p>
        </w:tc>
        <w:tc>
          <w:tcPr>
            <w:tcW w:w="2680" w:type="dxa"/>
          </w:tcPr>
          <w:p w14:paraId="782C814E" w14:textId="18EA78DE"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2</w:t>
            </w:r>
          </w:p>
        </w:tc>
      </w:tr>
      <w:tr w:rsidR="000A69FB"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424A0AF" w:rsidR="000A69FB" w:rsidRDefault="000A69FB" w:rsidP="000A69FB">
            <w:r w:rsidRPr="0016267B">
              <w:t>STD-003-CPP</w:t>
            </w:r>
          </w:p>
        </w:tc>
        <w:tc>
          <w:tcPr>
            <w:tcW w:w="1434" w:type="dxa"/>
          </w:tcPr>
          <w:p w14:paraId="752BE477" w14:textId="69DB020C"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High</w:t>
            </w:r>
          </w:p>
        </w:tc>
        <w:tc>
          <w:tcPr>
            <w:tcW w:w="1349" w:type="dxa"/>
          </w:tcPr>
          <w:p w14:paraId="2FE8B114" w14:textId="6C645D8D"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High</w:t>
            </w:r>
          </w:p>
        </w:tc>
        <w:tc>
          <w:tcPr>
            <w:tcW w:w="1856" w:type="dxa"/>
          </w:tcPr>
          <w:p w14:paraId="0CDE0BE2" w14:textId="1D832D7C"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Medium</w:t>
            </w:r>
          </w:p>
        </w:tc>
        <w:tc>
          <w:tcPr>
            <w:tcW w:w="2041" w:type="dxa"/>
          </w:tcPr>
          <w:p w14:paraId="3D7A98BF" w14:textId="34E35B22"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High</w:t>
            </w:r>
          </w:p>
        </w:tc>
        <w:tc>
          <w:tcPr>
            <w:tcW w:w="2680" w:type="dxa"/>
          </w:tcPr>
          <w:p w14:paraId="2342A158" w14:textId="5DCC8247"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2</w:t>
            </w:r>
          </w:p>
        </w:tc>
      </w:tr>
      <w:tr w:rsidR="000A69FB"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F432DF7" w:rsidR="000A69FB" w:rsidRDefault="000A69FB" w:rsidP="000A69FB">
            <w:r w:rsidRPr="0016267B">
              <w:t>STD-004-CPP</w:t>
            </w:r>
          </w:p>
        </w:tc>
        <w:tc>
          <w:tcPr>
            <w:tcW w:w="1434" w:type="dxa"/>
          </w:tcPr>
          <w:p w14:paraId="308B96BF" w14:textId="0664DA7D"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Critical</w:t>
            </w:r>
          </w:p>
        </w:tc>
        <w:tc>
          <w:tcPr>
            <w:tcW w:w="1349" w:type="dxa"/>
          </w:tcPr>
          <w:p w14:paraId="7622FAD2" w14:textId="3E402AF5"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High</w:t>
            </w:r>
          </w:p>
        </w:tc>
        <w:tc>
          <w:tcPr>
            <w:tcW w:w="1856" w:type="dxa"/>
          </w:tcPr>
          <w:p w14:paraId="36FD3789" w14:textId="6E924763"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Medium</w:t>
            </w:r>
          </w:p>
        </w:tc>
        <w:tc>
          <w:tcPr>
            <w:tcW w:w="2041" w:type="dxa"/>
          </w:tcPr>
          <w:p w14:paraId="2B485651" w14:textId="5AD7875E"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High</w:t>
            </w:r>
          </w:p>
        </w:tc>
        <w:tc>
          <w:tcPr>
            <w:tcW w:w="2680" w:type="dxa"/>
          </w:tcPr>
          <w:p w14:paraId="11242936" w14:textId="224D6010"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1</w:t>
            </w:r>
          </w:p>
        </w:tc>
      </w:tr>
      <w:tr w:rsidR="000A69FB"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CED11EA" w:rsidR="000A69FB" w:rsidRDefault="000A69FB" w:rsidP="000A69FB">
            <w:r w:rsidRPr="0016267B">
              <w:t>STD-005-CPP</w:t>
            </w:r>
          </w:p>
        </w:tc>
        <w:tc>
          <w:tcPr>
            <w:tcW w:w="1434" w:type="dxa"/>
          </w:tcPr>
          <w:p w14:paraId="6864030F" w14:textId="44D81C4B"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High</w:t>
            </w:r>
          </w:p>
        </w:tc>
        <w:tc>
          <w:tcPr>
            <w:tcW w:w="1349" w:type="dxa"/>
          </w:tcPr>
          <w:p w14:paraId="5FD64D49" w14:textId="06B69C19"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High</w:t>
            </w:r>
          </w:p>
        </w:tc>
        <w:tc>
          <w:tcPr>
            <w:tcW w:w="1856" w:type="dxa"/>
          </w:tcPr>
          <w:p w14:paraId="3B5FC682" w14:textId="5927418E"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Medium</w:t>
            </w:r>
          </w:p>
        </w:tc>
        <w:tc>
          <w:tcPr>
            <w:tcW w:w="2041" w:type="dxa"/>
          </w:tcPr>
          <w:p w14:paraId="644F2CA9" w14:textId="0251E09A"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High</w:t>
            </w:r>
          </w:p>
        </w:tc>
        <w:tc>
          <w:tcPr>
            <w:tcW w:w="2680" w:type="dxa"/>
          </w:tcPr>
          <w:p w14:paraId="4C713B84" w14:textId="2835CF9B"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2</w:t>
            </w:r>
          </w:p>
        </w:tc>
      </w:tr>
      <w:tr w:rsidR="000A69F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AD4610C" w:rsidR="000A69FB" w:rsidRDefault="000A69FB" w:rsidP="000A69FB">
            <w:r w:rsidRPr="0016267B">
              <w:t>STD-006-CPP</w:t>
            </w:r>
          </w:p>
        </w:tc>
        <w:tc>
          <w:tcPr>
            <w:tcW w:w="1434" w:type="dxa"/>
          </w:tcPr>
          <w:p w14:paraId="2DCA5B40" w14:textId="4199D010"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Medium</w:t>
            </w:r>
          </w:p>
        </w:tc>
        <w:tc>
          <w:tcPr>
            <w:tcW w:w="1349" w:type="dxa"/>
          </w:tcPr>
          <w:p w14:paraId="471B62B8" w14:textId="70A38AC3"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Medium</w:t>
            </w:r>
          </w:p>
        </w:tc>
        <w:tc>
          <w:tcPr>
            <w:tcW w:w="1856" w:type="dxa"/>
          </w:tcPr>
          <w:p w14:paraId="00A6F6BA" w14:textId="61ABA0BD"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Low</w:t>
            </w:r>
          </w:p>
        </w:tc>
        <w:tc>
          <w:tcPr>
            <w:tcW w:w="2041" w:type="dxa"/>
          </w:tcPr>
          <w:p w14:paraId="2053F4CB" w14:textId="5C3B2820"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Medium</w:t>
            </w:r>
          </w:p>
        </w:tc>
        <w:tc>
          <w:tcPr>
            <w:tcW w:w="2680" w:type="dxa"/>
          </w:tcPr>
          <w:p w14:paraId="4FE2E491" w14:textId="7FF14986"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3</w:t>
            </w:r>
          </w:p>
        </w:tc>
      </w:tr>
      <w:tr w:rsidR="000A69F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FD54A26" w:rsidR="000A69FB" w:rsidRDefault="000A69FB" w:rsidP="000A69FB">
            <w:r w:rsidRPr="0016267B">
              <w:t>STD-007-CPP</w:t>
            </w:r>
          </w:p>
        </w:tc>
        <w:tc>
          <w:tcPr>
            <w:tcW w:w="1434" w:type="dxa"/>
          </w:tcPr>
          <w:p w14:paraId="7CFBEC18" w14:textId="34067AEB"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Medium</w:t>
            </w:r>
          </w:p>
        </w:tc>
        <w:tc>
          <w:tcPr>
            <w:tcW w:w="1349" w:type="dxa"/>
          </w:tcPr>
          <w:p w14:paraId="679D4A94" w14:textId="454CFF62"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Medium</w:t>
            </w:r>
          </w:p>
        </w:tc>
        <w:tc>
          <w:tcPr>
            <w:tcW w:w="1856" w:type="dxa"/>
          </w:tcPr>
          <w:p w14:paraId="18430555" w14:textId="0E8A6CF3"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Low</w:t>
            </w:r>
          </w:p>
        </w:tc>
        <w:tc>
          <w:tcPr>
            <w:tcW w:w="2041" w:type="dxa"/>
          </w:tcPr>
          <w:p w14:paraId="5E304121" w14:textId="760D9A8B"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Medium</w:t>
            </w:r>
          </w:p>
        </w:tc>
        <w:tc>
          <w:tcPr>
            <w:tcW w:w="2680" w:type="dxa"/>
          </w:tcPr>
          <w:p w14:paraId="7C3F721D" w14:textId="1A0DB806"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3</w:t>
            </w:r>
          </w:p>
        </w:tc>
      </w:tr>
      <w:tr w:rsidR="000A69F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2083B98" w:rsidR="000A69FB" w:rsidRDefault="000A69FB" w:rsidP="000A69FB">
            <w:r w:rsidRPr="0016267B">
              <w:t>STD-008-CPP</w:t>
            </w:r>
          </w:p>
        </w:tc>
        <w:tc>
          <w:tcPr>
            <w:tcW w:w="1434" w:type="dxa"/>
          </w:tcPr>
          <w:p w14:paraId="3D0880A0" w14:textId="4105EB78"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High</w:t>
            </w:r>
          </w:p>
        </w:tc>
        <w:tc>
          <w:tcPr>
            <w:tcW w:w="1349" w:type="dxa"/>
          </w:tcPr>
          <w:p w14:paraId="0A3B5577" w14:textId="47AC33AC"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Medium</w:t>
            </w:r>
          </w:p>
        </w:tc>
        <w:tc>
          <w:tcPr>
            <w:tcW w:w="1856" w:type="dxa"/>
          </w:tcPr>
          <w:p w14:paraId="214A79D1" w14:textId="2899EE61"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Low</w:t>
            </w:r>
          </w:p>
        </w:tc>
        <w:tc>
          <w:tcPr>
            <w:tcW w:w="2041" w:type="dxa"/>
          </w:tcPr>
          <w:p w14:paraId="41301A9F" w14:textId="181F15CA"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High</w:t>
            </w:r>
          </w:p>
        </w:tc>
        <w:tc>
          <w:tcPr>
            <w:tcW w:w="2680" w:type="dxa"/>
          </w:tcPr>
          <w:p w14:paraId="6D7A1B7A" w14:textId="6CBB2DF7"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2</w:t>
            </w:r>
          </w:p>
        </w:tc>
      </w:tr>
      <w:tr w:rsidR="000A69FB"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8B2A8F5" w:rsidR="000A69FB" w:rsidRDefault="000A69FB" w:rsidP="000A69FB">
            <w:r w:rsidRPr="0016267B">
              <w:t>STD-009-CPP</w:t>
            </w:r>
          </w:p>
        </w:tc>
        <w:tc>
          <w:tcPr>
            <w:tcW w:w="1434" w:type="dxa"/>
          </w:tcPr>
          <w:p w14:paraId="70CBCE53" w14:textId="649844CB"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Critical</w:t>
            </w:r>
          </w:p>
        </w:tc>
        <w:tc>
          <w:tcPr>
            <w:tcW w:w="1349" w:type="dxa"/>
          </w:tcPr>
          <w:p w14:paraId="55B7417C" w14:textId="09FA08BA"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High</w:t>
            </w:r>
          </w:p>
        </w:tc>
        <w:tc>
          <w:tcPr>
            <w:tcW w:w="1856" w:type="dxa"/>
          </w:tcPr>
          <w:p w14:paraId="72580B49" w14:textId="620781DA"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Medium</w:t>
            </w:r>
          </w:p>
        </w:tc>
        <w:tc>
          <w:tcPr>
            <w:tcW w:w="2041" w:type="dxa"/>
          </w:tcPr>
          <w:p w14:paraId="36B5D62C" w14:textId="7F179230"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High</w:t>
            </w:r>
          </w:p>
        </w:tc>
        <w:tc>
          <w:tcPr>
            <w:tcW w:w="2680" w:type="dxa"/>
          </w:tcPr>
          <w:p w14:paraId="78E62A20" w14:textId="0BAB9B55" w:rsidR="000A69FB" w:rsidRDefault="000A69FB" w:rsidP="000A69FB">
            <w:pPr>
              <w:cnfStyle w:val="000000100000" w:firstRow="0" w:lastRow="0" w:firstColumn="0" w:lastColumn="0" w:oddVBand="0" w:evenVBand="0" w:oddHBand="1" w:evenHBand="0" w:firstRowFirstColumn="0" w:firstRowLastColumn="0" w:lastRowFirstColumn="0" w:lastRowLastColumn="0"/>
            </w:pPr>
            <w:r w:rsidRPr="0016267B">
              <w:t>1</w:t>
            </w:r>
          </w:p>
        </w:tc>
      </w:tr>
      <w:tr w:rsidR="000A69F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8550C8D" w:rsidR="000A69FB" w:rsidRDefault="000A69FB" w:rsidP="000A69FB">
            <w:r w:rsidRPr="0016267B">
              <w:t>STD-010-CPP</w:t>
            </w:r>
          </w:p>
        </w:tc>
        <w:tc>
          <w:tcPr>
            <w:tcW w:w="1434" w:type="dxa"/>
          </w:tcPr>
          <w:p w14:paraId="5C4FF30D" w14:textId="7BEC9FBB"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Low</w:t>
            </w:r>
          </w:p>
        </w:tc>
        <w:tc>
          <w:tcPr>
            <w:tcW w:w="1349" w:type="dxa"/>
          </w:tcPr>
          <w:p w14:paraId="022C22B4" w14:textId="2BA7DC77"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Low</w:t>
            </w:r>
          </w:p>
        </w:tc>
        <w:tc>
          <w:tcPr>
            <w:tcW w:w="1856" w:type="dxa"/>
          </w:tcPr>
          <w:p w14:paraId="723BF2DC" w14:textId="59980808"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Low</w:t>
            </w:r>
          </w:p>
        </w:tc>
        <w:tc>
          <w:tcPr>
            <w:tcW w:w="2041" w:type="dxa"/>
          </w:tcPr>
          <w:p w14:paraId="00E0C6DB" w14:textId="14F2E24F"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Medium</w:t>
            </w:r>
          </w:p>
        </w:tc>
        <w:tc>
          <w:tcPr>
            <w:tcW w:w="2680" w:type="dxa"/>
          </w:tcPr>
          <w:p w14:paraId="4A397D60" w14:textId="7B65A8BA" w:rsidR="000A69FB" w:rsidRDefault="000A69FB" w:rsidP="000A69FB">
            <w:pPr>
              <w:cnfStyle w:val="000000000000" w:firstRow="0" w:lastRow="0" w:firstColumn="0" w:lastColumn="0" w:oddVBand="0" w:evenVBand="0" w:oddHBand="0" w:evenHBand="0" w:firstRowFirstColumn="0" w:firstRowLastColumn="0" w:lastRowFirstColumn="0" w:lastRowLastColumn="0"/>
            </w:pPr>
            <w:r w:rsidRPr="0016267B">
              <w:t>4</w:t>
            </w:r>
          </w:p>
        </w:tc>
      </w:tr>
    </w:tbl>
    <w:p w14:paraId="065B3FB5" w14:textId="77777777" w:rsidR="00381847" w:rsidRDefault="00381847"/>
    <w:p w14:paraId="75A7A4D8" w14:textId="77777777" w:rsidR="00381847" w:rsidRDefault="00E769D9" w:rsidP="0059536C">
      <w:pPr>
        <w:pStyle w:val="Heading3"/>
      </w:pPr>
      <w:bookmarkStart w:id="44" w:name="_Toc52464076"/>
      <w:r>
        <w:t>Create Policies for Encryption and Triple A</w:t>
      </w:r>
      <w:bookmarkEnd w:id="4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p w14:paraId="4C9F5718" w14:textId="77777777" w:rsidR="00DA7C38" w:rsidRDefault="00DA7C38"/>
    <w:tbl>
      <w:tblPr>
        <w:tblStyle w:val="affffffffd"/>
        <w:tblW w:w="10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80"/>
        <w:gridCol w:w="4410"/>
        <w:gridCol w:w="3690"/>
      </w:tblGrid>
      <w:tr w:rsidR="008D4540" w14:paraId="6FEC6308" w14:textId="4953C9B0" w:rsidTr="00592D13">
        <w:trPr>
          <w:trHeight w:val="420"/>
          <w:tblHeader/>
        </w:trPr>
        <w:tc>
          <w:tcPr>
            <w:tcW w:w="2080" w:type="dxa"/>
            <w:shd w:val="clear" w:color="auto" w:fill="BFBFBF" w:themeFill="background1" w:themeFillShade="BF"/>
            <w:tcMar>
              <w:top w:w="100" w:type="dxa"/>
              <w:left w:w="100" w:type="dxa"/>
              <w:bottom w:w="100" w:type="dxa"/>
              <w:right w:w="100" w:type="dxa"/>
            </w:tcMar>
            <w:vAlign w:val="bottom"/>
          </w:tcPr>
          <w:p w14:paraId="5D0624E6" w14:textId="77777777" w:rsidR="008D4540" w:rsidRDefault="008D4540" w:rsidP="008D4540">
            <w:pPr>
              <w:rPr>
                <w:b/>
              </w:rPr>
            </w:pPr>
            <w:r>
              <w:rPr>
                <w:b/>
              </w:rPr>
              <w:t>Encryption</w:t>
            </w:r>
          </w:p>
        </w:tc>
        <w:tc>
          <w:tcPr>
            <w:tcW w:w="4410" w:type="dxa"/>
            <w:shd w:val="clear" w:color="auto" w:fill="BFBFBF" w:themeFill="background1" w:themeFillShade="BF"/>
            <w:tcMar>
              <w:top w:w="100" w:type="dxa"/>
              <w:left w:w="100" w:type="dxa"/>
              <w:bottom w:w="100" w:type="dxa"/>
              <w:right w:w="100" w:type="dxa"/>
            </w:tcMar>
            <w:vAlign w:val="bottom"/>
          </w:tcPr>
          <w:p w14:paraId="4FC266BE" w14:textId="25FD7552" w:rsidR="008D4540" w:rsidRDefault="008D4540">
            <w:pPr>
              <w:rPr>
                <w:b/>
              </w:rPr>
            </w:pPr>
            <w:r>
              <w:rPr>
                <w:b/>
              </w:rPr>
              <w:t>Explanation and Best Practices</w:t>
            </w:r>
          </w:p>
        </w:tc>
        <w:tc>
          <w:tcPr>
            <w:tcW w:w="3690" w:type="dxa"/>
            <w:shd w:val="clear" w:color="auto" w:fill="BFBFBF" w:themeFill="background1" w:themeFillShade="BF"/>
          </w:tcPr>
          <w:p w14:paraId="2E6D2F7E" w14:textId="4A66E7BF" w:rsidR="008D4540" w:rsidRDefault="008D4540">
            <w:pPr>
              <w:rPr>
                <w:b/>
              </w:rPr>
            </w:pPr>
            <w:r>
              <w:rPr>
                <w:b/>
              </w:rPr>
              <w:t>Policy Application</w:t>
            </w:r>
          </w:p>
        </w:tc>
      </w:tr>
      <w:tr w:rsidR="004274E9" w14:paraId="4346BDAB" w14:textId="08900420" w:rsidTr="00592D13">
        <w:trPr>
          <w:trHeight w:val="420"/>
        </w:trPr>
        <w:tc>
          <w:tcPr>
            <w:tcW w:w="2080" w:type="dxa"/>
            <w:tcMar>
              <w:top w:w="100" w:type="dxa"/>
              <w:left w:w="100" w:type="dxa"/>
              <w:bottom w:w="100" w:type="dxa"/>
              <w:right w:w="100" w:type="dxa"/>
            </w:tcMar>
          </w:tcPr>
          <w:p w14:paraId="5AA02C35" w14:textId="40453CE8" w:rsidR="004274E9" w:rsidRPr="00592D13" w:rsidRDefault="004274E9" w:rsidP="004274E9">
            <w:pPr>
              <w:rPr>
                <w:b/>
                <w:bCs/>
              </w:rPr>
            </w:pPr>
            <w:r w:rsidRPr="007569E0">
              <w:t>Encryption at Rest</w:t>
            </w:r>
          </w:p>
        </w:tc>
        <w:tc>
          <w:tcPr>
            <w:tcW w:w="4410" w:type="dxa"/>
            <w:tcMar>
              <w:top w:w="100" w:type="dxa"/>
              <w:left w:w="100" w:type="dxa"/>
              <w:bottom w:w="100" w:type="dxa"/>
              <w:right w:w="100" w:type="dxa"/>
            </w:tcMar>
          </w:tcPr>
          <w:p w14:paraId="4DCCC24C" w14:textId="6673E22C" w:rsidR="004274E9" w:rsidRDefault="004274E9" w:rsidP="004274E9">
            <w:r w:rsidRPr="007569E0">
              <w:t xml:space="preserve">Protects </w:t>
            </w:r>
            <w:proofErr w:type="gramStart"/>
            <w:r w:rsidRPr="007569E0">
              <w:t>stored</w:t>
            </w:r>
            <w:proofErr w:type="gramEnd"/>
            <w:r w:rsidRPr="007569E0">
              <w:t xml:space="preserve"> data by encrypting it on disk, databases, or storage media. Ensures that even if storage is compromised, the data </w:t>
            </w:r>
            <w:r w:rsidRPr="007569E0">
              <w:lastRenderedPageBreak/>
              <w:t>remains inaccessible without the proper decryption key. Best Practices: AES-256 encryption, Key Management Service (KMS), proper access controls.</w:t>
            </w:r>
          </w:p>
        </w:tc>
        <w:tc>
          <w:tcPr>
            <w:tcW w:w="3690" w:type="dxa"/>
          </w:tcPr>
          <w:p w14:paraId="17FB00E4" w14:textId="7151A9E4" w:rsidR="004274E9" w:rsidRDefault="004274E9" w:rsidP="004274E9">
            <w:r w:rsidRPr="007569E0">
              <w:lastRenderedPageBreak/>
              <w:t xml:space="preserve">Policy: All sensitive data stored on company databases, servers, and backup storage must be encrypted </w:t>
            </w:r>
            <w:r w:rsidRPr="007569E0">
              <w:lastRenderedPageBreak/>
              <w:t>using AES-256 or higher. Encryption keys must be securely managed using a dedicated KMS. Access to encrypted data must be logged.</w:t>
            </w:r>
          </w:p>
        </w:tc>
      </w:tr>
      <w:tr w:rsidR="004274E9" w14:paraId="0F67A9AE" w14:textId="5147F06B" w:rsidTr="00592D13">
        <w:trPr>
          <w:trHeight w:val="420"/>
        </w:trPr>
        <w:tc>
          <w:tcPr>
            <w:tcW w:w="2080" w:type="dxa"/>
            <w:tcMar>
              <w:top w:w="100" w:type="dxa"/>
              <w:left w:w="100" w:type="dxa"/>
              <w:bottom w:w="100" w:type="dxa"/>
              <w:right w:w="100" w:type="dxa"/>
            </w:tcMar>
          </w:tcPr>
          <w:p w14:paraId="0BE71DB8" w14:textId="5272F750" w:rsidR="004274E9" w:rsidRPr="00592D13" w:rsidRDefault="004274E9" w:rsidP="004274E9">
            <w:pPr>
              <w:rPr>
                <w:b/>
                <w:bCs/>
              </w:rPr>
            </w:pPr>
            <w:r w:rsidRPr="007569E0">
              <w:lastRenderedPageBreak/>
              <w:t>Encryption in Flight (Data in Transit)</w:t>
            </w:r>
          </w:p>
        </w:tc>
        <w:tc>
          <w:tcPr>
            <w:tcW w:w="4410" w:type="dxa"/>
            <w:tcMar>
              <w:top w:w="100" w:type="dxa"/>
              <w:left w:w="100" w:type="dxa"/>
              <w:bottom w:w="100" w:type="dxa"/>
              <w:right w:w="100" w:type="dxa"/>
            </w:tcMar>
          </w:tcPr>
          <w:p w14:paraId="3C6BD218" w14:textId="085BBF4F" w:rsidR="004274E9" w:rsidRDefault="004274E9" w:rsidP="004274E9">
            <w:r w:rsidRPr="007569E0">
              <w:t>Protects data moving between systems, applications, or users over a network (e.g., HTTPS, TLS, VPNs). Prevents eavesdropping, man-in-the-middle (MITM) attacks, and data interception. Best Practices: TLS 1.3 or higher, SSH for remote access, IPsec for VPNs.</w:t>
            </w:r>
          </w:p>
        </w:tc>
        <w:tc>
          <w:tcPr>
            <w:tcW w:w="3690" w:type="dxa"/>
          </w:tcPr>
          <w:p w14:paraId="4FDF08D2" w14:textId="65ECF8DA" w:rsidR="004274E9" w:rsidRDefault="004274E9" w:rsidP="004274E9">
            <w:r w:rsidRPr="007569E0">
              <w:t xml:space="preserve">Policy: All data transmitted over public or private networks must </w:t>
            </w:r>
            <w:proofErr w:type="gramStart"/>
            <w:r w:rsidRPr="007569E0">
              <w:t>use</w:t>
            </w:r>
            <w:proofErr w:type="gramEnd"/>
            <w:r w:rsidRPr="007569E0">
              <w:t xml:space="preserve"> TLS 1.3, SSH, or IPsec. Internal API communication must be encrypted using </w:t>
            </w:r>
            <w:proofErr w:type="spellStart"/>
            <w:r w:rsidRPr="007569E0">
              <w:t>mTLS</w:t>
            </w:r>
            <w:proofErr w:type="spellEnd"/>
            <w:r w:rsidRPr="007569E0">
              <w:t>. Traffic logs should be maintained to track data movement.</w:t>
            </w:r>
          </w:p>
        </w:tc>
      </w:tr>
      <w:tr w:rsidR="004274E9" w14:paraId="0D41AF4D" w14:textId="6CCF6E63" w:rsidTr="00592D13">
        <w:trPr>
          <w:trHeight w:val="420"/>
        </w:trPr>
        <w:tc>
          <w:tcPr>
            <w:tcW w:w="2080" w:type="dxa"/>
            <w:tcMar>
              <w:top w:w="100" w:type="dxa"/>
              <w:left w:w="100" w:type="dxa"/>
              <w:bottom w:w="100" w:type="dxa"/>
              <w:right w:w="100" w:type="dxa"/>
            </w:tcMar>
          </w:tcPr>
          <w:p w14:paraId="16E52C37" w14:textId="41B52ED3" w:rsidR="004274E9" w:rsidRPr="00592D13" w:rsidRDefault="004274E9" w:rsidP="004274E9">
            <w:pPr>
              <w:rPr>
                <w:b/>
                <w:bCs/>
              </w:rPr>
            </w:pPr>
            <w:r w:rsidRPr="007569E0">
              <w:t>Encryption in Use</w:t>
            </w:r>
          </w:p>
        </w:tc>
        <w:tc>
          <w:tcPr>
            <w:tcW w:w="4410" w:type="dxa"/>
            <w:tcMar>
              <w:top w:w="100" w:type="dxa"/>
              <w:left w:w="100" w:type="dxa"/>
              <w:bottom w:w="100" w:type="dxa"/>
              <w:right w:w="100" w:type="dxa"/>
            </w:tcMar>
          </w:tcPr>
          <w:p w14:paraId="70DDEFB4" w14:textId="41373EF8" w:rsidR="004274E9" w:rsidRDefault="004274E9" w:rsidP="004274E9">
            <w:r w:rsidRPr="007569E0">
              <w:t>Protects actively processed data in memory or CPU registers. Prevents unauthorized access while data is being computed. Best Practices: Homomorphic encryption, secure enclaves (Intel SGX, AWS Nitro), RAM encryption.</w:t>
            </w:r>
          </w:p>
        </w:tc>
        <w:tc>
          <w:tcPr>
            <w:tcW w:w="3690" w:type="dxa"/>
          </w:tcPr>
          <w:p w14:paraId="6CCAC293" w14:textId="2999F47D" w:rsidR="004274E9" w:rsidRDefault="004274E9" w:rsidP="004274E9">
            <w:r w:rsidRPr="007569E0">
              <w:t xml:space="preserve">Policy: Systems processing sensitive data must use secure enclaves or memory encryption technologies to prevent unauthorized access. Encryption keys must never be stored in </w:t>
            </w:r>
            <w:proofErr w:type="gramStart"/>
            <w:r w:rsidRPr="007569E0">
              <w:t>plaintext in</w:t>
            </w:r>
            <w:proofErr w:type="gramEnd"/>
            <w:r w:rsidRPr="007569E0">
              <w:t xml:space="preserve"> memory. Secure boot and runtime protections must be enforced.</w:t>
            </w:r>
          </w:p>
        </w:tc>
      </w:tr>
    </w:tbl>
    <w:p w14:paraId="2BEEC775" w14:textId="77777777" w:rsidR="00381847" w:rsidRDefault="00381847">
      <w:pPr>
        <w:rPr>
          <w:sz w:val="26"/>
          <w:szCs w:val="26"/>
        </w:rPr>
      </w:pPr>
    </w:p>
    <w:tbl>
      <w:tblPr>
        <w:tblStyle w:val="affffffffe"/>
        <w:tblW w:w="10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4416"/>
        <w:gridCol w:w="3690"/>
      </w:tblGrid>
      <w:tr w:rsidR="008D4540" w14:paraId="6BB48D84" w14:textId="320228AC" w:rsidTr="00592D13">
        <w:trPr>
          <w:trHeight w:val="420"/>
          <w:tblHeader/>
        </w:trPr>
        <w:tc>
          <w:tcPr>
            <w:tcW w:w="2074" w:type="dxa"/>
            <w:shd w:val="clear" w:color="auto" w:fill="BFBFBF" w:themeFill="background1" w:themeFillShade="BF"/>
            <w:tcMar>
              <w:top w:w="100" w:type="dxa"/>
              <w:left w:w="100" w:type="dxa"/>
              <w:bottom w:w="100" w:type="dxa"/>
              <w:right w:w="100" w:type="dxa"/>
            </w:tcMar>
          </w:tcPr>
          <w:p w14:paraId="0266ACF9" w14:textId="77777777" w:rsidR="008D4540" w:rsidRDefault="008D4540" w:rsidP="008D4540">
            <w:pPr>
              <w:rPr>
                <w:b/>
              </w:rPr>
            </w:pPr>
            <w:r>
              <w:rPr>
                <w:b/>
              </w:rPr>
              <w:t>Triple-A Framework*</w:t>
            </w:r>
          </w:p>
        </w:tc>
        <w:tc>
          <w:tcPr>
            <w:tcW w:w="4416" w:type="dxa"/>
            <w:shd w:val="clear" w:color="auto" w:fill="BFBFBF" w:themeFill="background1" w:themeFillShade="BF"/>
            <w:tcMar>
              <w:top w:w="100" w:type="dxa"/>
              <w:left w:w="100" w:type="dxa"/>
              <w:bottom w:w="100" w:type="dxa"/>
              <w:right w:w="100" w:type="dxa"/>
            </w:tcMar>
            <w:vAlign w:val="bottom"/>
          </w:tcPr>
          <w:p w14:paraId="38067B4A" w14:textId="19365970" w:rsidR="008D4540" w:rsidRDefault="008D4540" w:rsidP="008D4540">
            <w:r>
              <w:rPr>
                <w:b/>
              </w:rPr>
              <w:t>Explanation and Best Practices</w:t>
            </w:r>
          </w:p>
        </w:tc>
        <w:tc>
          <w:tcPr>
            <w:tcW w:w="3690" w:type="dxa"/>
            <w:shd w:val="clear" w:color="auto" w:fill="BFBFBF" w:themeFill="background1" w:themeFillShade="BF"/>
          </w:tcPr>
          <w:p w14:paraId="17DF29D3" w14:textId="5511EBB0" w:rsidR="008D4540" w:rsidRDefault="008D4540" w:rsidP="008D4540">
            <w:pPr>
              <w:rPr>
                <w:b/>
              </w:rPr>
            </w:pPr>
            <w:r>
              <w:rPr>
                <w:b/>
              </w:rPr>
              <w:t>Policy Application</w:t>
            </w:r>
          </w:p>
        </w:tc>
      </w:tr>
      <w:tr w:rsidR="00E61266" w14:paraId="7BFE7D1D" w14:textId="07692148" w:rsidTr="00592D13">
        <w:trPr>
          <w:trHeight w:val="420"/>
        </w:trPr>
        <w:tc>
          <w:tcPr>
            <w:tcW w:w="2074" w:type="dxa"/>
            <w:tcMar>
              <w:top w:w="100" w:type="dxa"/>
              <w:left w:w="100" w:type="dxa"/>
              <w:bottom w:w="100" w:type="dxa"/>
              <w:right w:w="100" w:type="dxa"/>
            </w:tcMar>
          </w:tcPr>
          <w:p w14:paraId="08A5E450" w14:textId="3F726C70" w:rsidR="00E61266" w:rsidRPr="00592D13" w:rsidRDefault="00E61266" w:rsidP="00E61266">
            <w:pPr>
              <w:rPr>
                <w:b/>
                <w:bCs/>
              </w:rPr>
            </w:pPr>
            <w:r w:rsidRPr="008E5BCB">
              <w:t>Authentication</w:t>
            </w:r>
          </w:p>
        </w:tc>
        <w:tc>
          <w:tcPr>
            <w:tcW w:w="4416" w:type="dxa"/>
            <w:tcMar>
              <w:top w:w="100" w:type="dxa"/>
              <w:left w:w="100" w:type="dxa"/>
              <w:bottom w:w="100" w:type="dxa"/>
              <w:right w:w="100" w:type="dxa"/>
            </w:tcMar>
          </w:tcPr>
          <w:p w14:paraId="5F347F24" w14:textId="5B4F0664" w:rsidR="00E61266" w:rsidRDefault="000C0BEE" w:rsidP="00E61266">
            <w:r w:rsidRPr="008E5BCB">
              <w:t>Verifies user identity before granting access. Uses passwords, biometrics, MFA, and single sign-on (SSO). Best Practices: Use MFA, enforce password complexity, implement Zero Trust authentication.</w:t>
            </w:r>
          </w:p>
        </w:tc>
        <w:tc>
          <w:tcPr>
            <w:tcW w:w="3690" w:type="dxa"/>
          </w:tcPr>
          <w:p w14:paraId="672E72D6" w14:textId="7ADEA152" w:rsidR="00E61266" w:rsidRDefault="00E61266" w:rsidP="00E61266">
            <w:r w:rsidRPr="008E5BCB">
              <w:t>Policy: All users must authenticate using multi-factor authentication (MFA) and single sign-on (SSO) where applicable. Default authentication methods should include biometrics, security keys, or hardware tokens where feasible. User login attempts must be logged and reviewed for anomalies.</w:t>
            </w:r>
          </w:p>
        </w:tc>
      </w:tr>
      <w:tr w:rsidR="00E61266" w14:paraId="648E56BD" w14:textId="7E699BBF" w:rsidTr="00592D13">
        <w:trPr>
          <w:trHeight w:val="420"/>
        </w:trPr>
        <w:tc>
          <w:tcPr>
            <w:tcW w:w="2074" w:type="dxa"/>
            <w:tcMar>
              <w:top w:w="100" w:type="dxa"/>
              <w:left w:w="100" w:type="dxa"/>
              <w:bottom w:w="100" w:type="dxa"/>
              <w:right w:w="100" w:type="dxa"/>
            </w:tcMar>
          </w:tcPr>
          <w:p w14:paraId="6D12B718" w14:textId="29604A55" w:rsidR="00E61266" w:rsidRPr="00592D13" w:rsidRDefault="00E61266" w:rsidP="00E61266">
            <w:pPr>
              <w:rPr>
                <w:b/>
                <w:bCs/>
              </w:rPr>
            </w:pPr>
            <w:r w:rsidRPr="008E5BCB">
              <w:t>Authorization</w:t>
            </w:r>
          </w:p>
        </w:tc>
        <w:tc>
          <w:tcPr>
            <w:tcW w:w="4416" w:type="dxa"/>
            <w:tcMar>
              <w:top w:w="100" w:type="dxa"/>
              <w:left w:w="100" w:type="dxa"/>
              <w:bottom w:w="100" w:type="dxa"/>
              <w:right w:w="100" w:type="dxa"/>
            </w:tcMar>
          </w:tcPr>
          <w:p w14:paraId="020713C6" w14:textId="05C0C161" w:rsidR="00E61266" w:rsidRDefault="00E61266" w:rsidP="00E61266">
            <w:r w:rsidRPr="008E5BCB">
              <w:t xml:space="preserve">Determines what users can access once authenticated. Uses role-based access control (RBAC), </w:t>
            </w:r>
            <w:proofErr w:type="gramStart"/>
            <w:r w:rsidRPr="008E5BCB">
              <w:t>least</w:t>
            </w:r>
            <w:proofErr w:type="gramEnd"/>
            <w:r w:rsidRPr="008E5BCB">
              <w:t xml:space="preserve"> privilege, and access control lists (ACLs). Best Practices: Enforce </w:t>
            </w:r>
            <w:proofErr w:type="gramStart"/>
            <w:r w:rsidRPr="008E5BCB">
              <w:t>least</w:t>
            </w:r>
            <w:proofErr w:type="gramEnd"/>
            <w:r w:rsidRPr="008E5BCB">
              <w:t xml:space="preserve"> privilege, implement time-based access, review permissions regularly.</w:t>
            </w:r>
          </w:p>
        </w:tc>
        <w:tc>
          <w:tcPr>
            <w:tcW w:w="3690" w:type="dxa"/>
          </w:tcPr>
          <w:p w14:paraId="3488FC74" w14:textId="4E84ED47" w:rsidR="00E61266" w:rsidRDefault="00E61266" w:rsidP="00E61266">
            <w:r w:rsidRPr="008E5BCB">
              <w:t xml:space="preserve">Policy: Access must be granted based on RBAC principles, enforcing the least </w:t>
            </w:r>
            <w:proofErr w:type="gramStart"/>
            <w:r w:rsidRPr="008E5BCB">
              <w:t>privilege</w:t>
            </w:r>
            <w:proofErr w:type="gramEnd"/>
            <w:r w:rsidRPr="008E5BCB">
              <w:t xml:space="preserve"> model. User access levels must be documented, and all new user additions must go through an approval process.</w:t>
            </w:r>
          </w:p>
        </w:tc>
      </w:tr>
      <w:tr w:rsidR="00E61266" w14:paraId="2E1CA022" w14:textId="73DAD20F" w:rsidTr="00592D13">
        <w:trPr>
          <w:trHeight w:val="420"/>
        </w:trPr>
        <w:tc>
          <w:tcPr>
            <w:tcW w:w="2074" w:type="dxa"/>
            <w:tcMar>
              <w:top w:w="100" w:type="dxa"/>
              <w:left w:w="100" w:type="dxa"/>
              <w:bottom w:w="100" w:type="dxa"/>
              <w:right w:w="100" w:type="dxa"/>
            </w:tcMar>
          </w:tcPr>
          <w:p w14:paraId="43A27943" w14:textId="09C6AB38" w:rsidR="00E61266" w:rsidRPr="00592D13" w:rsidRDefault="00E61266" w:rsidP="00E61266">
            <w:pPr>
              <w:rPr>
                <w:b/>
                <w:bCs/>
              </w:rPr>
            </w:pPr>
            <w:r w:rsidRPr="008E5BCB">
              <w:t>Accounting</w:t>
            </w:r>
          </w:p>
        </w:tc>
        <w:tc>
          <w:tcPr>
            <w:tcW w:w="4416" w:type="dxa"/>
            <w:tcMar>
              <w:top w:w="100" w:type="dxa"/>
              <w:left w:w="100" w:type="dxa"/>
              <w:bottom w:w="100" w:type="dxa"/>
              <w:right w:w="100" w:type="dxa"/>
            </w:tcMar>
          </w:tcPr>
          <w:p w14:paraId="4B12DFB3" w14:textId="027D9C53" w:rsidR="00E61266" w:rsidRDefault="00E61266" w:rsidP="00E61266">
            <w:r w:rsidRPr="008E5BCB">
              <w:t xml:space="preserve">Logs and </w:t>
            </w:r>
            <w:proofErr w:type="gramStart"/>
            <w:r w:rsidRPr="008E5BCB">
              <w:t>monitors user</w:t>
            </w:r>
            <w:proofErr w:type="gramEnd"/>
            <w:r w:rsidRPr="008E5BCB">
              <w:t xml:space="preserve"> activity for auditing and compliance. Uses SIEM tools, log monitoring, anomaly detection. Best Practices: Maintain centralized logging, monitor privileged users, enable alerting for unauthorized access.</w:t>
            </w:r>
          </w:p>
        </w:tc>
        <w:tc>
          <w:tcPr>
            <w:tcW w:w="3690" w:type="dxa"/>
          </w:tcPr>
          <w:p w14:paraId="2CB97C3E" w14:textId="451B8FF4" w:rsidR="00E61266" w:rsidRDefault="00E61266" w:rsidP="00E61266">
            <w:r w:rsidRPr="008E5BCB">
              <w:t xml:space="preserve">Policy: All access logs must be collected and stored in a centralized logging system (e.g., Splunk, SIEM). All user logins, changes to databases, addition of new users, file access events, and privilege escalations must </w:t>
            </w:r>
            <w:r w:rsidRPr="008E5BCB">
              <w:lastRenderedPageBreak/>
              <w:t>be logged. Privileged access logs must be reviewed regularly. Alerts must be triggered for unauthorized access attempts.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45" w:name="_Toc52464077"/>
      <w:r>
        <w:t>Map the Principles</w:t>
      </w:r>
      <w:bookmarkEnd w:id="45"/>
      <w:r>
        <w:rPr>
          <w:i/>
        </w:rPr>
        <w:t xml:space="preserve"> </w:t>
      </w:r>
    </w:p>
    <w:p w14:paraId="22FF4594" w14:textId="77777777" w:rsidR="001E5EB1" w:rsidRDefault="001E5EB1" w:rsidP="003217C5">
      <w:pPr>
        <w:pStyle w:val="ListBullet"/>
        <w:numPr>
          <w:ilvl w:val="0"/>
          <w:numId w:val="0"/>
        </w:numPr>
      </w:pPr>
    </w:p>
    <w:tbl>
      <w:tblPr>
        <w:tblStyle w:val="TableGrid"/>
        <w:tblW w:w="0" w:type="auto"/>
        <w:tblLook w:val="04A0" w:firstRow="1" w:lastRow="0" w:firstColumn="1" w:lastColumn="0" w:noHBand="0" w:noVBand="1"/>
      </w:tblPr>
      <w:tblGrid>
        <w:gridCol w:w="3672"/>
        <w:gridCol w:w="3672"/>
        <w:gridCol w:w="3672"/>
      </w:tblGrid>
      <w:tr w:rsidR="001E5EB1" w14:paraId="141BC82B" w14:textId="77777777" w:rsidTr="001E5EB1">
        <w:tc>
          <w:tcPr>
            <w:tcW w:w="3672" w:type="dxa"/>
          </w:tcPr>
          <w:p w14:paraId="6388ED33" w14:textId="0BF580CE" w:rsidR="001E5EB1" w:rsidRPr="00660EF4" w:rsidRDefault="001E5EB1"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bCs/>
              </w:rPr>
            </w:pPr>
            <w:r w:rsidRPr="00660EF4">
              <w:rPr>
                <w:b/>
                <w:bCs/>
              </w:rPr>
              <w:t>Coding Standard</w:t>
            </w:r>
          </w:p>
        </w:tc>
        <w:tc>
          <w:tcPr>
            <w:tcW w:w="3672" w:type="dxa"/>
          </w:tcPr>
          <w:p w14:paraId="17009DE3" w14:textId="2F4C97BB" w:rsidR="001E5EB1" w:rsidRPr="00660EF4" w:rsidRDefault="001E5EB1"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bCs/>
              </w:rPr>
            </w:pPr>
            <w:r w:rsidRPr="00660EF4">
              <w:rPr>
                <w:b/>
                <w:bCs/>
              </w:rPr>
              <w:t>Linked Security Principles</w:t>
            </w:r>
          </w:p>
        </w:tc>
        <w:tc>
          <w:tcPr>
            <w:tcW w:w="3672" w:type="dxa"/>
          </w:tcPr>
          <w:p w14:paraId="0DB5D793" w14:textId="1518C091" w:rsidR="001E5EB1" w:rsidRPr="00660EF4" w:rsidRDefault="001E5EB1"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bCs/>
              </w:rPr>
            </w:pPr>
            <w:r w:rsidRPr="00660EF4">
              <w:rPr>
                <w:b/>
                <w:bCs/>
              </w:rPr>
              <w:t>Justification For Link</w:t>
            </w:r>
          </w:p>
        </w:tc>
      </w:tr>
      <w:tr w:rsidR="001E5EB1" w14:paraId="45C17DDD" w14:textId="77777777" w:rsidTr="001E5EB1">
        <w:tc>
          <w:tcPr>
            <w:tcW w:w="3672" w:type="dxa"/>
          </w:tcPr>
          <w:p w14:paraId="08DAE215" w14:textId="63205455" w:rsidR="001E5EB1" w:rsidRDefault="00443B3D"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443B3D">
              <w:t>Proper Use of Data Types (STD-001-CPP)</w:t>
            </w:r>
          </w:p>
        </w:tc>
        <w:tc>
          <w:tcPr>
            <w:tcW w:w="3672" w:type="dxa"/>
          </w:tcPr>
          <w:p w14:paraId="7D46BBC2" w14:textId="77777777" w:rsidR="001E5EB1" w:rsidRDefault="00DC60F0"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660EF4">
              <w:t xml:space="preserve">1. Validate Input Data </w:t>
            </w:r>
            <w:r w:rsidRPr="00660EF4">
              <w:br/>
              <w:t>10. Adopt a Secure Coding Standard</w:t>
            </w:r>
          </w:p>
          <w:p w14:paraId="0061510A" w14:textId="77777777" w:rsidR="002A085E" w:rsidRDefault="002A085E" w:rsidP="002A085E">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Heed Compiler Warnings</w:t>
            </w:r>
          </w:p>
          <w:p w14:paraId="501FE58B" w14:textId="30122CC4" w:rsidR="002A085E" w:rsidRPr="00660EF4" w:rsidRDefault="002A085E"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p>
        </w:tc>
        <w:tc>
          <w:tcPr>
            <w:tcW w:w="3672" w:type="dxa"/>
          </w:tcPr>
          <w:p w14:paraId="72B5DBE3" w14:textId="0F4D1437" w:rsidR="001E5EB1" w:rsidRDefault="000057B0"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0057B0">
              <w:t>Ensuring proper data types prevents buffer overflows and logic errors. This aligns with validating input and following secure coding guidelines.</w:t>
            </w:r>
          </w:p>
        </w:tc>
      </w:tr>
      <w:tr w:rsidR="002573D0" w14:paraId="2044EB48" w14:textId="77777777" w:rsidTr="001E5EB1">
        <w:tc>
          <w:tcPr>
            <w:tcW w:w="3672" w:type="dxa"/>
          </w:tcPr>
          <w:p w14:paraId="1A393511" w14:textId="77D73705" w:rsidR="002573D0" w:rsidRDefault="00AD080D"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AD080D">
              <w:t>Validate Data Range (STD-002-CPP)</w:t>
            </w:r>
          </w:p>
        </w:tc>
        <w:tc>
          <w:tcPr>
            <w:tcW w:w="3672" w:type="dxa"/>
          </w:tcPr>
          <w:p w14:paraId="61790574" w14:textId="77777777" w:rsidR="002573D0" w:rsidRDefault="00DC60F0"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660EF4">
              <w:t xml:space="preserve">1. Validate Input Data </w:t>
            </w:r>
            <w:r w:rsidRPr="00660EF4">
              <w:br/>
              <w:t xml:space="preserve">9. </w:t>
            </w:r>
            <w:proofErr w:type="gramStart"/>
            <w:r w:rsidRPr="00660EF4">
              <w:t>Use</w:t>
            </w:r>
            <w:proofErr w:type="gramEnd"/>
            <w:r w:rsidRPr="00660EF4">
              <w:t xml:space="preserve"> Effective Quality Assurance Techniques</w:t>
            </w:r>
          </w:p>
          <w:p w14:paraId="611F3A57" w14:textId="77777777" w:rsidR="00D815CC" w:rsidRDefault="00D815CC" w:rsidP="00D815CC">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Heed Compiler Warnings</w:t>
            </w:r>
          </w:p>
          <w:p w14:paraId="1FB58334" w14:textId="352FEDC0" w:rsidR="002A085E" w:rsidRPr="00660EF4" w:rsidRDefault="002A085E"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p>
        </w:tc>
        <w:tc>
          <w:tcPr>
            <w:tcW w:w="3672" w:type="dxa"/>
          </w:tcPr>
          <w:p w14:paraId="117713F2" w14:textId="5E551263" w:rsidR="002573D0" w:rsidRDefault="000057B0"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0057B0">
              <w:t>Validating input ensures values remain within acceptable limits, preventing undefined behavior. QA techniques like boundary testing help enforce this standard.</w:t>
            </w:r>
          </w:p>
        </w:tc>
      </w:tr>
      <w:tr w:rsidR="002573D0" w14:paraId="5305EBC6" w14:textId="77777777" w:rsidTr="001E5EB1">
        <w:tc>
          <w:tcPr>
            <w:tcW w:w="3672" w:type="dxa"/>
          </w:tcPr>
          <w:p w14:paraId="0098CDCF" w14:textId="0F772204" w:rsidR="002573D0" w:rsidRDefault="00AD080D"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AD080D">
              <w:t>String Correctness (STD-003-CPP)</w:t>
            </w:r>
          </w:p>
        </w:tc>
        <w:tc>
          <w:tcPr>
            <w:tcW w:w="3672" w:type="dxa"/>
          </w:tcPr>
          <w:p w14:paraId="4002B6FE" w14:textId="77777777" w:rsidR="002A085E" w:rsidRDefault="00DC60F0"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660EF4">
              <w:t xml:space="preserve">7. Sanitize Data Sent to Other Systems </w:t>
            </w:r>
            <w:r w:rsidRPr="00660EF4">
              <w:br/>
              <w:t>4. Keep It Simple</w:t>
            </w:r>
          </w:p>
          <w:p w14:paraId="4332FAB3" w14:textId="77777777" w:rsidR="00D815CC" w:rsidRDefault="00D815CC" w:rsidP="00D815CC">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Heed Compiler Warnings</w:t>
            </w:r>
          </w:p>
          <w:p w14:paraId="011C3B92" w14:textId="0E5C4D19" w:rsidR="00D815CC" w:rsidRPr="00660EF4" w:rsidRDefault="00D815CC"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p>
        </w:tc>
        <w:tc>
          <w:tcPr>
            <w:tcW w:w="3672" w:type="dxa"/>
          </w:tcPr>
          <w:p w14:paraId="3325FA73" w14:textId="2B361ED2" w:rsidR="002573D0" w:rsidRDefault="000057B0"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0057B0">
              <w:t>Unsafe string handling can lead to buffer overflows and injections. Sanitizing strings and using secure handling methods prevent security vulnerabilities.</w:t>
            </w:r>
          </w:p>
        </w:tc>
      </w:tr>
      <w:tr w:rsidR="002573D0" w14:paraId="291C9EA3" w14:textId="77777777" w:rsidTr="001E5EB1">
        <w:tc>
          <w:tcPr>
            <w:tcW w:w="3672" w:type="dxa"/>
          </w:tcPr>
          <w:p w14:paraId="0D94B05E" w14:textId="258F5237" w:rsidR="002573D0" w:rsidRDefault="00AD080D"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AD080D">
              <w:t>SQL Injection Prevention (STD-004-CPP)</w:t>
            </w:r>
          </w:p>
        </w:tc>
        <w:tc>
          <w:tcPr>
            <w:tcW w:w="3672" w:type="dxa"/>
          </w:tcPr>
          <w:p w14:paraId="1C3ECD68" w14:textId="2042E376" w:rsidR="002573D0" w:rsidRPr="00660EF4" w:rsidRDefault="00DC60F0"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660EF4">
              <w:t xml:space="preserve">5. Default Deny </w:t>
            </w:r>
            <w:r w:rsidRPr="00660EF4">
              <w:br/>
              <w:t>7. Sanitize Data Sent to Other Systems</w:t>
            </w:r>
          </w:p>
        </w:tc>
        <w:tc>
          <w:tcPr>
            <w:tcW w:w="3672" w:type="dxa"/>
          </w:tcPr>
          <w:p w14:paraId="305ADEA8" w14:textId="5C322F13" w:rsidR="002573D0" w:rsidRPr="00660EF4" w:rsidRDefault="000057B0"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660EF4">
              <w:t xml:space="preserve">SQL </w:t>
            </w:r>
            <w:proofErr w:type="gramStart"/>
            <w:r w:rsidRPr="00660EF4">
              <w:t>injection is</w:t>
            </w:r>
            <w:proofErr w:type="gramEnd"/>
            <w:r w:rsidRPr="00660EF4">
              <w:t xml:space="preserve"> prevented by denying untrusted input and sanitizing data before sending it to the database.</w:t>
            </w:r>
          </w:p>
        </w:tc>
      </w:tr>
      <w:tr w:rsidR="002573D0" w14:paraId="0380D550" w14:textId="77777777" w:rsidTr="001E5EB1">
        <w:tc>
          <w:tcPr>
            <w:tcW w:w="3672" w:type="dxa"/>
          </w:tcPr>
          <w:p w14:paraId="424B51A6" w14:textId="09980B56" w:rsidR="002573D0" w:rsidRDefault="00AD080D"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AD080D">
              <w:t>Memory Protection (STD-005-CPP)</w:t>
            </w:r>
          </w:p>
        </w:tc>
        <w:tc>
          <w:tcPr>
            <w:tcW w:w="3672" w:type="dxa"/>
          </w:tcPr>
          <w:p w14:paraId="696FC0DC" w14:textId="78C2A49C" w:rsidR="002A085E" w:rsidRDefault="002A085E"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Heed Compiler Warnings</w:t>
            </w:r>
          </w:p>
          <w:p w14:paraId="5E881B3B" w14:textId="20D6BF25" w:rsidR="002573D0" w:rsidRPr="00660EF4" w:rsidRDefault="00CA7CB1"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660EF4">
              <w:t xml:space="preserve">6. Adhere to the Principle of Least Privilege </w:t>
            </w:r>
            <w:r w:rsidRPr="00660EF4">
              <w:br/>
              <w:t>8. Practice Defense in Depth</w:t>
            </w:r>
          </w:p>
        </w:tc>
        <w:tc>
          <w:tcPr>
            <w:tcW w:w="3672" w:type="dxa"/>
          </w:tcPr>
          <w:p w14:paraId="26897CAE" w14:textId="34E1E824" w:rsidR="002573D0" w:rsidRDefault="000057B0"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0057B0">
              <w:t>Proper memory management restricts access to sensitive areas, preventing privilege escalation and unauthorized access to memory.</w:t>
            </w:r>
          </w:p>
        </w:tc>
      </w:tr>
      <w:tr w:rsidR="002573D0" w14:paraId="2846592E" w14:textId="77777777" w:rsidTr="001E5EB1">
        <w:tc>
          <w:tcPr>
            <w:tcW w:w="3672" w:type="dxa"/>
          </w:tcPr>
          <w:p w14:paraId="67429DC3" w14:textId="145B0C8B" w:rsidR="002573D0" w:rsidRDefault="00AD080D"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AD080D">
              <w:t>Assertions (STD-006-CPP)</w:t>
            </w:r>
          </w:p>
        </w:tc>
        <w:tc>
          <w:tcPr>
            <w:tcW w:w="3672" w:type="dxa"/>
          </w:tcPr>
          <w:p w14:paraId="420DF7DF" w14:textId="77777777" w:rsidR="002573D0" w:rsidRDefault="00CA7CB1"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660EF4">
              <w:t xml:space="preserve">9. Use Effective Quality Assurance Techniques </w:t>
            </w:r>
            <w:r w:rsidRPr="00660EF4">
              <w:br/>
              <w:t>3. Architect and Design for Securit</w:t>
            </w:r>
            <w:r w:rsidR="00C73449">
              <w:t>y</w:t>
            </w:r>
            <w:r w:rsidRPr="00660EF4">
              <w:t xml:space="preserve"> </w:t>
            </w:r>
            <w:r w:rsidRPr="00660EF4">
              <w:lastRenderedPageBreak/>
              <w:t>Policies</w:t>
            </w:r>
          </w:p>
          <w:p w14:paraId="2CEB0253" w14:textId="77777777" w:rsidR="00D815CC" w:rsidRDefault="00D815CC" w:rsidP="00D815CC">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Heed Compiler Warnings</w:t>
            </w:r>
          </w:p>
          <w:p w14:paraId="01AB33E3" w14:textId="42B144B7" w:rsidR="00D815CC" w:rsidRPr="00660EF4" w:rsidRDefault="00D815CC"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p>
        </w:tc>
        <w:tc>
          <w:tcPr>
            <w:tcW w:w="3672" w:type="dxa"/>
          </w:tcPr>
          <w:p w14:paraId="1FF22A1D" w14:textId="5301B183" w:rsidR="002573D0" w:rsidRDefault="00B3365A"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B3365A">
              <w:lastRenderedPageBreak/>
              <w:t xml:space="preserve">Assertions help catch errors early, preventing runtime failures. Designing with security policies </w:t>
            </w:r>
            <w:r w:rsidRPr="00B3365A">
              <w:lastRenderedPageBreak/>
              <w:t xml:space="preserve">ensures robust </w:t>
            </w:r>
            <w:proofErr w:type="gramStart"/>
            <w:r w:rsidRPr="00B3365A">
              <w:t>error</w:t>
            </w:r>
            <w:proofErr w:type="gramEnd"/>
            <w:r w:rsidRPr="00B3365A">
              <w:t xml:space="preserve"> handling mechanisms.</w:t>
            </w:r>
          </w:p>
        </w:tc>
      </w:tr>
      <w:tr w:rsidR="002573D0" w14:paraId="2049959D" w14:textId="77777777" w:rsidTr="001E5EB1">
        <w:tc>
          <w:tcPr>
            <w:tcW w:w="3672" w:type="dxa"/>
          </w:tcPr>
          <w:p w14:paraId="251EBC61" w14:textId="6E922D0E" w:rsidR="002573D0" w:rsidRDefault="00AD080D"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AD080D">
              <w:lastRenderedPageBreak/>
              <w:t>Exceptions (STD-007-CPP)</w:t>
            </w:r>
          </w:p>
        </w:tc>
        <w:tc>
          <w:tcPr>
            <w:tcW w:w="3672" w:type="dxa"/>
          </w:tcPr>
          <w:p w14:paraId="542AE18C" w14:textId="2FCDE991" w:rsidR="002573D0" w:rsidRDefault="00D815CC" w:rsidP="00D815CC">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D815CC">
              <w:t>10.</w:t>
            </w:r>
            <w:r>
              <w:t xml:space="preserve"> </w:t>
            </w:r>
            <w:r w:rsidR="00CA7CB1" w:rsidRPr="00660EF4">
              <w:t xml:space="preserve">Adopt a Secure Coding Standard </w:t>
            </w:r>
            <w:r w:rsidR="00CA7CB1" w:rsidRPr="00660EF4">
              <w:br/>
              <w:t>4. Keep It Simple</w:t>
            </w:r>
          </w:p>
          <w:p w14:paraId="7E9DD6DE" w14:textId="77777777" w:rsidR="00D815CC" w:rsidRDefault="00D815CC" w:rsidP="00D815CC">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Heed Compiler Warnings</w:t>
            </w:r>
          </w:p>
          <w:p w14:paraId="34B55C86" w14:textId="77777777" w:rsidR="00D815CC" w:rsidRDefault="00D815CC" w:rsidP="00D815CC">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p>
          <w:p w14:paraId="272D9920" w14:textId="6039860A" w:rsidR="00D815CC" w:rsidRPr="00660EF4" w:rsidRDefault="00D815CC"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p>
        </w:tc>
        <w:tc>
          <w:tcPr>
            <w:tcW w:w="3672" w:type="dxa"/>
          </w:tcPr>
          <w:p w14:paraId="1B5829D5" w14:textId="2B13C30A" w:rsidR="002573D0" w:rsidRDefault="00B3365A"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B3365A">
              <w:t>Using structured exception handling prevents unexpected crashes and improves maintainability. Following secure coding practices ensures consistency.</w:t>
            </w:r>
          </w:p>
        </w:tc>
      </w:tr>
      <w:tr w:rsidR="002573D0" w14:paraId="2DABAA4C" w14:textId="77777777" w:rsidTr="001E5EB1">
        <w:tc>
          <w:tcPr>
            <w:tcW w:w="3672" w:type="dxa"/>
          </w:tcPr>
          <w:p w14:paraId="242D73F2" w14:textId="34B9E39C" w:rsidR="002573D0" w:rsidRDefault="00AD080D"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AD080D">
              <w:t>Secure Logging (STD-008-CPP)</w:t>
            </w:r>
          </w:p>
        </w:tc>
        <w:tc>
          <w:tcPr>
            <w:tcW w:w="3672" w:type="dxa"/>
          </w:tcPr>
          <w:p w14:paraId="6CC18B67" w14:textId="77777777" w:rsidR="002573D0" w:rsidRDefault="00CA7CB1"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660EF4">
              <w:t xml:space="preserve">5. Default Deny </w:t>
            </w:r>
            <w:r w:rsidRPr="00660EF4">
              <w:br/>
              <w:t>8. Practice Defense in Depth</w:t>
            </w:r>
          </w:p>
          <w:p w14:paraId="7EC5CB93" w14:textId="580DCE1A" w:rsidR="00C950B3" w:rsidRPr="00660EF4" w:rsidRDefault="00C950B3"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660EF4">
              <w:t>3. Architect and Design for Securit</w:t>
            </w:r>
            <w:r>
              <w:t>y</w:t>
            </w:r>
            <w:r w:rsidRPr="00660EF4">
              <w:t xml:space="preserve"> Policies</w:t>
            </w:r>
          </w:p>
        </w:tc>
        <w:tc>
          <w:tcPr>
            <w:tcW w:w="3672" w:type="dxa"/>
          </w:tcPr>
          <w:p w14:paraId="051FBD3E" w14:textId="7F2B0275" w:rsidR="002573D0" w:rsidRDefault="00B3365A"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B3365A">
              <w:t>Sensitive data should not be logged unless explicitly needed. Encryption and access controls add an extra layer of defense.</w:t>
            </w:r>
          </w:p>
        </w:tc>
      </w:tr>
      <w:tr w:rsidR="002573D0" w14:paraId="784558C3" w14:textId="77777777" w:rsidTr="001E5EB1">
        <w:tc>
          <w:tcPr>
            <w:tcW w:w="3672" w:type="dxa"/>
          </w:tcPr>
          <w:p w14:paraId="7D4DA9EE" w14:textId="5906B4B9" w:rsidR="002573D0" w:rsidRDefault="00AD080D"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AD080D">
              <w:t>Input Validation (STD-009-CPP)</w:t>
            </w:r>
          </w:p>
        </w:tc>
        <w:tc>
          <w:tcPr>
            <w:tcW w:w="3672" w:type="dxa"/>
          </w:tcPr>
          <w:p w14:paraId="277D0FE4" w14:textId="38328B58" w:rsidR="002573D0" w:rsidRPr="00660EF4" w:rsidRDefault="00CA7CB1"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660EF4">
              <w:t xml:space="preserve">1. Validate Input Data </w:t>
            </w:r>
            <w:r w:rsidRPr="00660EF4">
              <w:br/>
              <w:t>7. Sanitize Data Sent to Other Systems</w:t>
            </w:r>
          </w:p>
        </w:tc>
        <w:tc>
          <w:tcPr>
            <w:tcW w:w="3672" w:type="dxa"/>
          </w:tcPr>
          <w:p w14:paraId="03D75E32" w14:textId="57A3FD53" w:rsidR="002573D0" w:rsidRDefault="00B3365A"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B3365A">
              <w:t>Ensuring that input data meets expected formats prevents injection attacks and buffer overflows. Sanitization removes potential threats.</w:t>
            </w:r>
          </w:p>
        </w:tc>
      </w:tr>
      <w:tr w:rsidR="002573D0" w14:paraId="5043C880" w14:textId="77777777" w:rsidTr="001E5EB1">
        <w:tc>
          <w:tcPr>
            <w:tcW w:w="3672" w:type="dxa"/>
          </w:tcPr>
          <w:p w14:paraId="2F66E004" w14:textId="72212F88" w:rsidR="002573D0" w:rsidRDefault="00DC60F0"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DC60F0">
              <w:t>Code Comments and Documentation (STD-010-CPP)</w:t>
            </w:r>
          </w:p>
        </w:tc>
        <w:tc>
          <w:tcPr>
            <w:tcW w:w="3672" w:type="dxa"/>
          </w:tcPr>
          <w:p w14:paraId="18ACC3B6" w14:textId="76E5719C" w:rsidR="002573D0" w:rsidRPr="00660EF4" w:rsidRDefault="000057B0"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660EF4">
              <w:t xml:space="preserve">10. Adopt a Secure Coding Standard </w:t>
            </w:r>
            <w:r w:rsidRPr="00660EF4">
              <w:br/>
              <w:t>4. Keep It Simple</w:t>
            </w:r>
          </w:p>
        </w:tc>
        <w:tc>
          <w:tcPr>
            <w:tcW w:w="3672" w:type="dxa"/>
          </w:tcPr>
          <w:p w14:paraId="36DCD0D2" w14:textId="0D07EAB8" w:rsidR="002573D0" w:rsidRDefault="00B3365A" w:rsidP="003217C5">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B3365A">
              <w:t>Clear documentation improves code maintainability, ensuring secure practices are followed consistently.</w:t>
            </w:r>
          </w:p>
        </w:tc>
      </w:tr>
    </w:tbl>
    <w:p w14:paraId="3E729D92" w14:textId="6144AF20" w:rsidR="00381847" w:rsidRDefault="00E769D9" w:rsidP="003217C5">
      <w:pPr>
        <w:pStyle w:val="ListBullet"/>
        <w:numPr>
          <w:ilvl w:val="0"/>
          <w:numId w:val="0"/>
        </w:numPr>
      </w:pPr>
      <w:r>
        <w:br w:type="page"/>
      </w:r>
    </w:p>
    <w:p w14:paraId="66EF84AD" w14:textId="77777777" w:rsidR="00381847" w:rsidRDefault="000C0BEE">
      <w:r>
        <w:lastRenderedPageBreak/>
        <w:pict w14:anchorId="031BE209">
          <v:rect id="_x0000_i1046" style="width:0;height:1.5pt" o:hralign="center" o:hrstd="t" o:hr="t" fillcolor="#a0a0a0" stroked="f"/>
        </w:pict>
      </w:r>
    </w:p>
    <w:p w14:paraId="0DC1CF25" w14:textId="77777777" w:rsidR="00381847" w:rsidRDefault="00E769D9" w:rsidP="0059536C">
      <w:pPr>
        <w:pStyle w:val="Heading2"/>
      </w:pPr>
      <w:bookmarkStart w:id="46" w:name="_Toc52464078"/>
      <w:r>
        <w:t>Audit Controls and Management</w:t>
      </w:r>
      <w:bookmarkEnd w:id="4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47" w:name="_Toc52464079"/>
      <w:r>
        <w:t>Enforcement</w:t>
      </w:r>
      <w:bookmarkEnd w:id="4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48" w:name="_Toc52464080"/>
      <w:r>
        <w:t>Exceptions Process</w:t>
      </w:r>
      <w:bookmarkEnd w:id="4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49" w:name="_Toc52464081"/>
      <w:r>
        <w:lastRenderedPageBreak/>
        <w:t>Distribution</w:t>
      </w:r>
      <w:bookmarkEnd w:id="4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50" w:name="_Toc52464082"/>
      <w:r>
        <w:t>Policy Change Control</w:t>
      </w:r>
      <w:bookmarkEnd w:id="5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51" w:name="_Toc52464083"/>
      <w:r>
        <w:t>Policy Version History</w:t>
      </w:r>
      <w:bookmarkEnd w:id="5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2E4822F" w:rsidR="00381847" w:rsidRDefault="005D5D43">
            <w:r>
              <w:t>1.1</w:t>
            </w:r>
          </w:p>
        </w:tc>
        <w:tc>
          <w:tcPr>
            <w:tcW w:w="1530" w:type="dxa"/>
          </w:tcPr>
          <w:p w14:paraId="1DC436A6" w14:textId="66319C86" w:rsidR="00381847" w:rsidRDefault="00074613">
            <w:pPr>
              <w:cnfStyle w:val="000000000000" w:firstRow="0" w:lastRow="0" w:firstColumn="0" w:lastColumn="0" w:oddVBand="0" w:evenVBand="0" w:oddHBand="0" w:evenHBand="0" w:firstRowFirstColumn="0" w:firstRowLastColumn="0" w:lastRowFirstColumn="0" w:lastRowLastColumn="0"/>
            </w:pPr>
            <w:r>
              <w:t>02</w:t>
            </w:r>
            <w:r w:rsidR="005D5D43">
              <w:t>/</w:t>
            </w:r>
            <w:r>
              <w:t>14/2025</w:t>
            </w:r>
          </w:p>
        </w:tc>
        <w:tc>
          <w:tcPr>
            <w:tcW w:w="3510" w:type="dxa"/>
          </w:tcPr>
          <w:p w14:paraId="0B713D2C" w14:textId="097B1FA4" w:rsidR="00381847" w:rsidRDefault="00074613">
            <w:pPr>
              <w:cnfStyle w:val="000000000000" w:firstRow="0" w:lastRow="0" w:firstColumn="0" w:lastColumn="0" w:oddVBand="0" w:evenVBand="0" w:oddHBand="0" w:evenHBand="0" w:firstRowFirstColumn="0" w:firstRowLastColumn="0" w:lastRowFirstColumn="0" w:lastRowLastColumn="0"/>
            </w:pPr>
            <w:r>
              <w:t>Submission of Initial Security Policy</w:t>
            </w:r>
          </w:p>
        </w:tc>
        <w:tc>
          <w:tcPr>
            <w:tcW w:w="1923" w:type="dxa"/>
          </w:tcPr>
          <w:p w14:paraId="124483AC" w14:textId="69E3D8EA" w:rsidR="00381847" w:rsidRDefault="00074613">
            <w:pPr>
              <w:cnfStyle w:val="000000000000" w:firstRow="0" w:lastRow="0" w:firstColumn="0" w:lastColumn="0" w:oddVBand="0" w:evenVBand="0" w:oddHBand="0" w:evenHBand="0" w:firstRowFirstColumn="0" w:firstRowLastColumn="0" w:lastRowFirstColumn="0" w:lastRowLastColumn="0"/>
            </w:pPr>
            <w:r>
              <w:t>Nicholas Kreuziger</w:t>
            </w:r>
          </w:p>
        </w:tc>
        <w:tc>
          <w:tcPr>
            <w:tcW w:w="2077" w:type="dxa"/>
          </w:tcPr>
          <w:p w14:paraId="697C2A49" w14:textId="65057906"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52" w:name="_Toc52464084"/>
      <w:r>
        <w:t>Appendix A Lookups</w:t>
      </w:r>
      <w:bookmarkEnd w:id="52"/>
    </w:p>
    <w:p w14:paraId="2264544C" w14:textId="77777777" w:rsidR="00171556" w:rsidRPr="00171556" w:rsidRDefault="00171556" w:rsidP="00171556"/>
    <w:p w14:paraId="127B45D0" w14:textId="7E02B229" w:rsidR="00381847" w:rsidRDefault="00E769D9" w:rsidP="0059536C">
      <w:pPr>
        <w:pStyle w:val="Heading3"/>
      </w:pPr>
      <w:bookmarkStart w:id="53" w:name="_Toc52464085"/>
      <w:r>
        <w:t>Approved C/C++ Language Acronyms</w:t>
      </w:r>
      <w:bookmarkEnd w:id="5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5"/>
      <w:footerReference w:type="default" r:id="rId5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533C7" w14:textId="77777777" w:rsidR="00A76472" w:rsidRDefault="00A76472">
      <w:r>
        <w:separator/>
      </w:r>
    </w:p>
  </w:endnote>
  <w:endnote w:type="continuationSeparator" w:id="0">
    <w:p w14:paraId="0C344559" w14:textId="77777777" w:rsidR="00A76472" w:rsidRDefault="00A76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6A646" w14:textId="77777777" w:rsidR="00A76472" w:rsidRDefault="00A76472">
      <w:r>
        <w:separator/>
      </w:r>
    </w:p>
  </w:footnote>
  <w:footnote w:type="continuationSeparator" w:id="0">
    <w:p w14:paraId="63BC34A3" w14:textId="77777777" w:rsidR="00A76472" w:rsidRDefault="00A76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FC09DD"/>
    <w:multiLevelType w:val="multilevel"/>
    <w:tmpl w:val="41F02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C7758C"/>
    <w:multiLevelType w:val="multilevel"/>
    <w:tmpl w:val="B88C6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72136455">
    <w:abstractNumId w:val="13"/>
  </w:num>
  <w:num w:numId="19" w16cid:durableId="2136659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7B0"/>
    <w:rsid w:val="00006223"/>
    <w:rsid w:val="000155F3"/>
    <w:rsid w:val="00060E64"/>
    <w:rsid w:val="00074613"/>
    <w:rsid w:val="0008274A"/>
    <w:rsid w:val="000A69FB"/>
    <w:rsid w:val="000C0BEE"/>
    <w:rsid w:val="000C3348"/>
    <w:rsid w:val="00121B42"/>
    <w:rsid w:val="00132663"/>
    <w:rsid w:val="001555F5"/>
    <w:rsid w:val="001646BD"/>
    <w:rsid w:val="00171556"/>
    <w:rsid w:val="001768F7"/>
    <w:rsid w:val="001856AA"/>
    <w:rsid w:val="00192176"/>
    <w:rsid w:val="001A6341"/>
    <w:rsid w:val="001D4766"/>
    <w:rsid w:val="001E13FB"/>
    <w:rsid w:val="001E5EB1"/>
    <w:rsid w:val="001F318E"/>
    <w:rsid w:val="002474B4"/>
    <w:rsid w:val="002573D0"/>
    <w:rsid w:val="002871DE"/>
    <w:rsid w:val="00292776"/>
    <w:rsid w:val="002A085E"/>
    <w:rsid w:val="002B23D7"/>
    <w:rsid w:val="002E2C17"/>
    <w:rsid w:val="0030376F"/>
    <w:rsid w:val="00312DBE"/>
    <w:rsid w:val="00315F66"/>
    <w:rsid w:val="003217C5"/>
    <w:rsid w:val="00322560"/>
    <w:rsid w:val="00332392"/>
    <w:rsid w:val="00381847"/>
    <w:rsid w:val="003A7BC4"/>
    <w:rsid w:val="003B0A5C"/>
    <w:rsid w:val="003C1F73"/>
    <w:rsid w:val="003C2366"/>
    <w:rsid w:val="003D6F4A"/>
    <w:rsid w:val="003F2629"/>
    <w:rsid w:val="004059FC"/>
    <w:rsid w:val="004274E9"/>
    <w:rsid w:val="00435BCF"/>
    <w:rsid w:val="00443B3D"/>
    <w:rsid w:val="004441B3"/>
    <w:rsid w:val="00466D9E"/>
    <w:rsid w:val="0047174F"/>
    <w:rsid w:val="00481994"/>
    <w:rsid w:val="0048687A"/>
    <w:rsid w:val="004947E6"/>
    <w:rsid w:val="004E12CE"/>
    <w:rsid w:val="00535430"/>
    <w:rsid w:val="00547560"/>
    <w:rsid w:val="00592D13"/>
    <w:rsid w:val="0059536C"/>
    <w:rsid w:val="005A3503"/>
    <w:rsid w:val="005A5A0D"/>
    <w:rsid w:val="005B5319"/>
    <w:rsid w:val="005B6491"/>
    <w:rsid w:val="005B7417"/>
    <w:rsid w:val="005C0C1A"/>
    <w:rsid w:val="005D5D43"/>
    <w:rsid w:val="005D7128"/>
    <w:rsid w:val="00607CD2"/>
    <w:rsid w:val="0061741C"/>
    <w:rsid w:val="00634C37"/>
    <w:rsid w:val="00637461"/>
    <w:rsid w:val="00660EF4"/>
    <w:rsid w:val="006850E8"/>
    <w:rsid w:val="00694CF5"/>
    <w:rsid w:val="006D3452"/>
    <w:rsid w:val="006D38A7"/>
    <w:rsid w:val="006E5BE2"/>
    <w:rsid w:val="006E69DB"/>
    <w:rsid w:val="006F7CCE"/>
    <w:rsid w:val="00704C3B"/>
    <w:rsid w:val="0071683B"/>
    <w:rsid w:val="007309AB"/>
    <w:rsid w:val="007329A3"/>
    <w:rsid w:val="007433E3"/>
    <w:rsid w:val="007773E9"/>
    <w:rsid w:val="0079548C"/>
    <w:rsid w:val="00796FF8"/>
    <w:rsid w:val="007A0DCF"/>
    <w:rsid w:val="00805627"/>
    <w:rsid w:val="00840B73"/>
    <w:rsid w:val="00864743"/>
    <w:rsid w:val="008673EA"/>
    <w:rsid w:val="00895AA1"/>
    <w:rsid w:val="008A17C0"/>
    <w:rsid w:val="008C3FC6"/>
    <w:rsid w:val="008D4540"/>
    <w:rsid w:val="008D5A8D"/>
    <w:rsid w:val="008F186C"/>
    <w:rsid w:val="00902693"/>
    <w:rsid w:val="00934488"/>
    <w:rsid w:val="009468BE"/>
    <w:rsid w:val="009474BA"/>
    <w:rsid w:val="00973B67"/>
    <w:rsid w:val="00975B4B"/>
    <w:rsid w:val="00991AA3"/>
    <w:rsid w:val="00992531"/>
    <w:rsid w:val="009A7F8A"/>
    <w:rsid w:val="009B62D3"/>
    <w:rsid w:val="009B710E"/>
    <w:rsid w:val="009F1B64"/>
    <w:rsid w:val="009F39DA"/>
    <w:rsid w:val="009F7011"/>
    <w:rsid w:val="009F7504"/>
    <w:rsid w:val="00A03A97"/>
    <w:rsid w:val="00A04F5E"/>
    <w:rsid w:val="00A21D8F"/>
    <w:rsid w:val="00A358A0"/>
    <w:rsid w:val="00A37507"/>
    <w:rsid w:val="00A64600"/>
    <w:rsid w:val="00A76472"/>
    <w:rsid w:val="00AB2309"/>
    <w:rsid w:val="00AD080D"/>
    <w:rsid w:val="00B2094F"/>
    <w:rsid w:val="00B21AEC"/>
    <w:rsid w:val="00B3365A"/>
    <w:rsid w:val="00B475A1"/>
    <w:rsid w:val="00B83D35"/>
    <w:rsid w:val="00B85193"/>
    <w:rsid w:val="00B92A44"/>
    <w:rsid w:val="00BC2B54"/>
    <w:rsid w:val="00BC2F99"/>
    <w:rsid w:val="00BE5344"/>
    <w:rsid w:val="00C502AC"/>
    <w:rsid w:val="00C73007"/>
    <w:rsid w:val="00C73449"/>
    <w:rsid w:val="00C950B3"/>
    <w:rsid w:val="00CA7CB1"/>
    <w:rsid w:val="00CB2327"/>
    <w:rsid w:val="00CD16FD"/>
    <w:rsid w:val="00CE3234"/>
    <w:rsid w:val="00CE3A73"/>
    <w:rsid w:val="00D211BA"/>
    <w:rsid w:val="00D30268"/>
    <w:rsid w:val="00D43240"/>
    <w:rsid w:val="00D56ED6"/>
    <w:rsid w:val="00D64360"/>
    <w:rsid w:val="00D71BDA"/>
    <w:rsid w:val="00D73136"/>
    <w:rsid w:val="00D815CC"/>
    <w:rsid w:val="00DA2D74"/>
    <w:rsid w:val="00DA7C38"/>
    <w:rsid w:val="00DB7D60"/>
    <w:rsid w:val="00DC0046"/>
    <w:rsid w:val="00DC60F0"/>
    <w:rsid w:val="00DE77F3"/>
    <w:rsid w:val="00E0315C"/>
    <w:rsid w:val="00E170F5"/>
    <w:rsid w:val="00E31CA4"/>
    <w:rsid w:val="00E54E9E"/>
    <w:rsid w:val="00E55FD3"/>
    <w:rsid w:val="00E61266"/>
    <w:rsid w:val="00E66747"/>
    <w:rsid w:val="00E769D9"/>
    <w:rsid w:val="00E8576C"/>
    <w:rsid w:val="00E910C0"/>
    <w:rsid w:val="00ED0DB7"/>
    <w:rsid w:val="00EF5191"/>
    <w:rsid w:val="00F15EC2"/>
    <w:rsid w:val="00F254BC"/>
    <w:rsid w:val="00F51FA8"/>
    <w:rsid w:val="00F72634"/>
    <w:rsid w:val="00FA297E"/>
    <w:rsid w:val="00FC077A"/>
    <w:rsid w:val="00FC62BC"/>
    <w:rsid w:val="00FD74A8"/>
    <w:rsid w:val="00FE46EC"/>
    <w:rsid w:val="00FE47BF"/>
    <w:rsid w:val="00FE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DA7C38"/>
    <w:rPr>
      <w:b/>
      <w:bCs/>
    </w:rPr>
  </w:style>
  <w:style w:type="table" w:styleId="TableGrid">
    <w:name w:val="Table Grid"/>
    <w:basedOn w:val="TableNormal"/>
    <w:uiPriority w:val="39"/>
    <w:rsid w:val="001E5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19115">
      <w:bodyDiv w:val="1"/>
      <w:marLeft w:val="0"/>
      <w:marRight w:val="0"/>
      <w:marTop w:val="0"/>
      <w:marBottom w:val="0"/>
      <w:divBdr>
        <w:top w:val="none" w:sz="0" w:space="0" w:color="auto"/>
        <w:left w:val="none" w:sz="0" w:space="0" w:color="auto"/>
        <w:bottom w:val="none" w:sz="0" w:space="0" w:color="auto"/>
        <w:right w:val="none" w:sz="0" w:space="0" w:color="auto"/>
      </w:divBdr>
    </w:div>
    <w:div w:id="160781950">
      <w:bodyDiv w:val="1"/>
      <w:marLeft w:val="0"/>
      <w:marRight w:val="0"/>
      <w:marTop w:val="0"/>
      <w:marBottom w:val="0"/>
      <w:divBdr>
        <w:top w:val="none" w:sz="0" w:space="0" w:color="auto"/>
        <w:left w:val="none" w:sz="0" w:space="0" w:color="auto"/>
        <w:bottom w:val="none" w:sz="0" w:space="0" w:color="auto"/>
        <w:right w:val="none" w:sz="0" w:space="0" w:color="auto"/>
      </w:divBdr>
    </w:div>
    <w:div w:id="294481708">
      <w:bodyDiv w:val="1"/>
      <w:marLeft w:val="0"/>
      <w:marRight w:val="0"/>
      <w:marTop w:val="0"/>
      <w:marBottom w:val="0"/>
      <w:divBdr>
        <w:top w:val="none" w:sz="0" w:space="0" w:color="auto"/>
        <w:left w:val="none" w:sz="0" w:space="0" w:color="auto"/>
        <w:bottom w:val="none" w:sz="0" w:space="0" w:color="auto"/>
        <w:right w:val="none" w:sz="0" w:space="0" w:color="auto"/>
      </w:divBdr>
    </w:div>
    <w:div w:id="458499925">
      <w:bodyDiv w:val="1"/>
      <w:marLeft w:val="0"/>
      <w:marRight w:val="0"/>
      <w:marTop w:val="0"/>
      <w:marBottom w:val="0"/>
      <w:divBdr>
        <w:top w:val="none" w:sz="0" w:space="0" w:color="auto"/>
        <w:left w:val="none" w:sz="0" w:space="0" w:color="auto"/>
        <w:bottom w:val="none" w:sz="0" w:space="0" w:color="auto"/>
        <w:right w:val="none" w:sz="0" w:space="0" w:color="auto"/>
      </w:divBdr>
    </w:div>
    <w:div w:id="469326884">
      <w:bodyDiv w:val="1"/>
      <w:marLeft w:val="0"/>
      <w:marRight w:val="0"/>
      <w:marTop w:val="0"/>
      <w:marBottom w:val="0"/>
      <w:divBdr>
        <w:top w:val="none" w:sz="0" w:space="0" w:color="auto"/>
        <w:left w:val="none" w:sz="0" w:space="0" w:color="auto"/>
        <w:bottom w:val="none" w:sz="0" w:space="0" w:color="auto"/>
        <w:right w:val="none" w:sz="0" w:space="0" w:color="auto"/>
      </w:divBdr>
    </w:div>
    <w:div w:id="563373822">
      <w:bodyDiv w:val="1"/>
      <w:marLeft w:val="0"/>
      <w:marRight w:val="0"/>
      <w:marTop w:val="0"/>
      <w:marBottom w:val="0"/>
      <w:divBdr>
        <w:top w:val="none" w:sz="0" w:space="0" w:color="auto"/>
        <w:left w:val="none" w:sz="0" w:space="0" w:color="auto"/>
        <w:bottom w:val="none" w:sz="0" w:space="0" w:color="auto"/>
        <w:right w:val="none" w:sz="0" w:space="0" w:color="auto"/>
      </w:divBdr>
    </w:div>
    <w:div w:id="627466988">
      <w:bodyDiv w:val="1"/>
      <w:marLeft w:val="0"/>
      <w:marRight w:val="0"/>
      <w:marTop w:val="0"/>
      <w:marBottom w:val="0"/>
      <w:divBdr>
        <w:top w:val="none" w:sz="0" w:space="0" w:color="auto"/>
        <w:left w:val="none" w:sz="0" w:space="0" w:color="auto"/>
        <w:bottom w:val="none" w:sz="0" w:space="0" w:color="auto"/>
        <w:right w:val="none" w:sz="0" w:space="0" w:color="auto"/>
      </w:divBdr>
    </w:div>
    <w:div w:id="629359490">
      <w:bodyDiv w:val="1"/>
      <w:marLeft w:val="0"/>
      <w:marRight w:val="0"/>
      <w:marTop w:val="0"/>
      <w:marBottom w:val="0"/>
      <w:divBdr>
        <w:top w:val="none" w:sz="0" w:space="0" w:color="auto"/>
        <w:left w:val="none" w:sz="0" w:space="0" w:color="auto"/>
        <w:bottom w:val="none" w:sz="0" w:space="0" w:color="auto"/>
        <w:right w:val="none" w:sz="0" w:space="0" w:color="auto"/>
      </w:divBdr>
    </w:div>
    <w:div w:id="715351350">
      <w:bodyDiv w:val="1"/>
      <w:marLeft w:val="0"/>
      <w:marRight w:val="0"/>
      <w:marTop w:val="0"/>
      <w:marBottom w:val="0"/>
      <w:divBdr>
        <w:top w:val="none" w:sz="0" w:space="0" w:color="auto"/>
        <w:left w:val="none" w:sz="0" w:space="0" w:color="auto"/>
        <w:bottom w:val="none" w:sz="0" w:space="0" w:color="auto"/>
        <w:right w:val="none" w:sz="0" w:space="0" w:color="auto"/>
      </w:divBdr>
    </w:div>
    <w:div w:id="958685929">
      <w:bodyDiv w:val="1"/>
      <w:marLeft w:val="0"/>
      <w:marRight w:val="0"/>
      <w:marTop w:val="0"/>
      <w:marBottom w:val="0"/>
      <w:divBdr>
        <w:top w:val="none" w:sz="0" w:space="0" w:color="auto"/>
        <w:left w:val="none" w:sz="0" w:space="0" w:color="auto"/>
        <w:bottom w:val="none" w:sz="0" w:space="0" w:color="auto"/>
        <w:right w:val="none" w:sz="0" w:space="0" w:color="auto"/>
      </w:divBdr>
    </w:div>
    <w:div w:id="1067193197">
      <w:bodyDiv w:val="1"/>
      <w:marLeft w:val="0"/>
      <w:marRight w:val="0"/>
      <w:marTop w:val="0"/>
      <w:marBottom w:val="0"/>
      <w:divBdr>
        <w:top w:val="none" w:sz="0" w:space="0" w:color="auto"/>
        <w:left w:val="none" w:sz="0" w:space="0" w:color="auto"/>
        <w:bottom w:val="none" w:sz="0" w:space="0" w:color="auto"/>
        <w:right w:val="none" w:sz="0" w:space="0" w:color="auto"/>
      </w:divBdr>
    </w:div>
    <w:div w:id="1273366275">
      <w:bodyDiv w:val="1"/>
      <w:marLeft w:val="0"/>
      <w:marRight w:val="0"/>
      <w:marTop w:val="0"/>
      <w:marBottom w:val="0"/>
      <w:divBdr>
        <w:top w:val="none" w:sz="0" w:space="0" w:color="auto"/>
        <w:left w:val="none" w:sz="0" w:space="0" w:color="auto"/>
        <w:bottom w:val="none" w:sz="0" w:space="0" w:color="auto"/>
        <w:right w:val="none" w:sz="0" w:space="0" w:color="auto"/>
      </w:divBdr>
    </w:div>
    <w:div w:id="1424762460">
      <w:bodyDiv w:val="1"/>
      <w:marLeft w:val="0"/>
      <w:marRight w:val="0"/>
      <w:marTop w:val="0"/>
      <w:marBottom w:val="0"/>
      <w:divBdr>
        <w:top w:val="none" w:sz="0" w:space="0" w:color="auto"/>
        <w:left w:val="none" w:sz="0" w:space="0" w:color="auto"/>
        <w:bottom w:val="none" w:sz="0" w:space="0" w:color="auto"/>
        <w:right w:val="none" w:sz="0" w:space="0" w:color="auto"/>
      </w:divBdr>
    </w:div>
    <w:div w:id="1560675662">
      <w:bodyDiv w:val="1"/>
      <w:marLeft w:val="0"/>
      <w:marRight w:val="0"/>
      <w:marTop w:val="0"/>
      <w:marBottom w:val="0"/>
      <w:divBdr>
        <w:top w:val="none" w:sz="0" w:space="0" w:color="auto"/>
        <w:left w:val="none" w:sz="0" w:space="0" w:color="auto"/>
        <w:bottom w:val="none" w:sz="0" w:space="0" w:color="auto"/>
        <w:right w:val="none" w:sz="0" w:space="0" w:color="auto"/>
      </w:divBdr>
    </w:div>
    <w:div w:id="1698658807">
      <w:bodyDiv w:val="1"/>
      <w:marLeft w:val="0"/>
      <w:marRight w:val="0"/>
      <w:marTop w:val="0"/>
      <w:marBottom w:val="0"/>
      <w:divBdr>
        <w:top w:val="none" w:sz="0" w:space="0" w:color="auto"/>
        <w:left w:val="none" w:sz="0" w:space="0" w:color="auto"/>
        <w:bottom w:val="none" w:sz="0" w:space="0" w:color="auto"/>
        <w:right w:val="none" w:sz="0" w:space="0" w:color="auto"/>
      </w:divBdr>
    </w:div>
    <w:div w:id="1854221885">
      <w:bodyDiv w:val="1"/>
      <w:marLeft w:val="0"/>
      <w:marRight w:val="0"/>
      <w:marTop w:val="0"/>
      <w:marBottom w:val="0"/>
      <w:divBdr>
        <w:top w:val="none" w:sz="0" w:space="0" w:color="auto"/>
        <w:left w:val="none" w:sz="0" w:space="0" w:color="auto"/>
        <w:bottom w:val="none" w:sz="0" w:space="0" w:color="auto"/>
        <w:right w:val="none" w:sz="0" w:space="0" w:color="auto"/>
      </w:divBdr>
      <w:divsChild>
        <w:div w:id="629211579">
          <w:marLeft w:val="0"/>
          <w:marRight w:val="0"/>
          <w:marTop w:val="0"/>
          <w:marBottom w:val="0"/>
          <w:divBdr>
            <w:top w:val="none" w:sz="0" w:space="0" w:color="auto"/>
            <w:left w:val="none" w:sz="0" w:space="0" w:color="auto"/>
            <w:bottom w:val="none" w:sz="0" w:space="0" w:color="auto"/>
            <w:right w:val="none" w:sz="0" w:space="0" w:color="auto"/>
          </w:divBdr>
          <w:divsChild>
            <w:div w:id="1316912369">
              <w:marLeft w:val="0"/>
              <w:marRight w:val="0"/>
              <w:marTop w:val="0"/>
              <w:marBottom w:val="0"/>
              <w:divBdr>
                <w:top w:val="none" w:sz="0" w:space="0" w:color="auto"/>
                <w:left w:val="none" w:sz="0" w:space="0" w:color="auto"/>
                <w:bottom w:val="none" w:sz="0" w:space="0" w:color="auto"/>
                <w:right w:val="none" w:sz="0" w:space="0" w:color="auto"/>
              </w:divBdr>
            </w:div>
            <w:div w:id="149978642">
              <w:marLeft w:val="0"/>
              <w:marRight w:val="0"/>
              <w:marTop w:val="0"/>
              <w:marBottom w:val="0"/>
              <w:divBdr>
                <w:top w:val="none" w:sz="0" w:space="0" w:color="auto"/>
                <w:left w:val="none" w:sz="0" w:space="0" w:color="auto"/>
                <w:bottom w:val="none" w:sz="0" w:space="0" w:color="auto"/>
                <w:right w:val="none" w:sz="0" w:space="0" w:color="auto"/>
              </w:divBdr>
              <w:divsChild>
                <w:div w:id="811753055">
                  <w:marLeft w:val="0"/>
                  <w:marRight w:val="0"/>
                  <w:marTop w:val="0"/>
                  <w:marBottom w:val="0"/>
                  <w:divBdr>
                    <w:top w:val="none" w:sz="0" w:space="0" w:color="auto"/>
                    <w:left w:val="none" w:sz="0" w:space="0" w:color="auto"/>
                    <w:bottom w:val="none" w:sz="0" w:space="0" w:color="auto"/>
                    <w:right w:val="none" w:sz="0" w:space="0" w:color="auto"/>
                  </w:divBdr>
                  <w:divsChild>
                    <w:div w:id="14115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56638">
      <w:bodyDiv w:val="1"/>
      <w:marLeft w:val="0"/>
      <w:marRight w:val="0"/>
      <w:marTop w:val="0"/>
      <w:marBottom w:val="0"/>
      <w:divBdr>
        <w:top w:val="none" w:sz="0" w:space="0" w:color="auto"/>
        <w:left w:val="none" w:sz="0" w:space="0" w:color="auto"/>
        <w:bottom w:val="none" w:sz="0" w:space="0" w:color="auto"/>
        <w:right w:val="none" w:sz="0" w:space="0" w:color="auto"/>
      </w:divBdr>
    </w:div>
    <w:div w:id="1929120250">
      <w:bodyDiv w:val="1"/>
      <w:marLeft w:val="0"/>
      <w:marRight w:val="0"/>
      <w:marTop w:val="0"/>
      <w:marBottom w:val="0"/>
      <w:divBdr>
        <w:top w:val="none" w:sz="0" w:space="0" w:color="auto"/>
        <w:left w:val="none" w:sz="0" w:space="0" w:color="auto"/>
        <w:bottom w:val="none" w:sz="0" w:space="0" w:color="auto"/>
        <w:right w:val="none" w:sz="0" w:space="0" w:color="auto"/>
      </w:divBdr>
    </w:div>
    <w:div w:id="1969166390">
      <w:bodyDiv w:val="1"/>
      <w:marLeft w:val="0"/>
      <w:marRight w:val="0"/>
      <w:marTop w:val="0"/>
      <w:marBottom w:val="0"/>
      <w:divBdr>
        <w:top w:val="none" w:sz="0" w:space="0" w:color="auto"/>
        <w:left w:val="none" w:sz="0" w:space="0" w:color="auto"/>
        <w:bottom w:val="none" w:sz="0" w:space="0" w:color="auto"/>
        <w:right w:val="none" w:sz="0" w:space="0" w:color="auto"/>
      </w:divBdr>
      <w:divsChild>
        <w:div w:id="10766281">
          <w:marLeft w:val="0"/>
          <w:marRight w:val="0"/>
          <w:marTop w:val="0"/>
          <w:marBottom w:val="0"/>
          <w:divBdr>
            <w:top w:val="none" w:sz="0" w:space="0" w:color="auto"/>
            <w:left w:val="none" w:sz="0" w:space="0" w:color="auto"/>
            <w:bottom w:val="none" w:sz="0" w:space="0" w:color="auto"/>
            <w:right w:val="none" w:sz="0" w:space="0" w:color="auto"/>
          </w:divBdr>
          <w:divsChild>
            <w:div w:id="336276954">
              <w:marLeft w:val="0"/>
              <w:marRight w:val="0"/>
              <w:marTop w:val="0"/>
              <w:marBottom w:val="0"/>
              <w:divBdr>
                <w:top w:val="none" w:sz="0" w:space="0" w:color="auto"/>
                <w:left w:val="none" w:sz="0" w:space="0" w:color="auto"/>
                <w:bottom w:val="none" w:sz="0" w:space="0" w:color="auto"/>
                <w:right w:val="none" w:sz="0" w:space="0" w:color="auto"/>
              </w:divBdr>
            </w:div>
            <w:div w:id="476147256">
              <w:marLeft w:val="0"/>
              <w:marRight w:val="0"/>
              <w:marTop w:val="0"/>
              <w:marBottom w:val="0"/>
              <w:divBdr>
                <w:top w:val="none" w:sz="0" w:space="0" w:color="auto"/>
                <w:left w:val="none" w:sz="0" w:space="0" w:color="auto"/>
                <w:bottom w:val="none" w:sz="0" w:space="0" w:color="auto"/>
                <w:right w:val="none" w:sz="0" w:space="0" w:color="auto"/>
              </w:divBdr>
              <w:divsChild>
                <w:div w:id="371344770">
                  <w:marLeft w:val="0"/>
                  <w:marRight w:val="0"/>
                  <w:marTop w:val="0"/>
                  <w:marBottom w:val="0"/>
                  <w:divBdr>
                    <w:top w:val="none" w:sz="0" w:space="0" w:color="auto"/>
                    <w:left w:val="none" w:sz="0" w:space="0" w:color="auto"/>
                    <w:bottom w:val="none" w:sz="0" w:space="0" w:color="auto"/>
                    <w:right w:val="none" w:sz="0" w:space="0" w:color="auto"/>
                  </w:divBdr>
                  <w:divsChild>
                    <w:div w:id="1708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78919">
      <w:bodyDiv w:val="1"/>
      <w:marLeft w:val="0"/>
      <w:marRight w:val="0"/>
      <w:marTop w:val="0"/>
      <w:marBottom w:val="0"/>
      <w:divBdr>
        <w:top w:val="none" w:sz="0" w:space="0" w:color="auto"/>
        <w:left w:val="none" w:sz="0" w:space="0" w:color="auto"/>
        <w:bottom w:val="none" w:sz="0" w:space="0" w:color="auto"/>
        <w:right w:val="none" w:sz="0" w:space="0" w:color="auto"/>
      </w:divBdr>
    </w:div>
    <w:div w:id="2093622023">
      <w:bodyDiv w:val="1"/>
      <w:marLeft w:val="0"/>
      <w:marRight w:val="0"/>
      <w:marTop w:val="0"/>
      <w:marBottom w:val="0"/>
      <w:divBdr>
        <w:top w:val="none" w:sz="0" w:space="0" w:color="auto"/>
        <w:left w:val="none" w:sz="0" w:space="0" w:color="auto"/>
        <w:bottom w:val="none" w:sz="0" w:space="0" w:color="auto"/>
        <w:right w:val="none" w:sz="0" w:space="0" w:color="auto"/>
      </w:divBdr>
    </w:div>
    <w:div w:id="212102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19.emf"/><Relationship Id="rId50" Type="http://schemas.openxmlformats.org/officeDocument/2006/relationships/oleObject" Target="embeddings/oleObject19.bin"/><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0.emf"/><Relationship Id="rId11" Type="http://schemas.openxmlformats.org/officeDocument/2006/relationships/image" Target="media/image1.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emf"/><Relationship Id="rId40" Type="http://schemas.openxmlformats.org/officeDocument/2006/relationships/oleObject" Target="embeddings/oleObject14.bin"/><Relationship Id="rId45" Type="http://schemas.openxmlformats.org/officeDocument/2006/relationships/image" Target="media/image18.emf"/><Relationship Id="rId53" Type="http://schemas.openxmlformats.org/officeDocument/2006/relationships/image" Target="media/image22.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oleObject" Target="embeddings/oleObject18.bin"/><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21.emf"/><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3.bin"/><Relationship Id="rId46" Type="http://schemas.openxmlformats.org/officeDocument/2006/relationships/oleObject" Target="embeddings/oleObject17.bin"/><Relationship Id="rId20" Type="http://schemas.openxmlformats.org/officeDocument/2006/relationships/oleObject" Target="embeddings/oleObject4.bin"/><Relationship Id="rId41" Type="http://schemas.openxmlformats.org/officeDocument/2006/relationships/image" Target="media/image16.emf"/><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emf"/><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1.emf"/><Relationship Id="rId44" Type="http://schemas.openxmlformats.org/officeDocument/2006/relationships/oleObject" Target="embeddings/oleObject16.bin"/><Relationship Id="rId52" Type="http://schemas.openxmlformats.org/officeDocument/2006/relationships/oleObject" Target="embeddings/oleObject20.bin"/></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33</Pages>
  <Words>4943</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Nicholas Kreuziger</cp:lastModifiedBy>
  <cp:revision>137</cp:revision>
  <dcterms:created xsi:type="dcterms:W3CDTF">2020-11-20T18:42:00Z</dcterms:created>
  <dcterms:modified xsi:type="dcterms:W3CDTF">2025-02-11T22:23:00Z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