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bookmarkStart w:id="0" w:name="_Hlk98092419"/>
      <w:bookmarkEnd w:id="0"/>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3DCF72A4" w:rsidR="00D91C09" w:rsidRPr="006930D1" w:rsidRDefault="00222416" w:rsidP="001862E5">
      <w:pPr>
        <w:spacing w:line="240" w:lineRule="auto"/>
        <w:contextualSpacing/>
        <w:jc w:val="center"/>
        <w:rPr>
          <w:rFonts w:asciiTheme="majorHAnsi" w:hAnsiTheme="majorHAnsi" w:cstheme="majorHAnsi"/>
        </w:rPr>
      </w:pPr>
      <w:r>
        <w:rPr>
          <w:rFonts w:asciiTheme="majorHAnsi" w:hAnsiTheme="majorHAnsi" w:cstheme="majorHAnsi"/>
        </w:rPr>
        <w:t>Nicholas Kreuziger</w:t>
      </w:r>
    </w:p>
    <w:p w14:paraId="1AED43E9" w14:textId="50354A9F" w:rsidR="00D91C09" w:rsidRPr="006930D1" w:rsidRDefault="00222416" w:rsidP="001862E5">
      <w:pPr>
        <w:spacing w:line="240" w:lineRule="auto"/>
        <w:contextualSpacing/>
        <w:jc w:val="center"/>
        <w:rPr>
          <w:rFonts w:asciiTheme="majorHAnsi" w:hAnsiTheme="majorHAnsi" w:cstheme="majorHAnsi"/>
        </w:rPr>
      </w:pPr>
      <w:r>
        <w:rPr>
          <w:rFonts w:asciiTheme="majorHAnsi" w:hAnsiTheme="majorHAnsi" w:cstheme="majorHAnsi"/>
        </w:rPr>
        <w:t>nicholas.kreuziger@snhu.edu</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0773C412" w14:textId="77777777" w:rsidR="001862E5" w:rsidRPr="006930D1" w:rsidRDefault="001862E5" w:rsidP="001862E5">
      <w:pPr>
        <w:spacing w:line="240" w:lineRule="auto"/>
        <w:contextualSpacing/>
        <w:rPr>
          <w:rFonts w:asciiTheme="majorHAnsi" w:hAnsiTheme="majorHAnsi" w:cstheme="majorHAnsi"/>
        </w:rPr>
      </w:pPr>
    </w:p>
    <w:p w14:paraId="094D30EA" w14:textId="1EA5FF91" w:rsidR="00D91C09" w:rsidRPr="00EF1557" w:rsidRDefault="00886914" w:rsidP="00EF1557">
      <w:pPr>
        <w:pStyle w:val="Heading2"/>
      </w:pPr>
      <w:bookmarkStart w:id="1" w:name="_heading=h.gjdgxs" w:colFirst="0" w:colLast="0"/>
      <w:bookmarkEnd w:id="1"/>
      <w:r w:rsidRPr="006930D1">
        <w:t xml:space="preserve">1. Introduction </w:t>
      </w:r>
    </w:p>
    <w:p w14:paraId="66719B9F" w14:textId="460F78AE" w:rsidR="007218C6" w:rsidRDefault="007218C6" w:rsidP="007218C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data set being explored is from the 1974 Motor Trend US Magazine. This data set touches upon fuel consumption and 10 aspects of automobile design and performance for 32 automobiles. The models of these cars are from the years 1973-1974. The results may be used to determine what variables are most important for a car’s fuel economy. Car makers are interested in the variables that contribute the most to Fuel Economy. The analyses being run will be a </w:t>
      </w:r>
      <w:r w:rsidR="000D6659">
        <w:rPr>
          <w:rFonts w:asciiTheme="majorHAnsi" w:eastAsia="Calibri" w:hAnsiTheme="majorHAnsi" w:cstheme="majorHAnsi"/>
        </w:rPr>
        <w:t xml:space="preserve">Correlation Analysis and a </w:t>
      </w:r>
      <w:r w:rsidR="00FB673D">
        <w:rPr>
          <w:rFonts w:asciiTheme="majorHAnsi" w:eastAsia="Calibri" w:hAnsiTheme="majorHAnsi" w:cstheme="majorHAnsi"/>
        </w:rPr>
        <w:t xml:space="preserve">First Order </w:t>
      </w:r>
      <w:r w:rsidR="000D6659">
        <w:rPr>
          <w:rFonts w:asciiTheme="majorHAnsi" w:eastAsia="Calibri" w:hAnsiTheme="majorHAnsi" w:cstheme="majorHAnsi"/>
        </w:rPr>
        <w:t xml:space="preserve">Multiple Regression </w:t>
      </w:r>
      <w:r w:rsidR="003D32DA">
        <w:rPr>
          <w:rFonts w:asciiTheme="majorHAnsi" w:eastAsia="Calibri" w:hAnsiTheme="majorHAnsi" w:cstheme="majorHAnsi"/>
        </w:rPr>
        <w:t>Analysis</w:t>
      </w:r>
      <w:r w:rsidR="00BD44E9">
        <w:rPr>
          <w:rFonts w:asciiTheme="majorHAnsi" w:eastAsia="Calibri" w:hAnsiTheme="majorHAnsi" w:cstheme="majorHAnsi"/>
        </w:rPr>
        <w:t xml:space="preserve"> </w:t>
      </w:r>
      <w:r w:rsidR="00FB673D">
        <w:rPr>
          <w:rFonts w:asciiTheme="majorHAnsi" w:eastAsia="Calibri" w:hAnsiTheme="majorHAnsi" w:cstheme="majorHAnsi"/>
        </w:rPr>
        <w:t xml:space="preserve">with </w:t>
      </w:r>
      <w:r w:rsidR="00173FF4">
        <w:rPr>
          <w:rFonts w:asciiTheme="majorHAnsi" w:eastAsia="Calibri" w:hAnsiTheme="majorHAnsi" w:cstheme="majorHAnsi"/>
        </w:rPr>
        <w:t>Qualitative Variables and</w:t>
      </w:r>
      <w:r w:rsidR="00BD44E9">
        <w:rPr>
          <w:rFonts w:asciiTheme="majorHAnsi" w:eastAsia="Calibri" w:hAnsiTheme="majorHAnsi" w:cstheme="majorHAnsi"/>
        </w:rPr>
        <w:t xml:space="preserve"> Interaction Terms. </w:t>
      </w:r>
    </w:p>
    <w:p w14:paraId="471A4791" w14:textId="424EEAE1" w:rsidR="00B50B42" w:rsidRPr="00FE09D0" w:rsidRDefault="007218C6" w:rsidP="00FE09D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 </w:t>
      </w:r>
    </w:p>
    <w:p w14:paraId="080547BF" w14:textId="17338B81" w:rsidR="00497E2F" w:rsidRDefault="00886914" w:rsidP="00EF1557">
      <w:pPr>
        <w:pStyle w:val="Heading2"/>
      </w:pPr>
      <w:bookmarkStart w:id="2" w:name="_heading=h.30j0zll" w:colFirst="0" w:colLast="0"/>
      <w:bookmarkEnd w:id="2"/>
      <w:r w:rsidRPr="006930D1">
        <w:t xml:space="preserve">2. Data Preparation </w:t>
      </w:r>
    </w:p>
    <w:p w14:paraId="5AC188D8" w14:textId="2C0C18C7" w:rsidR="00D75CAB" w:rsidRDefault="00D75CAB" w:rsidP="00D75CA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There are 11 variables in this data set in a 32 Row and 12 column table. The important variables identified as the predictor variables are weight (wt.)</w:t>
      </w:r>
      <w:r w:rsidR="00643851">
        <w:rPr>
          <w:rFonts w:asciiTheme="majorHAnsi" w:eastAsia="Calibri" w:hAnsiTheme="majorHAnsi" w:cstheme="majorHAnsi"/>
        </w:rPr>
        <w:t>,</w:t>
      </w:r>
      <w:r>
        <w:rPr>
          <w:rFonts w:asciiTheme="majorHAnsi" w:eastAsia="Calibri" w:hAnsiTheme="majorHAnsi" w:cstheme="majorHAnsi"/>
        </w:rPr>
        <w:t xml:space="preserve"> horsepower (hp)</w:t>
      </w:r>
      <w:r w:rsidR="00BA7D45">
        <w:rPr>
          <w:rFonts w:asciiTheme="majorHAnsi" w:eastAsia="Calibri" w:hAnsiTheme="majorHAnsi" w:cstheme="majorHAnsi"/>
        </w:rPr>
        <w:t>,</w:t>
      </w:r>
      <w:r w:rsidR="00643851">
        <w:rPr>
          <w:rFonts w:asciiTheme="majorHAnsi" w:eastAsia="Calibri" w:hAnsiTheme="majorHAnsi" w:cstheme="majorHAnsi"/>
        </w:rPr>
        <w:t xml:space="preserve"> </w:t>
      </w:r>
      <w:r w:rsidR="00926FAC">
        <w:rPr>
          <w:rFonts w:asciiTheme="majorHAnsi" w:eastAsia="Calibri" w:hAnsiTheme="majorHAnsi" w:cstheme="majorHAnsi"/>
        </w:rPr>
        <w:t>rear axle ratio (drat)</w:t>
      </w:r>
      <w:r w:rsidR="00BA7D45">
        <w:rPr>
          <w:rFonts w:asciiTheme="majorHAnsi" w:eastAsia="Calibri" w:hAnsiTheme="majorHAnsi" w:cstheme="majorHAnsi"/>
        </w:rPr>
        <w:t xml:space="preserve"> and cylinders (</w:t>
      </w:r>
      <w:r w:rsidR="001D605A">
        <w:rPr>
          <w:rFonts w:asciiTheme="majorHAnsi" w:eastAsia="Calibri" w:hAnsiTheme="majorHAnsi" w:cstheme="majorHAnsi"/>
        </w:rPr>
        <w:t>cyl)</w:t>
      </w:r>
      <w:r>
        <w:rPr>
          <w:rFonts w:asciiTheme="majorHAnsi" w:eastAsia="Calibri" w:hAnsiTheme="majorHAnsi" w:cstheme="majorHAnsi"/>
        </w:rPr>
        <w:t xml:space="preserve">. Weight is measured in units of 1,000 lbs. If the Weight variable is 2.5 it represents 2,500 lbs. Horsepower, when ft*lbf and rpm is available, is calculated by the equation </w:t>
      </w:r>
      <m:oMath>
        <m:r>
          <w:rPr>
            <w:rFonts w:ascii="Cambria Math" w:eastAsia="Calibri" w:hAnsi="Cambria Math" w:cstheme="majorHAnsi"/>
          </w:rPr>
          <m:t>T[ft∙lbf] ∙ N[rpm] / 5252</m:t>
        </m:r>
      </m:oMath>
      <w:r>
        <w:rPr>
          <w:rFonts w:asciiTheme="majorHAnsi" w:eastAsia="Calibri" w:hAnsiTheme="majorHAnsi" w:cstheme="majorHAnsi"/>
        </w:rPr>
        <w:t xml:space="preserve">. The unit for horsepower is ft∙lbf/min, 3 horsepower of force moves 3 lb. per foot of force per minute. </w:t>
      </w:r>
      <w:r w:rsidR="00680DF8">
        <w:rPr>
          <w:rFonts w:asciiTheme="majorHAnsi" w:eastAsia="Calibri" w:hAnsiTheme="majorHAnsi" w:cstheme="majorHAnsi"/>
        </w:rPr>
        <w:t xml:space="preserve">Rear Axle Ratio is measured by </w:t>
      </w:r>
      <w:r w:rsidR="0006295C">
        <w:rPr>
          <w:rFonts w:asciiTheme="majorHAnsi" w:eastAsia="Calibri" w:hAnsiTheme="majorHAnsi" w:cstheme="majorHAnsi"/>
        </w:rPr>
        <w:t xml:space="preserve">the number of Driveshaft Rotations it takes to rotate the Rear Tire once. This is measured by </w:t>
      </w:r>
      <w:r w:rsidR="009A5692">
        <w:rPr>
          <w:rFonts w:asciiTheme="majorHAnsi" w:eastAsia="Calibri" w:hAnsiTheme="majorHAnsi" w:cstheme="majorHAnsi"/>
        </w:rPr>
        <w:t xml:space="preserve">Drive Shaft </w:t>
      </w:r>
      <w:r w:rsidR="0070223C">
        <w:rPr>
          <w:rFonts w:asciiTheme="majorHAnsi" w:eastAsia="Calibri" w:hAnsiTheme="majorHAnsi" w:cstheme="majorHAnsi"/>
        </w:rPr>
        <w:t>Rotations : Rear</w:t>
      </w:r>
      <w:r w:rsidR="009A5692">
        <w:rPr>
          <w:rFonts w:asciiTheme="majorHAnsi" w:eastAsia="Calibri" w:hAnsiTheme="majorHAnsi" w:cstheme="majorHAnsi"/>
        </w:rPr>
        <w:t xml:space="preserve"> Tire </w:t>
      </w:r>
      <w:r w:rsidR="009C5E05">
        <w:rPr>
          <w:rFonts w:asciiTheme="majorHAnsi" w:eastAsia="Calibri" w:hAnsiTheme="majorHAnsi" w:cstheme="majorHAnsi"/>
        </w:rPr>
        <w:t>Rotations;</w:t>
      </w:r>
      <w:r w:rsidR="009A5692">
        <w:rPr>
          <w:rFonts w:asciiTheme="majorHAnsi" w:eastAsia="Calibri" w:hAnsiTheme="majorHAnsi" w:cstheme="majorHAnsi"/>
        </w:rPr>
        <w:t xml:space="preserve"> In example a Rear Axle Ratio of 3 equates to 3:1</w:t>
      </w:r>
      <w:r w:rsidR="00DF5F1A">
        <w:rPr>
          <w:rFonts w:asciiTheme="majorHAnsi" w:eastAsia="Calibri" w:hAnsiTheme="majorHAnsi" w:cstheme="majorHAnsi"/>
        </w:rPr>
        <w:t xml:space="preserve"> and means it takes 3 drive shaft rotations to turn the Rear Tire once.</w:t>
      </w:r>
      <w:r w:rsidR="006070D9">
        <w:rPr>
          <w:rFonts w:asciiTheme="majorHAnsi" w:eastAsia="Calibri" w:hAnsiTheme="majorHAnsi" w:cstheme="majorHAnsi"/>
        </w:rPr>
        <w:t xml:space="preserve"> </w:t>
      </w:r>
      <w:r w:rsidR="001D605A">
        <w:rPr>
          <w:rFonts w:asciiTheme="majorHAnsi" w:eastAsia="Calibri" w:hAnsiTheme="majorHAnsi" w:cstheme="majorHAnsi"/>
        </w:rPr>
        <w:t xml:space="preserve">Cylinders are a measure of </w:t>
      </w:r>
      <w:r w:rsidR="00320D82">
        <w:rPr>
          <w:rFonts w:asciiTheme="majorHAnsi" w:eastAsia="Calibri" w:hAnsiTheme="majorHAnsi" w:cstheme="majorHAnsi"/>
        </w:rPr>
        <w:t>how many cylinders are in the engine.</w:t>
      </w:r>
    </w:p>
    <w:p w14:paraId="62E76215" w14:textId="4850DDA0" w:rsidR="004117C6" w:rsidRPr="00D65E11" w:rsidRDefault="004117C6" w:rsidP="00D75CA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Weight, Horsepower</w:t>
      </w:r>
      <w:r w:rsidR="00320D82">
        <w:rPr>
          <w:rFonts w:asciiTheme="majorHAnsi" w:eastAsia="Calibri" w:hAnsiTheme="majorHAnsi" w:cstheme="majorHAnsi"/>
        </w:rPr>
        <w:t>,</w:t>
      </w:r>
      <w:r>
        <w:rPr>
          <w:rFonts w:asciiTheme="majorHAnsi" w:eastAsia="Calibri" w:hAnsiTheme="majorHAnsi" w:cstheme="majorHAnsi"/>
        </w:rPr>
        <w:t xml:space="preserve"> Rear Axle Ratio</w:t>
      </w:r>
      <w:r w:rsidR="00320D82">
        <w:rPr>
          <w:rFonts w:asciiTheme="majorHAnsi" w:eastAsia="Calibri" w:hAnsiTheme="majorHAnsi" w:cstheme="majorHAnsi"/>
        </w:rPr>
        <w:t xml:space="preserve"> and Cylinders</w:t>
      </w:r>
      <w:r>
        <w:rPr>
          <w:rFonts w:asciiTheme="majorHAnsi" w:eastAsia="Calibri" w:hAnsiTheme="majorHAnsi" w:cstheme="majorHAnsi"/>
        </w:rPr>
        <w:t xml:space="preserve"> are measured differently and fall into two separate categories. </w:t>
      </w:r>
      <w:r w:rsidR="00522723">
        <w:rPr>
          <w:rFonts w:asciiTheme="majorHAnsi" w:eastAsia="Calibri" w:hAnsiTheme="majorHAnsi" w:cstheme="majorHAnsi"/>
        </w:rPr>
        <w:t xml:space="preserve">Quantitative </w:t>
      </w:r>
      <w:r w:rsidR="00F35DE5">
        <w:rPr>
          <w:rFonts w:asciiTheme="majorHAnsi" w:eastAsia="Calibri" w:hAnsiTheme="majorHAnsi" w:cstheme="majorHAnsi"/>
        </w:rPr>
        <w:t xml:space="preserve">and Qualitative. </w:t>
      </w:r>
      <w:r w:rsidR="00320D82">
        <w:rPr>
          <w:rFonts w:asciiTheme="majorHAnsi" w:eastAsia="Calibri" w:hAnsiTheme="majorHAnsi" w:cstheme="majorHAnsi"/>
        </w:rPr>
        <w:t xml:space="preserve">Quantitative data </w:t>
      </w:r>
      <w:r w:rsidR="00C775E2">
        <w:rPr>
          <w:rFonts w:asciiTheme="majorHAnsi" w:eastAsia="Calibri" w:hAnsiTheme="majorHAnsi" w:cstheme="majorHAnsi"/>
        </w:rPr>
        <w:t>is</w:t>
      </w:r>
      <w:r w:rsidR="002C0D5D">
        <w:rPr>
          <w:rFonts w:asciiTheme="majorHAnsi" w:eastAsia="Calibri" w:hAnsiTheme="majorHAnsi" w:cstheme="majorHAnsi"/>
        </w:rPr>
        <w:t xml:space="preserve"> measured numerically. In </w:t>
      </w:r>
      <w:r w:rsidR="00650201">
        <w:rPr>
          <w:rFonts w:asciiTheme="majorHAnsi" w:eastAsia="Calibri" w:hAnsiTheme="majorHAnsi" w:cstheme="majorHAnsi"/>
        </w:rPr>
        <w:t>example, I can measure my weight to be 158.3 pounds</w:t>
      </w:r>
      <w:r w:rsidR="002C0D5D">
        <w:rPr>
          <w:rFonts w:asciiTheme="majorHAnsi" w:eastAsia="Calibri" w:hAnsiTheme="majorHAnsi" w:cstheme="majorHAnsi"/>
        </w:rPr>
        <w:t xml:space="preserve">. Qualitative data cannot be measured </w:t>
      </w:r>
      <w:r w:rsidR="00C16B2C">
        <w:rPr>
          <w:rFonts w:asciiTheme="majorHAnsi" w:eastAsia="Calibri" w:hAnsiTheme="majorHAnsi" w:cstheme="majorHAnsi"/>
        </w:rPr>
        <w:t xml:space="preserve">in such a concrete fashion, </w:t>
      </w:r>
      <w:r w:rsidR="00535C55">
        <w:rPr>
          <w:rFonts w:asciiTheme="majorHAnsi" w:eastAsia="Calibri" w:hAnsiTheme="majorHAnsi" w:cstheme="majorHAnsi"/>
        </w:rPr>
        <w:t>it is the quality</w:t>
      </w:r>
      <w:r w:rsidR="00ED51E8">
        <w:rPr>
          <w:rFonts w:asciiTheme="majorHAnsi" w:eastAsia="Calibri" w:hAnsiTheme="majorHAnsi" w:cstheme="majorHAnsi"/>
        </w:rPr>
        <w:t xml:space="preserve"> of something</w:t>
      </w:r>
      <w:r w:rsidR="00535C55">
        <w:rPr>
          <w:rFonts w:asciiTheme="majorHAnsi" w:eastAsia="Calibri" w:hAnsiTheme="majorHAnsi" w:cstheme="majorHAnsi"/>
        </w:rPr>
        <w:t xml:space="preserve"> </w:t>
      </w:r>
      <w:r w:rsidR="00ED51E8">
        <w:rPr>
          <w:rFonts w:asciiTheme="majorHAnsi" w:eastAsia="Calibri" w:hAnsiTheme="majorHAnsi" w:cstheme="majorHAnsi"/>
        </w:rPr>
        <w:t>or a possessed trait</w:t>
      </w:r>
      <w:r w:rsidR="00C16B2C">
        <w:rPr>
          <w:rFonts w:asciiTheme="majorHAnsi" w:eastAsia="Calibri" w:hAnsiTheme="majorHAnsi" w:cstheme="majorHAnsi"/>
        </w:rPr>
        <w:t xml:space="preserve">. Using the grocery store example, if I buy 12 </w:t>
      </w:r>
      <w:r w:rsidR="00831637">
        <w:rPr>
          <w:rFonts w:asciiTheme="majorHAnsi" w:eastAsia="Calibri" w:hAnsiTheme="majorHAnsi" w:cstheme="majorHAnsi"/>
        </w:rPr>
        <w:t>eggs,</w:t>
      </w:r>
      <w:r w:rsidR="00C16B2C">
        <w:rPr>
          <w:rFonts w:asciiTheme="majorHAnsi" w:eastAsia="Calibri" w:hAnsiTheme="majorHAnsi" w:cstheme="majorHAnsi"/>
        </w:rPr>
        <w:t xml:space="preserve"> I have 1 dozen eggs. </w:t>
      </w:r>
      <w:r w:rsidR="00831637">
        <w:rPr>
          <w:rFonts w:asciiTheme="majorHAnsi" w:eastAsia="Calibri" w:hAnsiTheme="majorHAnsi" w:cstheme="majorHAnsi"/>
        </w:rPr>
        <w:t>I</w:t>
      </w:r>
      <w:r w:rsidR="00C16B2C">
        <w:rPr>
          <w:rFonts w:asciiTheme="majorHAnsi" w:eastAsia="Calibri" w:hAnsiTheme="majorHAnsi" w:cstheme="majorHAnsi"/>
        </w:rPr>
        <w:t xml:space="preserve"> cannot buy 1.2 or 1.5 </w:t>
      </w:r>
      <w:r w:rsidR="00256325">
        <w:rPr>
          <w:rFonts w:asciiTheme="majorHAnsi" w:eastAsia="Calibri" w:hAnsiTheme="majorHAnsi" w:cstheme="majorHAnsi"/>
        </w:rPr>
        <w:t xml:space="preserve">dozen </w:t>
      </w:r>
      <w:r w:rsidR="00C16B2C">
        <w:rPr>
          <w:rFonts w:asciiTheme="majorHAnsi" w:eastAsia="Calibri" w:hAnsiTheme="majorHAnsi" w:cstheme="majorHAnsi"/>
        </w:rPr>
        <w:t>eggs</w:t>
      </w:r>
      <w:r w:rsidR="00256325">
        <w:rPr>
          <w:rFonts w:asciiTheme="majorHAnsi" w:eastAsia="Calibri" w:hAnsiTheme="majorHAnsi" w:cstheme="majorHAnsi"/>
        </w:rPr>
        <w:t>.</w:t>
      </w:r>
      <w:r w:rsidR="00831637">
        <w:rPr>
          <w:rFonts w:asciiTheme="majorHAnsi" w:eastAsia="Calibri" w:hAnsiTheme="majorHAnsi" w:cstheme="majorHAnsi"/>
        </w:rPr>
        <w:t xml:space="preserve"> The measure of a dozen is Qualitative.</w:t>
      </w:r>
      <w:r w:rsidR="00256325">
        <w:rPr>
          <w:rFonts w:asciiTheme="majorHAnsi" w:eastAsia="Calibri" w:hAnsiTheme="majorHAnsi" w:cstheme="majorHAnsi"/>
        </w:rPr>
        <w:t xml:space="preserve"> </w:t>
      </w:r>
      <w:r w:rsidR="006F47B2">
        <w:rPr>
          <w:rFonts w:asciiTheme="majorHAnsi" w:eastAsia="Calibri" w:hAnsiTheme="majorHAnsi" w:cstheme="majorHAnsi"/>
        </w:rPr>
        <w:t>Weight, Horsepower and Rear Axle Ratio are all Quantitative data points. Cylinders are a Qualitative Data point since you can only h</w:t>
      </w:r>
      <w:r w:rsidR="00033800">
        <w:rPr>
          <w:rFonts w:asciiTheme="majorHAnsi" w:eastAsia="Calibri" w:hAnsiTheme="majorHAnsi" w:cstheme="majorHAnsi"/>
        </w:rPr>
        <w:t>ave 4, 6 or 8 Cylinders. A car cannot have 4.2 Cylinders.</w:t>
      </w:r>
    </w:p>
    <w:p w14:paraId="2FADD812" w14:textId="7CC0B5A4" w:rsidR="00D91C09"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524A0578" w14:textId="77777777" w:rsidR="00497E2F" w:rsidRPr="006930D1" w:rsidRDefault="00497E2F" w:rsidP="001862E5">
      <w:pPr>
        <w:spacing w:line="240" w:lineRule="auto"/>
        <w:contextualSpacing/>
        <w:rPr>
          <w:rFonts w:asciiTheme="majorHAnsi" w:eastAsia="Calibri" w:hAnsiTheme="majorHAnsi" w:cstheme="majorHAnsi"/>
        </w:rPr>
      </w:pPr>
    </w:p>
    <w:p w14:paraId="3B46E6DB" w14:textId="2C979022" w:rsidR="00D91C09" w:rsidRPr="006930D1" w:rsidRDefault="00886914" w:rsidP="001862E5">
      <w:pPr>
        <w:pStyle w:val="Heading2"/>
      </w:pPr>
      <w:bookmarkStart w:id="3" w:name="_heading=h.1fob9te" w:colFirst="0" w:colLast="0"/>
      <w:bookmarkEnd w:id="3"/>
      <w:r w:rsidRPr="006930D1">
        <w:t>3. Model with Interaction Term</w:t>
      </w:r>
    </w:p>
    <w:p w14:paraId="4D8141D1" w14:textId="77777777" w:rsidR="001862E5" w:rsidRPr="006930D1" w:rsidRDefault="001862E5" w:rsidP="001862E5"/>
    <w:p w14:paraId="62578572" w14:textId="587BC78B" w:rsidR="00204360" w:rsidRPr="00ED51E8" w:rsidRDefault="00886914" w:rsidP="00ED51E8">
      <w:pPr>
        <w:pStyle w:val="Heading3"/>
      </w:pPr>
      <w:r w:rsidRPr="006930D1">
        <w:t xml:space="preserve">Correlation Analysis </w:t>
      </w:r>
    </w:p>
    <w:p w14:paraId="5463C9C2" w14:textId="7FD2E174" w:rsidR="00B96D31" w:rsidRDefault="00B96D31" w:rsidP="00B96D31">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 xml:space="preserve">Calculating a Pearson Correlation Coefficient Matrix </w:t>
      </w:r>
      <w:r w:rsidR="00BE7FA4">
        <w:rPr>
          <w:rFonts w:asciiTheme="majorHAnsi" w:eastAsia="Calibri" w:hAnsiTheme="majorHAnsi" w:cstheme="majorHAnsi"/>
          <w:bCs/>
        </w:rPr>
        <w:t xml:space="preserve">of the </w:t>
      </w:r>
      <w:r w:rsidR="005B3C60">
        <w:rPr>
          <w:rFonts w:asciiTheme="majorHAnsi" w:eastAsia="Calibri" w:hAnsiTheme="majorHAnsi" w:cstheme="majorHAnsi"/>
          <w:bCs/>
        </w:rPr>
        <w:t>variables</w:t>
      </w:r>
      <w:r w:rsidR="00DD59D9">
        <w:rPr>
          <w:rFonts w:asciiTheme="majorHAnsi" w:eastAsia="Calibri" w:hAnsiTheme="majorHAnsi" w:cstheme="majorHAnsi"/>
          <w:bCs/>
        </w:rPr>
        <w:t>’</w:t>
      </w:r>
      <w:r>
        <w:rPr>
          <w:rFonts w:asciiTheme="majorHAnsi" w:eastAsia="Calibri" w:hAnsiTheme="majorHAnsi" w:cstheme="majorHAnsi"/>
          <w:bCs/>
        </w:rPr>
        <w:t xml:space="preserve"> mpg, weight</w:t>
      </w:r>
      <w:r w:rsidR="00F17396">
        <w:rPr>
          <w:rFonts w:asciiTheme="majorHAnsi" w:eastAsia="Calibri" w:hAnsiTheme="majorHAnsi" w:cstheme="majorHAnsi"/>
          <w:bCs/>
        </w:rPr>
        <w:t>, horsepower and rear axle ratio</w:t>
      </w:r>
      <w:r>
        <w:rPr>
          <w:rFonts w:asciiTheme="majorHAnsi" w:eastAsia="Calibri" w:hAnsiTheme="majorHAnsi" w:cstheme="majorHAnsi"/>
          <w:bCs/>
        </w:rPr>
        <w:t xml:space="preserve"> helps to define the linear relationship the scatterplots visualize. Zybooks MAT 303: Applied Statistics II for Science Section 3.3 Table 3.3.1 defines a Strong correlation as anything above 0.80, and a Moderate Correlation between 0.40 and 0.80.</w:t>
      </w:r>
    </w:p>
    <w:p w14:paraId="13400BFE" w14:textId="77777777" w:rsidR="00B96D31" w:rsidRDefault="00B96D31" w:rsidP="00B96D31">
      <w:pPr>
        <w:suppressAutoHyphens/>
        <w:spacing w:line="240" w:lineRule="auto"/>
        <w:contextualSpacing/>
        <w:rPr>
          <w:rFonts w:asciiTheme="majorHAnsi" w:eastAsia="Calibri" w:hAnsiTheme="majorHAnsi" w:cstheme="majorHAnsi"/>
          <w:bCs/>
        </w:rPr>
      </w:pPr>
    </w:p>
    <w:p w14:paraId="1B18D40F" w14:textId="77777777" w:rsidR="00B96D31" w:rsidRPr="00272BD1" w:rsidRDefault="00B96D31" w:rsidP="00B96D31">
      <w:pPr>
        <w:spacing w:line="240" w:lineRule="auto"/>
        <w:rPr>
          <w:rFonts w:ascii="Roboto" w:eastAsia="Times New Roman" w:hAnsi="Roboto" w:cs="Times New Roman"/>
          <w:color w:val="546E7A"/>
          <w:sz w:val="30"/>
          <w:szCs w:val="30"/>
          <w:lang w:val="en-US"/>
        </w:rPr>
      </w:pPr>
      <w:r w:rsidRPr="00272BD1">
        <w:rPr>
          <w:rFonts w:ascii="Roboto" w:eastAsia="Times New Roman" w:hAnsi="Roboto" w:cs="Times New Roman"/>
          <w:color w:val="546E7A"/>
          <w:sz w:val="30"/>
          <w:szCs w:val="30"/>
          <w:lang w:val="en-US"/>
        </w:rPr>
        <w:t>Table 3.3.1: Strength of correlation.</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604"/>
        <w:gridCol w:w="2323"/>
      </w:tblGrid>
      <w:tr w:rsidR="00B96D31" w:rsidRPr="00272BD1" w14:paraId="33EB6831" w14:textId="77777777" w:rsidTr="00004863">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28C138D" w14:textId="77777777" w:rsidR="00B96D31" w:rsidRPr="00272BD1" w:rsidRDefault="00B96D31" w:rsidP="00004863">
            <w:pPr>
              <w:spacing w:line="240" w:lineRule="auto"/>
              <w:jc w:val="center"/>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lang w:val="en-US"/>
              </w:rPr>
              <w:t>Value of </w:t>
            </w:r>
            <w:r w:rsidRPr="00272BD1">
              <w:rPr>
                <w:rFonts w:ascii="Times New Roman" w:eastAsia="Times New Roman" w:hAnsi="Times New Roman" w:cs="Times New Roman"/>
                <w:sz w:val="24"/>
                <w:szCs w:val="24"/>
                <w:bdr w:val="none" w:sz="0" w:space="0" w:color="auto" w:frame="1"/>
                <w:lang w:val="en-US"/>
              </w:rPr>
              <w:t>|R|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2D6C25D" w14:textId="77777777" w:rsidR="00B96D31" w:rsidRPr="00272BD1" w:rsidRDefault="00B96D31" w:rsidP="00004863">
            <w:pPr>
              <w:spacing w:line="240" w:lineRule="auto"/>
              <w:jc w:val="center"/>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lang w:val="en-US"/>
              </w:rPr>
              <w:t>Strength of correlation</w:t>
            </w:r>
          </w:p>
        </w:tc>
      </w:tr>
      <w:tr w:rsidR="00B96D31" w:rsidRPr="00272BD1" w14:paraId="1B39DA92" w14:textId="77777777" w:rsidTr="0000486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908E3C2"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bdr w:val="none" w:sz="0" w:space="0" w:color="auto" w:frame="1"/>
                <w:lang w:val="en-US"/>
              </w:rPr>
              <w:t>0&lt;|R|≤0.40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168004"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lang w:val="en-US"/>
              </w:rPr>
              <w:t>Weak</w:t>
            </w:r>
          </w:p>
        </w:tc>
      </w:tr>
      <w:tr w:rsidR="00B96D31" w:rsidRPr="00272BD1" w14:paraId="6ED33126" w14:textId="77777777" w:rsidTr="0000486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582C099"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bdr w:val="none" w:sz="0" w:space="0" w:color="auto" w:frame="1"/>
                <w:lang w:val="en-US"/>
              </w:rPr>
              <w:t>0.40&lt;|R|≤0.80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2371D7"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lang w:val="en-US"/>
              </w:rPr>
              <w:t>Moderate</w:t>
            </w:r>
          </w:p>
        </w:tc>
      </w:tr>
      <w:tr w:rsidR="00B96D31" w:rsidRPr="00272BD1" w14:paraId="6B62E778" w14:textId="77777777" w:rsidTr="00004863">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117C29"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bdr w:val="none" w:sz="0" w:space="0" w:color="auto" w:frame="1"/>
                <w:lang w:val="en-US"/>
              </w:rPr>
              <w:t>0.80&lt;|R|≤1.00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D50664" w14:textId="77777777" w:rsidR="00B96D31" w:rsidRPr="00272BD1" w:rsidRDefault="00B96D31" w:rsidP="00004863">
            <w:pPr>
              <w:spacing w:line="240" w:lineRule="auto"/>
              <w:rPr>
                <w:rFonts w:ascii="Times New Roman" w:eastAsia="Times New Roman" w:hAnsi="Times New Roman" w:cs="Times New Roman"/>
                <w:sz w:val="24"/>
                <w:szCs w:val="24"/>
                <w:lang w:val="en-US"/>
              </w:rPr>
            </w:pPr>
            <w:r w:rsidRPr="00272BD1">
              <w:rPr>
                <w:rFonts w:ascii="Times New Roman" w:eastAsia="Times New Roman" w:hAnsi="Times New Roman" w:cs="Times New Roman"/>
                <w:sz w:val="24"/>
                <w:szCs w:val="24"/>
                <w:lang w:val="en-US"/>
              </w:rPr>
              <w:t>Strong</w:t>
            </w:r>
          </w:p>
        </w:tc>
      </w:tr>
    </w:tbl>
    <w:p w14:paraId="4C56C8D3" w14:textId="77777777" w:rsidR="00B96D31" w:rsidRPr="008F36B4" w:rsidRDefault="00B96D31" w:rsidP="00B96D31">
      <w:pPr>
        <w:suppressAutoHyphens/>
        <w:spacing w:line="240" w:lineRule="auto"/>
        <w:contextualSpacing/>
        <w:rPr>
          <w:rFonts w:asciiTheme="majorHAnsi" w:eastAsia="Calibri" w:hAnsiTheme="majorHAnsi" w:cstheme="majorHAnsi"/>
          <w:bCs/>
        </w:rPr>
      </w:pPr>
    </w:p>
    <w:p w14:paraId="38632596" w14:textId="77777777" w:rsidR="00B96D31" w:rsidRDefault="00B96D31" w:rsidP="00B96D31">
      <w:pPr>
        <w:suppressAutoHyphens/>
        <w:spacing w:line="240" w:lineRule="auto"/>
        <w:contextualSpacing/>
        <w:rPr>
          <w:rFonts w:asciiTheme="majorHAnsi" w:eastAsia="Calibri" w:hAnsiTheme="majorHAnsi" w:cstheme="majorHAnsi"/>
          <w:b/>
        </w:rPr>
      </w:pPr>
    </w:p>
    <w:p w14:paraId="4EA5CAA7" w14:textId="46CC5538" w:rsidR="00B96D31" w:rsidRDefault="00B96D31" w:rsidP="00075DE9">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lastRenderedPageBreak/>
        <w:t xml:space="preserve">Taking these definitions of Correlation Strength into account, we can analyze </w:t>
      </w:r>
      <w:r w:rsidR="00C16869">
        <w:rPr>
          <w:rFonts w:asciiTheme="majorHAnsi" w:eastAsia="Calibri" w:hAnsiTheme="majorHAnsi" w:cstheme="majorHAnsi"/>
          <w:bCs/>
        </w:rPr>
        <w:t xml:space="preserve">fuel efficiency and </w:t>
      </w:r>
      <w:r w:rsidR="00F17396">
        <w:rPr>
          <w:rFonts w:asciiTheme="majorHAnsi" w:eastAsia="Calibri" w:hAnsiTheme="majorHAnsi" w:cstheme="majorHAnsi"/>
          <w:bCs/>
        </w:rPr>
        <w:t>its</w:t>
      </w:r>
      <w:r w:rsidR="00C16869">
        <w:rPr>
          <w:rFonts w:asciiTheme="majorHAnsi" w:eastAsia="Calibri" w:hAnsiTheme="majorHAnsi" w:cstheme="majorHAnsi"/>
          <w:bCs/>
        </w:rPr>
        <w:t xml:space="preserve"> independent correlation to </w:t>
      </w:r>
      <w:r w:rsidR="003F7957">
        <w:rPr>
          <w:rFonts w:asciiTheme="majorHAnsi" w:eastAsia="Calibri" w:hAnsiTheme="majorHAnsi" w:cstheme="majorHAnsi"/>
          <w:bCs/>
        </w:rPr>
        <w:t xml:space="preserve">weight, </w:t>
      </w:r>
      <w:r w:rsidR="005B3C60">
        <w:rPr>
          <w:rFonts w:asciiTheme="majorHAnsi" w:eastAsia="Calibri" w:hAnsiTheme="majorHAnsi" w:cstheme="majorHAnsi"/>
          <w:bCs/>
        </w:rPr>
        <w:t>horsepower,</w:t>
      </w:r>
      <w:r w:rsidR="003F7957">
        <w:rPr>
          <w:rFonts w:asciiTheme="majorHAnsi" w:eastAsia="Calibri" w:hAnsiTheme="majorHAnsi" w:cstheme="majorHAnsi"/>
          <w:bCs/>
        </w:rPr>
        <w:t xml:space="preserve"> and rear axle ratio.</w:t>
      </w:r>
    </w:p>
    <w:p w14:paraId="237C875C" w14:textId="77777777" w:rsidR="00075DE9" w:rsidRDefault="00075DE9" w:rsidP="005369C1">
      <w:pPr>
        <w:suppressAutoHyphens/>
        <w:spacing w:line="240" w:lineRule="auto"/>
        <w:contextualSpacing/>
        <w:rPr>
          <w:rFonts w:asciiTheme="majorHAnsi" w:eastAsia="Calibri" w:hAnsiTheme="majorHAnsi" w:cstheme="majorHAnsi"/>
          <w:bCs/>
        </w:rPr>
      </w:pPr>
    </w:p>
    <w:tbl>
      <w:tblPr>
        <w:tblStyle w:val="TableGrid"/>
        <w:tblW w:w="0" w:type="auto"/>
        <w:tblLook w:val="04A0" w:firstRow="1" w:lastRow="0" w:firstColumn="1" w:lastColumn="0" w:noHBand="0" w:noVBand="1"/>
      </w:tblPr>
      <w:tblGrid>
        <w:gridCol w:w="2605"/>
        <w:gridCol w:w="3767"/>
        <w:gridCol w:w="2978"/>
      </w:tblGrid>
      <w:tr w:rsidR="00F17396" w14:paraId="62681978" w14:textId="77777777" w:rsidTr="00043F40">
        <w:tc>
          <w:tcPr>
            <w:tcW w:w="2605" w:type="dxa"/>
          </w:tcPr>
          <w:p w14:paraId="0D1A22EC" w14:textId="040C3223" w:rsidR="00F17396" w:rsidRDefault="00F17396" w:rsidP="005369C1">
            <w:pPr>
              <w:suppressAutoHyphens/>
              <w:contextualSpacing/>
              <w:rPr>
                <w:rFonts w:asciiTheme="majorHAnsi" w:eastAsia="Calibri" w:hAnsiTheme="majorHAnsi" w:cstheme="majorHAnsi"/>
                <w:bCs/>
              </w:rPr>
            </w:pPr>
            <w:r>
              <w:rPr>
                <w:rFonts w:asciiTheme="majorHAnsi" w:eastAsia="Calibri" w:hAnsiTheme="majorHAnsi" w:cstheme="majorHAnsi"/>
                <w:bCs/>
              </w:rPr>
              <w:t>Variable</w:t>
            </w:r>
          </w:p>
        </w:tc>
        <w:tc>
          <w:tcPr>
            <w:tcW w:w="3767" w:type="dxa"/>
          </w:tcPr>
          <w:p w14:paraId="3EBA60CC" w14:textId="4AEBE5E9" w:rsidR="00F17396" w:rsidRDefault="00043F40" w:rsidP="005369C1">
            <w:pPr>
              <w:suppressAutoHyphens/>
              <w:contextualSpacing/>
              <w:rPr>
                <w:rFonts w:asciiTheme="majorHAnsi" w:eastAsia="Calibri" w:hAnsiTheme="majorHAnsi" w:cstheme="majorHAnsi"/>
                <w:bCs/>
              </w:rPr>
            </w:pPr>
            <w:r>
              <w:rPr>
                <w:rFonts w:asciiTheme="majorHAnsi" w:eastAsia="Calibri" w:hAnsiTheme="majorHAnsi" w:cstheme="majorHAnsi"/>
                <w:bCs/>
              </w:rPr>
              <w:t>Pearson Correlation Coefficient</w:t>
            </w:r>
          </w:p>
        </w:tc>
        <w:tc>
          <w:tcPr>
            <w:tcW w:w="2978" w:type="dxa"/>
          </w:tcPr>
          <w:p w14:paraId="0F203A45" w14:textId="44EDB4B6" w:rsidR="00F17396" w:rsidRDefault="00F17396" w:rsidP="005369C1">
            <w:pPr>
              <w:suppressAutoHyphens/>
              <w:contextualSpacing/>
              <w:rPr>
                <w:rFonts w:asciiTheme="majorHAnsi" w:eastAsia="Calibri" w:hAnsiTheme="majorHAnsi" w:cstheme="majorHAnsi"/>
                <w:bCs/>
              </w:rPr>
            </w:pPr>
            <w:r>
              <w:rPr>
                <w:rFonts w:asciiTheme="majorHAnsi" w:eastAsia="Calibri" w:hAnsiTheme="majorHAnsi" w:cstheme="majorHAnsi"/>
                <w:bCs/>
              </w:rPr>
              <w:t>Strength of Correlation</w:t>
            </w:r>
          </w:p>
        </w:tc>
      </w:tr>
      <w:tr w:rsidR="00F17396" w14:paraId="6CDBDA49" w14:textId="04D1F5FF" w:rsidTr="00043F40">
        <w:tc>
          <w:tcPr>
            <w:tcW w:w="2605" w:type="dxa"/>
          </w:tcPr>
          <w:p w14:paraId="6DDD43B1" w14:textId="48430C76" w:rsidR="00F17396" w:rsidRDefault="00F17396" w:rsidP="005369C1">
            <w:pPr>
              <w:suppressAutoHyphens/>
              <w:contextualSpacing/>
              <w:rPr>
                <w:rFonts w:asciiTheme="majorHAnsi" w:eastAsia="Calibri" w:hAnsiTheme="majorHAnsi" w:cstheme="majorHAnsi"/>
                <w:bCs/>
              </w:rPr>
            </w:pPr>
            <w:r>
              <w:rPr>
                <w:rFonts w:asciiTheme="majorHAnsi" w:eastAsia="Calibri" w:hAnsiTheme="majorHAnsi" w:cstheme="majorHAnsi"/>
                <w:bCs/>
              </w:rPr>
              <w:t>Weight</w:t>
            </w:r>
          </w:p>
        </w:tc>
        <w:tc>
          <w:tcPr>
            <w:tcW w:w="3767" w:type="dxa"/>
          </w:tcPr>
          <w:p w14:paraId="5C7AC4C6" w14:textId="7F9C23AC" w:rsidR="00F17396" w:rsidRDefault="00043F40" w:rsidP="005369C1">
            <w:pPr>
              <w:suppressAutoHyphens/>
              <w:contextualSpacing/>
              <w:rPr>
                <w:rFonts w:asciiTheme="majorHAnsi" w:eastAsia="Calibri" w:hAnsiTheme="majorHAnsi" w:cstheme="majorHAnsi"/>
                <w:bCs/>
              </w:rPr>
            </w:pPr>
            <w:r>
              <w:rPr>
                <w:rFonts w:asciiTheme="majorHAnsi" w:eastAsia="Calibri" w:hAnsiTheme="majorHAnsi" w:cstheme="majorHAnsi"/>
                <w:bCs/>
              </w:rPr>
              <w:t>-0.8677</w:t>
            </w:r>
          </w:p>
        </w:tc>
        <w:tc>
          <w:tcPr>
            <w:tcW w:w="2978" w:type="dxa"/>
          </w:tcPr>
          <w:p w14:paraId="05D6D78F" w14:textId="29A647F5" w:rsidR="00F17396" w:rsidRDefault="00CD1CCC" w:rsidP="005369C1">
            <w:pPr>
              <w:suppressAutoHyphens/>
              <w:contextualSpacing/>
              <w:rPr>
                <w:rFonts w:asciiTheme="majorHAnsi" w:eastAsia="Calibri" w:hAnsiTheme="majorHAnsi" w:cstheme="majorHAnsi"/>
                <w:bCs/>
              </w:rPr>
            </w:pPr>
            <w:r>
              <w:rPr>
                <w:rFonts w:asciiTheme="majorHAnsi" w:eastAsia="Calibri" w:hAnsiTheme="majorHAnsi" w:cstheme="majorHAnsi"/>
                <w:bCs/>
              </w:rPr>
              <w:t>Strong, Negative</w:t>
            </w:r>
          </w:p>
        </w:tc>
      </w:tr>
      <w:tr w:rsidR="00F17396" w14:paraId="1058BC74" w14:textId="2327B63F" w:rsidTr="00043F40">
        <w:tc>
          <w:tcPr>
            <w:tcW w:w="2605" w:type="dxa"/>
          </w:tcPr>
          <w:p w14:paraId="4952141C" w14:textId="2E9AE1BA" w:rsidR="00F17396" w:rsidRDefault="00F17396" w:rsidP="005369C1">
            <w:pPr>
              <w:suppressAutoHyphens/>
              <w:contextualSpacing/>
              <w:rPr>
                <w:rFonts w:asciiTheme="majorHAnsi" w:eastAsia="Calibri" w:hAnsiTheme="majorHAnsi" w:cstheme="majorHAnsi"/>
                <w:bCs/>
              </w:rPr>
            </w:pPr>
            <w:r>
              <w:rPr>
                <w:rFonts w:asciiTheme="majorHAnsi" w:eastAsia="Calibri" w:hAnsiTheme="majorHAnsi" w:cstheme="majorHAnsi"/>
                <w:bCs/>
              </w:rPr>
              <w:t>Horsepower</w:t>
            </w:r>
          </w:p>
        </w:tc>
        <w:tc>
          <w:tcPr>
            <w:tcW w:w="3767" w:type="dxa"/>
          </w:tcPr>
          <w:p w14:paraId="6CDA5E18" w14:textId="01C91F3F" w:rsidR="00F17396" w:rsidRDefault="00043F40" w:rsidP="005369C1">
            <w:pPr>
              <w:suppressAutoHyphens/>
              <w:contextualSpacing/>
              <w:rPr>
                <w:rFonts w:asciiTheme="majorHAnsi" w:eastAsia="Calibri" w:hAnsiTheme="majorHAnsi" w:cstheme="majorHAnsi"/>
                <w:bCs/>
              </w:rPr>
            </w:pPr>
            <w:r>
              <w:rPr>
                <w:rFonts w:asciiTheme="majorHAnsi" w:eastAsia="Calibri" w:hAnsiTheme="majorHAnsi" w:cstheme="majorHAnsi"/>
                <w:bCs/>
              </w:rPr>
              <w:t>-0.7762</w:t>
            </w:r>
          </w:p>
        </w:tc>
        <w:tc>
          <w:tcPr>
            <w:tcW w:w="2978" w:type="dxa"/>
          </w:tcPr>
          <w:p w14:paraId="45875911" w14:textId="5B867A63" w:rsidR="00F17396" w:rsidRDefault="005B3C60" w:rsidP="005369C1">
            <w:pPr>
              <w:suppressAutoHyphens/>
              <w:contextualSpacing/>
              <w:rPr>
                <w:rFonts w:asciiTheme="majorHAnsi" w:eastAsia="Calibri" w:hAnsiTheme="majorHAnsi" w:cstheme="majorHAnsi"/>
                <w:bCs/>
              </w:rPr>
            </w:pPr>
            <w:r>
              <w:rPr>
                <w:rFonts w:asciiTheme="majorHAnsi" w:eastAsia="Calibri" w:hAnsiTheme="majorHAnsi" w:cstheme="majorHAnsi"/>
                <w:bCs/>
              </w:rPr>
              <w:t>Moderate, Negative</w:t>
            </w:r>
          </w:p>
        </w:tc>
      </w:tr>
      <w:tr w:rsidR="00F17396" w14:paraId="594BD34C" w14:textId="53A41CDB" w:rsidTr="00043F40">
        <w:tc>
          <w:tcPr>
            <w:tcW w:w="2605" w:type="dxa"/>
          </w:tcPr>
          <w:p w14:paraId="374259D3" w14:textId="5CF6F232" w:rsidR="00F17396" w:rsidRDefault="00F17396" w:rsidP="005369C1">
            <w:pPr>
              <w:suppressAutoHyphens/>
              <w:contextualSpacing/>
              <w:rPr>
                <w:rFonts w:asciiTheme="majorHAnsi" w:eastAsia="Calibri" w:hAnsiTheme="majorHAnsi" w:cstheme="majorHAnsi"/>
                <w:bCs/>
              </w:rPr>
            </w:pPr>
            <w:r>
              <w:rPr>
                <w:rFonts w:asciiTheme="majorHAnsi" w:eastAsia="Calibri" w:hAnsiTheme="majorHAnsi" w:cstheme="majorHAnsi"/>
                <w:bCs/>
              </w:rPr>
              <w:t>Rear Axle Ratio</w:t>
            </w:r>
          </w:p>
        </w:tc>
        <w:tc>
          <w:tcPr>
            <w:tcW w:w="3767" w:type="dxa"/>
          </w:tcPr>
          <w:p w14:paraId="077CC986" w14:textId="4E48CB75" w:rsidR="00F17396" w:rsidRDefault="00043F40" w:rsidP="005369C1">
            <w:pPr>
              <w:suppressAutoHyphens/>
              <w:contextualSpacing/>
              <w:rPr>
                <w:rFonts w:asciiTheme="majorHAnsi" w:eastAsia="Calibri" w:hAnsiTheme="majorHAnsi" w:cstheme="majorHAnsi"/>
                <w:bCs/>
              </w:rPr>
            </w:pPr>
            <w:r>
              <w:rPr>
                <w:rFonts w:asciiTheme="majorHAnsi" w:eastAsia="Calibri" w:hAnsiTheme="majorHAnsi" w:cstheme="majorHAnsi"/>
                <w:bCs/>
              </w:rPr>
              <w:t>0.6812</w:t>
            </w:r>
          </w:p>
        </w:tc>
        <w:tc>
          <w:tcPr>
            <w:tcW w:w="2978" w:type="dxa"/>
          </w:tcPr>
          <w:p w14:paraId="59F3D06E" w14:textId="31778D5B" w:rsidR="00F17396" w:rsidRDefault="005B3C60" w:rsidP="005369C1">
            <w:pPr>
              <w:suppressAutoHyphens/>
              <w:contextualSpacing/>
              <w:rPr>
                <w:rFonts w:asciiTheme="majorHAnsi" w:eastAsia="Calibri" w:hAnsiTheme="majorHAnsi" w:cstheme="majorHAnsi"/>
                <w:bCs/>
              </w:rPr>
            </w:pPr>
            <w:r>
              <w:rPr>
                <w:rFonts w:asciiTheme="majorHAnsi" w:eastAsia="Calibri" w:hAnsiTheme="majorHAnsi" w:cstheme="majorHAnsi"/>
                <w:bCs/>
              </w:rPr>
              <w:t>Moderate, Positive</w:t>
            </w:r>
          </w:p>
        </w:tc>
      </w:tr>
    </w:tbl>
    <w:p w14:paraId="74943A7C" w14:textId="77777777" w:rsidR="005369C1" w:rsidRDefault="005369C1" w:rsidP="005369C1">
      <w:pPr>
        <w:suppressAutoHyphens/>
        <w:spacing w:line="240" w:lineRule="auto"/>
        <w:contextualSpacing/>
        <w:rPr>
          <w:rFonts w:asciiTheme="majorHAnsi" w:eastAsia="Calibri" w:hAnsiTheme="majorHAnsi" w:cstheme="majorHAnsi"/>
          <w:bCs/>
        </w:rPr>
      </w:pPr>
    </w:p>
    <w:p w14:paraId="59BD780E" w14:textId="1F1EDCF6" w:rsidR="00075DE9" w:rsidRPr="00250579" w:rsidRDefault="00075DE9" w:rsidP="00075DE9">
      <w:pPr>
        <w:suppressAutoHyphens/>
        <w:spacing w:line="240" w:lineRule="auto"/>
        <w:contextualSpacing/>
        <w:rPr>
          <w:rFonts w:asciiTheme="majorHAnsi" w:eastAsia="Calibri" w:hAnsiTheme="majorHAnsi" w:cstheme="majorHAnsi"/>
          <w:bCs/>
        </w:rPr>
      </w:pPr>
    </w:p>
    <w:p w14:paraId="795DE0FC" w14:textId="77777777" w:rsidR="00204360" w:rsidRPr="00204360" w:rsidRDefault="00204360" w:rsidP="006930D1">
      <w:pPr>
        <w:spacing w:line="240" w:lineRule="auto"/>
        <w:contextualSpacing/>
        <w:rPr>
          <w:rFonts w:asciiTheme="majorHAnsi" w:eastAsia="Calibri" w:hAnsiTheme="majorHAnsi" w:cstheme="majorHAnsi"/>
          <w:iCs/>
        </w:rPr>
      </w:pPr>
    </w:p>
    <w:p w14:paraId="3BEF6D89" w14:textId="77777777" w:rsidR="00204360" w:rsidRPr="006930D1" w:rsidRDefault="00204360" w:rsidP="006930D1">
      <w:pPr>
        <w:spacing w:line="240" w:lineRule="auto"/>
        <w:contextualSpacing/>
        <w:rPr>
          <w:rFonts w:asciiTheme="majorHAnsi" w:eastAsia="Calibri" w:hAnsiTheme="majorHAnsi" w:cstheme="majorHAnsi"/>
          <w:i/>
        </w:rPr>
      </w:pPr>
    </w:p>
    <w:p w14:paraId="4B6C0F90" w14:textId="2BBB7403" w:rsidR="00D91C09" w:rsidRPr="002D7553" w:rsidRDefault="00886914" w:rsidP="002D7553">
      <w:pPr>
        <w:pStyle w:val="Heading3"/>
      </w:pPr>
      <w:r w:rsidRPr="006930D1">
        <w:t>Reporting Results</w:t>
      </w:r>
    </w:p>
    <w:p w14:paraId="17C6E0A7" w14:textId="77777777" w:rsidR="0025440B" w:rsidRDefault="0025440B" w:rsidP="001862E5">
      <w:pPr>
        <w:spacing w:line="240" w:lineRule="auto"/>
        <w:contextualSpacing/>
        <w:rPr>
          <w:rFonts w:asciiTheme="majorHAnsi" w:eastAsia="Calibri" w:hAnsiTheme="majorHAnsi" w:cstheme="majorHAnsi"/>
        </w:rPr>
      </w:pPr>
    </w:p>
    <w:p w14:paraId="1F28A817" w14:textId="17EE4BEF" w:rsidR="001C2F5F" w:rsidRDefault="0025440B" w:rsidP="001862E5">
      <w:pPr>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general form of the regression model for fuel economy using weight, horsepower and rear axle ratio </w:t>
      </w:r>
      <w:r w:rsidR="00850AA0">
        <w:rPr>
          <w:rFonts w:asciiTheme="majorHAnsi" w:eastAsia="Calibri" w:hAnsiTheme="majorHAnsi" w:cstheme="majorHAnsi"/>
        </w:rPr>
        <w:t xml:space="preserve">as predictor variables including interaction terms for weight and horsepower and weight and rear axle ratio is </w:t>
      </w:r>
      <w:r w:rsidR="00BF3341">
        <w:rPr>
          <w:rFonts w:asciiTheme="majorHAnsi" w:eastAsia="Calibri" w:hAnsiTheme="majorHAnsi" w:cstheme="majorHAnsi"/>
        </w:rPr>
        <w:t xml:space="preserve">stated as follows. Included is a definition of the variables. </w:t>
      </w:r>
    </w:p>
    <w:p w14:paraId="5B247105" w14:textId="77777777" w:rsidR="00BF3341" w:rsidRDefault="00BF3341" w:rsidP="001862E5">
      <w:pPr>
        <w:spacing w:line="240" w:lineRule="auto"/>
        <w:contextualSpacing/>
        <w:rPr>
          <w:rFonts w:asciiTheme="majorHAnsi" w:eastAsia="Calibri" w:hAnsiTheme="majorHAnsi" w:cstheme="majorHAnsi"/>
        </w:rPr>
      </w:pPr>
    </w:p>
    <w:p w14:paraId="73F3B6FC" w14:textId="422BAEE4" w:rsidR="00D25AFF" w:rsidRDefault="00D25AFF" w:rsidP="001862E5">
      <w:pPr>
        <w:spacing w:line="240" w:lineRule="auto"/>
        <w:contextualSpacing/>
        <w:rPr>
          <w:rFonts w:asciiTheme="majorHAnsi" w:eastAsia="Calibri" w:hAnsiTheme="majorHAnsi" w:cstheme="majorHAnsi"/>
        </w:rPr>
      </w:pPr>
      <w:r>
        <w:rPr>
          <w:rFonts w:asciiTheme="majorHAnsi" w:eastAsia="Calibri" w:hAnsiTheme="majorHAnsi" w:cstheme="majorHAnsi"/>
        </w:rPr>
        <w:t>Y = Fuel Efficiency (mpg)</w:t>
      </w:r>
    </w:p>
    <w:p w14:paraId="391E54FB" w14:textId="3454E37A" w:rsidR="00BF3341" w:rsidRDefault="001648B5" w:rsidP="000C4F75">
      <w:pPr>
        <w:tabs>
          <w:tab w:val="left" w:pos="1920"/>
        </w:tab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 xml:space="preserve"> = </w:t>
      </w:r>
      <w:r w:rsidR="00210DC6">
        <w:rPr>
          <w:rFonts w:asciiTheme="majorHAnsi" w:eastAsia="Calibri" w:hAnsiTheme="majorHAnsi" w:cstheme="majorHAnsi"/>
        </w:rPr>
        <w:t>Weight (wt)</w:t>
      </w:r>
    </w:p>
    <w:p w14:paraId="3318F22A" w14:textId="5731AC41" w:rsidR="000C4F75" w:rsidRPr="00F23D1A" w:rsidRDefault="00F23D1A" w:rsidP="000C4F75">
      <w:pPr>
        <w:tabs>
          <w:tab w:val="left" w:pos="1920"/>
        </w:tab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1</w:t>
      </w:r>
      <w:r>
        <w:rPr>
          <w:rFonts w:asciiTheme="majorHAnsi" w:eastAsia="Calibri" w:hAnsiTheme="majorHAnsi" w:cstheme="majorHAnsi"/>
        </w:rPr>
        <w:t xml:space="preserve"> = Weight Coefficient</w:t>
      </w:r>
    </w:p>
    <w:p w14:paraId="00107033" w14:textId="0359D1CB" w:rsidR="001648B5" w:rsidRDefault="001648B5" w:rsidP="001862E5">
      <w:pPr>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w:t>
      </w:r>
      <w:r w:rsidR="00210DC6">
        <w:rPr>
          <w:rFonts w:asciiTheme="majorHAnsi" w:eastAsia="Calibri" w:hAnsiTheme="majorHAnsi" w:cstheme="majorHAnsi"/>
        </w:rPr>
        <w:t xml:space="preserve"> Horsepower (hp)</w:t>
      </w:r>
    </w:p>
    <w:p w14:paraId="53D8B03D" w14:textId="2E66BD40" w:rsidR="00F23D1A" w:rsidRPr="00F23D1A" w:rsidRDefault="00F23D1A" w:rsidP="001862E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2</w:t>
      </w:r>
      <w:r>
        <w:rPr>
          <w:rFonts w:asciiTheme="majorHAnsi" w:eastAsia="Calibri" w:hAnsiTheme="majorHAnsi" w:cstheme="majorHAnsi"/>
        </w:rPr>
        <w:t xml:space="preserve"> = Horsepower Coefficient</w:t>
      </w:r>
    </w:p>
    <w:p w14:paraId="167F9BBB" w14:textId="59483373" w:rsidR="001648B5" w:rsidRDefault="001648B5" w:rsidP="001862E5">
      <w:pPr>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3</w:t>
      </w:r>
      <w:r>
        <w:rPr>
          <w:rFonts w:asciiTheme="majorHAnsi" w:eastAsia="Calibri" w:hAnsiTheme="majorHAnsi" w:cstheme="majorHAnsi"/>
        </w:rPr>
        <w:t xml:space="preserve"> =</w:t>
      </w:r>
      <w:r w:rsidR="00210DC6">
        <w:rPr>
          <w:rFonts w:asciiTheme="majorHAnsi" w:eastAsia="Calibri" w:hAnsiTheme="majorHAnsi" w:cstheme="majorHAnsi"/>
        </w:rPr>
        <w:t xml:space="preserve"> Rear Axle Ratio (drat)</w:t>
      </w:r>
    </w:p>
    <w:p w14:paraId="2B227788" w14:textId="12338824" w:rsidR="001C2F5F" w:rsidRDefault="00F23D1A" w:rsidP="001862E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3</w:t>
      </w:r>
      <w:r>
        <w:rPr>
          <w:rFonts w:asciiTheme="majorHAnsi" w:eastAsia="Calibri" w:hAnsiTheme="majorHAnsi" w:cstheme="majorHAnsi"/>
        </w:rPr>
        <w:t xml:space="preserve"> = Rear Axle Ratio Coefficient</w:t>
      </w:r>
    </w:p>
    <w:p w14:paraId="6F7B89BC" w14:textId="003C4ECD" w:rsidR="00F23D1A" w:rsidRDefault="00C436D3" w:rsidP="001862E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4</w:t>
      </w:r>
      <w:r>
        <w:rPr>
          <w:rFonts w:asciiTheme="majorHAnsi" w:eastAsia="Calibri" w:hAnsiTheme="majorHAnsi" w:cstheme="majorHAnsi"/>
        </w:rPr>
        <w:t xml:space="preserve"> = Weight and Horsepower Interaction Coefficient</w:t>
      </w:r>
    </w:p>
    <w:p w14:paraId="500AF881" w14:textId="2C51E9DB" w:rsidR="00C436D3" w:rsidRDefault="000422A5" w:rsidP="001862E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5</w:t>
      </w:r>
      <w:r>
        <w:rPr>
          <w:rFonts w:asciiTheme="majorHAnsi" w:eastAsia="Calibri" w:hAnsiTheme="majorHAnsi" w:cstheme="majorHAnsi"/>
        </w:rPr>
        <w:t xml:space="preserve"> = Weight and Rear Axle Ratio Interaction Coefficient</w:t>
      </w:r>
    </w:p>
    <w:p w14:paraId="5984E31D" w14:textId="77777777" w:rsidR="000422A5" w:rsidRPr="000422A5" w:rsidRDefault="000422A5" w:rsidP="001862E5">
      <w:pPr>
        <w:spacing w:line="240" w:lineRule="auto"/>
        <w:contextualSpacing/>
        <w:rPr>
          <w:rFonts w:asciiTheme="majorHAnsi" w:eastAsia="Calibri" w:hAnsiTheme="majorHAnsi" w:cstheme="majorHAnsi"/>
        </w:rPr>
      </w:pPr>
    </w:p>
    <w:p w14:paraId="0903CB29" w14:textId="4B0A9237" w:rsidR="00127B16" w:rsidRDefault="001C2F5F" w:rsidP="006848C6">
      <w:pPr>
        <w:spacing w:before="240" w:line="240" w:lineRule="auto"/>
        <w:contextualSpacing/>
        <w:rPr>
          <w:rFonts w:asciiTheme="majorHAnsi" w:eastAsia="Calibri" w:hAnsiTheme="majorHAnsi" w:cstheme="majorHAnsi"/>
        </w:rPr>
      </w:pPr>
      <w:r>
        <w:rPr>
          <w:rFonts w:asciiTheme="majorHAnsi" w:eastAsia="Calibri" w:hAnsiTheme="majorHAnsi" w:cstheme="majorHAnsi"/>
        </w:rPr>
        <w:t>Y = β</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sidR="00D25AFF">
        <w:rPr>
          <w:rFonts w:asciiTheme="majorHAnsi" w:eastAsia="Calibri" w:hAnsiTheme="majorHAnsi" w:cstheme="majorHAnsi"/>
        </w:rPr>
        <w:t>X</w:t>
      </w:r>
      <w:r w:rsidR="00D25AFF">
        <w:rPr>
          <w:rFonts w:asciiTheme="majorHAnsi" w:eastAsia="Calibri" w:hAnsiTheme="majorHAnsi" w:cstheme="majorHAnsi"/>
        </w:rPr>
        <w:softHyphen/>
      </w:r>
      <w:r w:rsidR="00D25AFF">
        <w:rPr>
          <w:rFonts w:asciiTheme="majorHAnsi" w:eastAsia="Calibri" w:hAnsiTheme="majorHAnsi" w:cstheme="majorHAnsi"/>
          <w:vertAlign w:val="subscript"/>
        </w:rPr>
        <w:t>1</w:t>
      </w:r>
      <w:r>
        <w:rPr>
          <w:rFonts w:asciiTheme="majorHAnsi" w:eastAsia="Calibri" w:hAnsiTheme="majorHAnsi" w:cstheme="majorHAnsi"/>
        </w:rPr>
        <w:t xml:space="preserve"> </w:t>
      </w:r>
      <w:r w:rsidR="00D25AFF">
        <w:rPr>
          <w:rFonts w:asciiTheme="majorHAnsi" w:eastAsia="Calibri" w:hAnsiTheme="majorHAnsi" w:cstheme="majorHAnsi"/>
        </w:rPr>
        <w:t xml:space="preserve">+ </w:t>
      </w:r>
      <w:r>
        <w:rPr>
          <w:rFonts w:asciiTheme="majorHAnsi" w:eastAsia="Calibri" w:hAnsiTheme="majorHAnsi" w:cstheme="majorHAnsi"/>
        </w:rPr>
        <w:t>β</w:t>
      </w:r>
      <w:r>
        <w:rPr>
          <w:rFonts w:asciiTheme="majorHAnsi" w:eastAsia="Calibri" w:hAnsiTheme="majorHAnsi" w:cstheme="majorHAnsi"/>
          <w:vertAlign w:val="subscript"/>
        </w:rPr>
        <w:t>2</w:t>
      </w:r>
      <w:r w:rsidR="00D25AFF">
        <w:rPr>
          <w:rFonts w:asciiTheme="majorHAnsi" w:eastAsia="Calibri" w:hAnsiTheme="majorHAnsi" w:cstheme="majorHAnsi"/>
        </w:rPr>
        <w:t>X</w:t>
      </w:r>
      <w:r w:rsidR="00D25AFF">
        <w:rPr>
          <w:rFonts w:asciiTheme="majorHAnsi" w:eastAsia="Calibri" w:hAnsiTheme="majorHAnsi" w:cstheme="majorHAnsi"/>
          <w:vertAlign w:val="subscript"/>
        </w:rPr>
        <w:t>2</w:t>
      </w:r>
      <w:r w:rsidR="00D25AFF">
        <w:rPr>
          <w:rFonts w:asciiTheme="majorHAnsi" w:eastAsia="Calibri" w:hAnsiTheme="majorHAnsi" w:cstheme="majorHAnsi"/>
        </w:rPr>
        <w:t xml:space="preserve"> +</w:t>
      </w:r>
      <w:r>
        <w:rPr>
          <w:rFonts w:asciiTheme="majorHAnsi" w:eastAsia="Calibri" w:hAnsiTheme="majorHAnsi" w:cstheme="majorHAnsi"/>
        </w:rPr>
        <w:t xml:space="preserve"> β</w:t>
      </w:r>
      <w:r>
        <w:rPr>
          <w:rFonts w:asciiTheme="majorHAnsi" w:eastAsia="Calibri" w:hAnsiTheme="majorHAnsi" w:cstheme="majorHAnsi"/>
          <w:vertAlign w:val="subscript"/>
        </w:rPr>
        <w:t>3</w:t>
      </w:r>
      <w:r w:rsidR="00D25AFF">
        <w:rPr>
          <w:rFonts w:asciiTheme="majorHAnsi" w:eastAsia="Calibri" w:hAnsiTheme="majorHAnsi" w:cstheme="majorHAnsi"/>
        </w:rPr>
        <w:t>X</w:t>
      </w:r>
      <w:r w:rsidR="00D25AFF">
        <w:rPr>
          <w:rFonts w:asciiTheme="majorHAnsi" w:eastAsia="Calibri" w:hAnsiTheme="majorHAnsi" w:cstheme="majorHAnsi"/>
          <w:vertAlign w:val="subscript"/>
        </w:rPr>
        <w:t>3</w:t>
      </w:r>
      <w:r>
        <w:rPr>
          <w:rFonts w:asciiTheme="majorHAnsi" w:eastAsia="Calibri" w:hAnsiTheme="majorHAnsi" w:cstheme="majorHAnsi"/>
        </w:rPr>
        <w:t xml:space="preserve"> </w:t>
      </w:r>
      <w:r w:rsidR="006848C6">
        <w:rPr>
          <w:rFonts w:asciiTheme="majorHAnsi" w:eastAsia="Calibri" w:hAnsiTheme="majorHAnsi" w:cstheme="majorHAnsi"/>
        </w:rPr>
        <w:t>+</w:t>
      </w:r>
      <w:r>
        <w:rPr>
          <w:rFonts w:asciiTheme="majorHAnsi" w:eastAsia="Calibri" w:hAnsiTheme="majorHAnsi" w:cstheme="majorHAnsi"/>
        </w:rPr>
        <w:t xml:space="preserve"> β</w:t>
      </w:r>
      <w:r>
        <w:rPr>
          <w:rFonts w:asciiTheme="majorHAnsi" w:eastAsia="Calibri" w:hAnsiTheme="majorHAnsi" w:cstheme="majorHAnsi"/>
          <w:vertAlign w:val="subscript"/>
        </w:rPr>
        <w:t>4</w:t>
      </w:r>
      <w:r w:rsidR="006848C6">
        <w:rPr>
          <w:rFonts w:asciiTheme="majorHAnsi" w:eastAsia="Calibri" w:hAnsiTheme="majorHAnsi" w:cstheme="majorHAnsi"/>
        </w:rPr>
        <w:t>X</w:t>
      </w:r>
      <w:r w:rsidR="006848C6">
        <w:rPr>
          <w:rFonts w:asciiTheme="majorHAnsi" w:eastAsia="Calibri" w:hAnsiTheme="majorHAnsi" w:cstheme="majorHAnsi"/>
          <w:vertAlign w:val="subscript"/>
        </w:rPr>
        <w:t>1</w:t>
      </w:r>
      <w:r w:rsidR="006848C6">
        <w:rPr>
          <w:rFonts w:asciiTheme="majorHAnsi" w:eastAsia="Calibri" w:hAnsiTheme="majorHAnsi" w:cstheme="majorHAnsi"/>
        </w:rPr>
        <w:t>X</w:t>
      </w:r>
      <w:r w:rsidR="006848C6">
        <w:rPr>
          <w:rFonts w:asciiTheme="majorHAnsi" w:eastAsia="Calibri" w:hAnsiTheme="majorHAnsi" w:cstheme="majorHAnsi"/>
          <w:vertAlign w:val="subscript"/>
        </w:rPr>
        <w:t>2</w:t>
      </w:r>
      <w:r w:rsidRPr="001C2F5F">
        <w:rPr>
          <w:rFonts w:asciiTheme="majorHAnsi" w:eastAsia="Calibri" w:hAnsiTheme="majorHAnsi" w:cstheme="majorHAnsi"/>
        </w:rPr>
        <w:t xml:space="preserve"> </w:t>
      </w:r>
      <w:r w:rsidR="006848C6">
        <w:rPr>
          <w:rFonts w:asciiTheme="majorHAnsi" w:eastAsia="Calibri" w:hAnsiTheme="majorHAnsi" w:cstheme="majorHAnsi"/>
        </w:rPr>
        <w:t>+</w:t>
      </w:r>
      <w:r w:rsidRPr="001C2F5F">
        <w:rPr>
          <w:rFonts w:asciiTheme="majorHAnsi" w:eastAsia="Calibri" w:hAnsiTheme="majorHAnsi" w:cstheme="majorHAnsi"/>
        </w:rPr>
        <w:t xml:space="preserve"> </w:t>
      </w:r>
      <w:r>
        <w:rPr>
          <w:rFonts w:asciiTheme="majorHAnsi" w:eastAsia="Calibri" w:hAnsiTheme="majorHAnsi" w:cstheme="majorHAnsi"/>
        </w:rPr>
        <w:t>β</w:t>
      </w:r>
      <w:r>
        <w:rPr>
          <w:rFonts w:asciiTheme="majorHAnsi" w:eastAsia="Calibri" w:hAnsiTheme="majorHAnsi" w:cstheme="majorHAnsi"/>
          <w:vertAlign w:val="subscript"/>
        </w:rPr>
        <w:t>5</w:t>
      </w:r>
      <w:r w:rsidR="00DD0798">
        <w:rPr>
          <w:rFonts w:asciiTheme="majorHAnsi" w:eastAsia="Calibri" w:hAnsiTheme="majorHAnsi" w:cstheme="majorHAnsi"/>
        </w:rPr>
        <w:t>X</w:t>
      </w:r>
      <w:r w:rsidR="00DD0798">
        <w:rPr>
          <w:rFonts w:asciiTheme="majorHAnsi" w:eastAsia="Calibri" w:hAnsiTheme="majorHAnsi" w:cstheme="majorHAnsi"/>
          <w:vertAlign w:val="subscript"/>
        </w:rPr>
        <w:t>1</w:t>
      </w:r>
      <w:r w:rsidR="00DD0798">
        <w:rPr>
          <w:rFonts w:asciiTheme="majorHAnsi" w:eastAsia="Calibri" w:hAnsiTheme="majorHAnsi" w:cstheme="majorHAnsi"/>
        </w:rPr>
        <w:t>X</w:t>
      </w:r>
      <w:r w:rsidR="00DD0798">
        <w:rPr>
          <w:rFonts w:asciiTheme="majorHAnsi" w:eastAsia="Calibri" w:hAnsiTheme="majorHAnsi" w:cstheme="majorHAnsi"/>
        </w:rPr>
        <w:softHyphen/>
      </w:r>
      <w:r w:rsidR="00DD0798">
        <w:rPr>
          <w:rFonts w:asciiTheme="majorHAnsi" w:eastAsia="Calibri" w:hAnsiTheme="majorHAnsi" w:cstheme="majorHAnsi"/>
          <w:vertAlign w:val="subscript"/>
        </w:rPr>
        <w:t>3</w:t>
      </w:r>
    </w:p>
    <w:p w14:paraId="26FF1DD2" w14:textId="77777777" w:rsidR="00642826" w:rsidRDefault="00642826" w:rsidP="006848C6">
      <w:pPr>
        <w:spacing w:before="240" w:line="240" w:lineRule="auto"/>
        <w:contextualSpacing/>
        <w:rPr>
          <w:rFonts w:asciiTheme="majorHAnsi" w:eastAsia="Calibri" w:hAnsiTheme="majorHAnsi" w:cstheme="majorHAnsi"/>
        </w:rPr>
      </w:pPr>
    </w:p>
    <w:p w14:paraId="47B84E25" w14:textId="20E0BA11" w:rsidR="009D7C48" w:rsidRDefault="009D7C48" w:rsidP="006848C6">
      <w:pPr>
        <w:spacing w:before="240" w:line="240" w:lineRule="auto"/>
        <w:contextualSpacing/>
        <w:rPr>
          <w:rFonts w:asciiTheme="majorHAnsi" w:eastAsia="Calibri" w:hAnsiTheme="majorHAnsi" w:cstheme="majorHAnsi"/>
        </w:rPr>
      </w:pPr>
      <w:r>
        <w:rPr>
          <w:rFonts w:asciiTheme="majorHAnsi" w:eastAsia="Calibri" w:hAnsiTheme="majorHAnsi" w:cstheme="majorHAnsi"/>
        </w:rPr>
        <w:t>This multiple regression model has a summary as follows:</w:t>
      </w:r>
    </w:p>
    <w:p w14:paraId="264DE6D6" w14:textId="05C04D5C" w:rsidR="00642826" w:rsidRPr="00DD0798" w:rsidRDefault="009D7C48" w:rsidP="006848C6">
      <w:pPr>
        <w:spacing w:before="240" w:line="240" w:lineRule="auto"/>
        <w:contextualSpacing/>
        <w:rPr>
          <w:rFonts w:asciiTheme="majorHAnsi" w:eastAsia="Calibri" w:hAnsiTheme="majorHAnsi" w:cstheme="majorHAnsi"/>
        </w:rPr>
      </w:pPr>
      <w:r w:rsidRPr="009D7C48">
        <w:rPr>
          <w:rFonts w:asciiTheme="majorHAnsi" w:eastAsia="Calibri" w:hAnsiTheme="majorHAnsi" w:cstheme="majorHAnsi"/>
          <w:noProof/>
        </w:rPr>
        <w:drawing>
          <wp:inline distT="0" distB="0" distL="0" distR="0" wp14:anchorId="3D6471DA" wp14:editId="51709136">
            <wp:extent cx="5325218" cy="3019846"/>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325218" cy="3019846"/>
                    </a:xfrm>
                    <a:prstGeom prst="rect">
                      <a:avLst/>
                    </a:prstGeom>
                  </pic:spPr>
                </pic:pic>
              </a:graphicData>
            </a:graphic>
          </wp:inline>
        </w:drawing>
      </w:r>
    </w:p>
    <w:p w14:paraId="110E1E02" w14:textId="77777777" w:rsidR="00127B16" w:rsidRDefault="00127B16" w:rsidP="001862E5">
      <w:pPr>
        <w:spacing w:line="240" w:lineRule="auto"/>
        <w:contextualSpacing/>
        <w:rPr>
          <w:rFonts w:asciiTheme="majorHAnsi" w:eastAsia="Calibri" w:hAnsiTheme="majorHAnsi" w:cstheme="majorHAnsi"/>
          <w:highlight w:val="yellow"/>
        </w:rPr>
      </w:pPr>
    </w:p>
    <w:p w14:paraId="3F47D7B2" w14:textId="77777777" w:rsidR="00B817C1" w:rsidRDefault="002E0AFC" w:rsidP="001862E5">
      <w:pPr>
        <w:spacing w:line="240" w:lineRule="auto"/>
        <w:contextualSpacing/>
        <w:rPr>
          <w:rFonts w:asciiTheme="majorHAnsi" w:eastAsia="Calibri" w:hAnsiTheme="majorHAnsi" w:cstheme="majorHAnsi"/>
        </w:rPr>
      </w:pPr>
      <w:r w:rsidRPr="00141F31">
        <w:rPr>
          <w:rFonts w:asciiTheme="majorHAnsi" w:eastAsia="Calibri" w:hAnsiTheme="majorHAnsi" w:cstheme="majorHAnsi"/>
        </w:rPr>
        <w:t xml:space="preserve">This results in a multiple regression equation of: </w:t>
      </w:r>
    </w:p>
    <w:p w14:paraId="10ACD7AF" w14:textId="56E8E28B" w:rsidR="00127B16" w:rsidRDefault="002E0AFC" w:rsidP="001862E5">
      <w:pPr>
        <w:spacing w:line="240" w:lineRule="auto"/>
        <w:contextualSpacing/>
        <w:rPr>
          <w:rFonts w:asciiTheme="majorHAnsi" w:eastAsia="Calibri" w:hAnsiTheme="majorHAnsi" w:cstheme="majorHAnsi"/>
          <w:vertAlign w:val="subscript"/>
        </w:rPr>
      </w:pPr>
      <w:r w:rsidRPr="00141F31">
        <w:rPr>
          <w:rFonts w:asciiTheme="majorHAnsi" w:eastAsia="Calibri" w:hAnsiTheme="majorHAnsi" w:cstheme="majorHAnsi"/>
        </w:rPr>
        <w:t>Y = 75.68</w:t>
      </w:r>
      <w:r w:rsidR="00047AC7">
        <w:rPr>
          <w:rFonts w:asciiTheme="majorHAnsi" w:eastAsia="Calibri" w:hAnsiTheme="majorHAnsi" w:cstheme="majorHAnsi"/>
        </w:rPr>
        <w:t xml:space="preserve"> </w:t>
      </w:r>
      <w:r w:rsidR="006F773E">
        <w:rPr>
          <w:rFonts w:asciiTheme="majorHAnsi" w:eastAsia="Calibri" w:hAnsiTheme="majorHAnsi" w:cstheme="majorHAnsi"/>
        </w:rPr>
        <w:t>– 16.13X</w:t>
      </w:r>
      <w:r w:rsidR="006F773E">
        <w:rPr>
          <w:rFonts w:asciiTheme="majorHAnsi" w:eastAsia="Calibri" w:hAnsiTheme="majorHAnsi" w:cstheme="majorHAnsi"/>
          <w:vertAlign w:val="subscript"/>
        </w:rPr>
        <w:t>1</w:t>
      </w:r>
      <w:r w:rsidR="006F773E">
        <w:rPr>
          <w:rFonts w:asciiTheme="majorHAnsi" w:eastAsia="Calibri" w:hAnsiTheme="majorHAnsi" w:cstheme="majorHAnsi"/>
        </w:rPr>
        <w:t xml:space="preserve"> – 0.16X</w:t>
      </w:r>
      <w:r w:rsidR="006F773E">
        <w:rPr>
          <w:rFonts w:asciiTheme="majorHAnsi" w:eastAsia="Calibri" w:hAnsiTheme="majorHAnsi" w:cstheme="majorHAnsi"/>
          <w:vertAlign w:val="subscript"/>
        </w:rPr>
        <w:t>2</w:t>
      </w:r>
      <w:r w:rsidR="00AE4449">
        <w:rPr>
          <w:rFonts w:asciiTheme="majorHAnsi" w:eastAsia="Calibri" w:hAnsiTheme="majorHAnsi" w:cstheme="majorHAnsi"/>
        </w:rPr>
        <w:t xml:space="preserve"> – 5.4</w:t>
      </w:r>
      <w:r w:rsidR="003F439D">
        <w:rPr>
          <w:rFonts w:asciiTheme="majorHAnsi" w:eastAsia="Calibri" w:hAnsiTheme="majorHAnsi" w:cstheme="majorHAnsi"/>
        </w:rPr>
        <w:t>5X</w:t>
      </w:r>
      <w:r w:rsidR="003F439D">
        <w:rPr>
          <w:rFonts w:asciiTheme="majorHAnsi" w:eastAsia="Calibri" w:hAnsiTheme="majorHAnsi" w:cstheme="majorHAnsi"/>
          <w:vertAlign w:val="subscript"/>
        </w:rPr>
        <w:t>3</w:t>
      </w:r>
      <w:r w:rsidR="003F439D">
        <w:rPr>
          <w:rFonts w:asciiTheme="majorHAnsi" w:eastAsia="Calibri" w:hAnsiTheme="majorHAnsi" w:cstheme="majorHAnsi"/>
        </w:rPr>
        <w:t xml:space="preserve"> + 0.04X</w:t>
      </w:r>
      <w:r w:rsidR="003F439D">
        <w:rPr>
          <w:rFonts w:asciiTheme="majorHAnsi" w:eastAsia="Calibri" w:hAnsiTheme="majorHAnsi" w:cstheme="majorHAnsi"/>
          <w:vertAlign w:val="subscript"/>
        </w:rPr>
        <w:t>1</w:t>
      </w:r>
      <w:r w:rsidR="003F439D">
        <w:rPr>
          <w:rFonts w:asciiTheme="majorHAnsi" w:eastAsia="Calibri" w:hAnsiTheme="majorHAnsi" w:cstheme="majorHAnsi"/>
        </w:rPr>
        <w:t>X</w:t>
      </w:r>
      <w:r w:rsidR="003F439D">
        <w:rPr>
          <w:rFonts w:asciiTheme="majorHAnsi" w:eastAsia="Calibri" w:hAnsiTheme="majorHAnsi" w:cstheme="majorHAnsi"/>
          <w:vertAlign w:val="subscript"/>
        </w:rPr>
        <w:t>2</w:t>
      </w:r>
      <w:r w:rsidR="003F439D">
        <w:rPr>
          <w:rFonts w:asciiTheme="majorHAnsi" w:eastAsia="Calibri" w:hAnsiTheme="majorHAnsi" w:cstheme="majorHAnsi"/>
        </w:rPr>
        <w:t xml:space="preserve"> + </w:t>
      </w:r>
      <w:r w:rsidR="00B817C1">
        <w:rPr>
          <w:rFonts w:asciiTheme="majorHAnsi" w:eastAsia="Calibri" w:hAnsiTheme="majorHAnsi" w:cstheme="majorHAnsi"/>
        </w:rPr>
        <w:t>1.71X</w:t>
      </w:r>
      <w:r w:rsidR="00B817C1">
        <w:rPr>
          <w:rFonts w:asciiTheme="majorHAnsi" w:eastAsia="Calibri" w:hAnsiTheme="majorHAnsi" w:cstheme="majorHAnsi"/>
          <w:vertAlign w:val="subscript"/>
        </w:rPr>
        <w:t>1</w:t>
      </w:r>
      <w:r w:rsidR="00B817C1">
        <w:rPr>
          <w:rFonts w:asciiTheme="majorHAnsi" w:eastAsia="Calibri" w:hAnsiTheme="majorHAnsi" w:cstheme="majorHAnsi"/>
        </w:rPr>
        <w:t>X</w:t>
      </w:r>
      <w:r w:rsidR="00B817C1">
        <w:rPr>
          <w:rFonts w:asciiTheme="majorHAnsi" w:eastAsia="Calibri" w:hAnsiTheme="majorHAnsi" w:cstheme="majorHAnsi"/>
        </w:rPr>
        <w:softHyphen/>
      </w:r>
      <w:r w:rsidR="00B817C1">
        <w:rPr>
          <w:rFonts w:asciiTheme="majorHAnsi" w:eastAsia="Calibri" w:hAnsiTheme="majorHAnsi" w:cstheme="majorHAnsi"/>
          <w:vertAlign w:val="subscript"/>
        </w:rPr>
        <w:t>3</w:t>
      </w:r>
    </w:p>
    <w:p w14:paraId="78A521FB" w14:textId="77777777" w:rsidR="00B817C1" w:rsidRDefault="00B817C1" w:rsidP="001862E5">
      <w:pPr>
        <w:spacing w:line="240" w:lineRule="auto"/>
        <w:contextualSpacing/>
        <w:rPr>
          <w:rFonts w:asciiTheme="majorHAnsi" w:eastAsia="Calibri" w:hAnsiTheme="majorHAnsi" w:cstheme="majorHAnsi"/>
          <w:vertAlign w:val="subscript"/>
        </w:rPr>
      </w:pPr>
    </w:p>
    <w:p w14:paraId="714C37A9" w14:textId="4547326D" w:rsidR="00F3119A" w:rsidRDefault="00B817C1" w:rsidP="00A41BE4">
      <w:pPr>
        <w:suppressAutoHyphens/>
        <w:spacing w:line="240" w:lineRule="auto"/>
        <w:ind w:firstLine="360"/>
        <w:contextualSpacing/>
        <w:rPr>
          <w:rFonts w:asciiTheme="majorHAnsi" w:eastAsia="Calibri" w:hAnsiTheme="majorHAnsi" w:cstheme="majorHAnsi"/>
          <w:bCs/>
        </w:rPr>
      </w:pPr>
      <w:r w:rsidRPr="003F3BA7">
        <w:rPr>
          <w:rFonts w:asciiTheme="majorHAnsi" w:eastAsia="Calibri" w:hAnsiTheme="majorHAnsi" w:cstheme="majorHAnsi"/>
        </w:rPr>
        <w:t>The</w:t>
      </w:r>
      <w:r w:rsidR="003F3BA7">
        <w:rPr>
          <w:rFonts w:asciiTheme="majorHAnsi" w:eastAsia="Calibri" w:hAnsiTheme="majorHAnsi" w:cstheme="majorHAnsi"/>
        </w:rPr>
        <w:t xml:space="preserve"> </w:t>
      </w:r>
      <w:r w:rsidR="003F3BA7">
        <w:rPr>
          <w:rFonts w:asciiTheme="majorHAnsi" w:eastAsia="Calibri" w:hAnsiTheme="majorHAnsi" w:cstheme="majorHAnsi"/>
          <w:i/>
          <w:noProof/>
          <w:lang w:val="en-US"/>
        </w:rPr>
        <w:drawing>
          <wp:inline distT="0" distB="0" distL="0" distR="0" wp14:anchorId="02ECE019" wp14:editId="545DDF98">
            <wp:extent cx="172720" cy="128621"/>
            <wp:effectExtent l="0" t="0" r="0" b="508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sidR="003F3BA7">
        <w:rPr>
          <w:rFonts w:asciiTheme="majorHAnsi" w:eastAsia="Calibri" w:hAnsiTheme="majorHAnsi" w:cstheme="majorHAnsi"/>
        </w:rPr>
        <w:t xml:space="preserve"> value for this model is </w:t>
      </w:r>
      <w:r w:rsidR="00714329">
        <w:rPr>
          <w:rFonts w:asciiTheme="majorHAnsi" w:eastAsia="Calibri" w:hAnsiTheme="majorHAnsi" w:cstheme="majorHAnsi"/>
        </w:rPr>
        <w:t xml:space="preserve">89.07% </w:t>
      </w:r>
      <w:r w:rsidR="0040499D">
        <w:rPr>
          <w:rFonts w:asciiTheme="majorHAnsi" w:eastAsia="Calibri" w:hAnsiTheme="majorHAnsi" w:cstheme="majorHAnsi"/>
        </w:rPr>
        <w:t>with an adjusted R-Squared</w:t>
      </w:r>
      <w:r w:rsidR="0022704A">
        <w:rPr>
          <w:rFonts w:asciiTheme="majorHAnsi" w:eastAsia="Calibri" w:hAnsiTheme="majorHAnsi" w:cstheme="majorHAnsi"/>
        </w:rPr>
        <w:t xml:space="preserve"> </w:t>
      </w:r>
      <w:r w:rsidR="0022704A">
        <w:rPr>
          <w:rFonts w:asciiTheme="majorHAnsi" w:eastAsia="Calibri" w:hAnsiTheme="majorHAnsi" w:cstheme="majorHAnsi"/>
          <w:i/>
          <w:noProof/>
          <w:lang w:val="en-US"/>
        </w:rPr>
        <w:drawing>
          <wp:inline distT="0" distB="0" distL="0" distR="0" wp14:anchorId="3BD58878" wp14:editId="09E12A8E">
            <wp:extent cx="142240" cy="138854"/>
            <wp:effectExtent l="0" t="0" r="0" b="0"/>
            <wp:docPr id="9" name="Picture 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0040499D">
        <w:rPr>
          <w:rFonts w:asciiTheme="majorHAnsi" w:eastAsia="Calibri" w:hAnsiTheme="majorHAnsi" w:cstheme="majorHAnsi"/>
        </w:rPr>
        <w:t xml:space="preserve"> </w:t>
      </w:r>
      <w:r w:rsidR="00AA1DE9">
        <w:rPr>
          <w:rFonts w:asciiTheme="majorHAnsi" w:eastAsia="Calibri" w:hAnsiTheme="majorHAnsi" w:cstheme="majorHAnsi"/>
        </w:rPr>
        <w:t xml:space="preserve">value of </w:t>
      </w:r>
      <w:r w:rsidR="000315B2">
        <w:rPr>
          <w:rFonts w:asciiTheme="majorHAnsi" w:eastAsia="Calibri" w:hAnsiTheme="majorHAnsi" w:cstheme="majorHAnsi"/>
        </w:rPr>
        <w:t xml:space="preserve">86.97%. </w:t>
      </w:r>
      <w:r w:rsidR="00F3119A">
        <w:rPr>
          <w:rFonts w:asciiTheme="majorHAnsi" w:eastAsia="Calibri" w:hAnsiTheme="majorHAnsi" w:cstheme="majorHAnsi"/>
          <w:bCs/>
        </w:rPr>
        <w:t>R-Squared is the variation in the Dependent Variable (MPG) explained by the independent variables (Weight , Horsepower, Rear Axle Ratio, 8</w:t>
      </w:r>
      <w:r w:rsidR="00D42E33">
        <w:rPr>
          <w:rFonts w:asciiTheme="majorHAnsi" w:eastAsia="Calibri" w:hAnsiTheme="majorHAnsi" w:cstheme="majorHAnsi"/>
          <w:bCs/>
        </w:rPr>
        <w:t>9.07</w:t>
      </w:r>
      <w:r w:rsidR="00F3119A">
        <w:rPr>
          <w:rFonts w:asciiTheme="majorHAnsi" w:eastAsia="Calibri" w:hAnsiTheme="majorHAnsi" w:cstheme="majorHAnsi"/>
          <w:bCs/>
        </w:rPr>
        <w:t xml:space="preserve">% of variation in MPG is explained by Weight and Horsepower. Adjusted R-Squared is the variation explained by only the independent variables that significantly help in explaining the dependent variable, Adjusted R-Squared penalizes adding independent variables that do not help in predicting the dependent variable. Adjusted R-Squared is saying that, when considering the correlation of your independent variables to the dependent variables, this model accounts for </w:t>
      </w:r>
      <w:r w:rsidR="008609F1">
        <w:rPr>
          <w:rFonts w:asciiTheme="majorHAnsi" w:eastAsia="Calibri" w:hAnsiTheme="majorHAnsi" w:cstheme="majorHAnsi"/>
          <w:bCs/>
        </w:rPr>
        <w:t>86.97</w:t>
      </w:r>
      <w:r w:rsidR="00F3119A">
        <w:rPr>
          <w:rFonts w:asciiTheme="majorHAnsi" w:eastAsia="Calibri" w:hAnsiTheme="majorHAnsi" w:cstheme="majorHAnsi"/>
          <w:bCs/>
        </w:rPr>
        <w:t xml:space="preserve">% of the variation in MPG. </w:t>
      </w:r>
    </w:p>
    <w:p w14:paraId="48BD81A1" w14:textId="77777777" w:rsidR="004601D3" w:rsidRDefault="004601D3" w:rsidP="00F3119A">
      <w:pPr>
        <w:suppressAutoHyphens/>
        <w:spacing w:line="240" w:lineRule="auto"/>
        <w:contextualSpacing/>
        <w:rPr>
          <w:rFonts w:asciiTheme="majorHAnsi" w:eastAsia="Calibri" w:hAnsiTheme="majorHAnsi" w:cstheme="majorHAnsi"/>
          <w:bCs/>
        </w:rPr>
      </w:pPr>
    </w:p>
    <w:p w14:paraId="4C8C096E" w14:textId="77777777" w:rsidR="004601D3" w:rsidRPr="006930D1" w:rsidRDefault="004601D3" w:rsidP="004601D3">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For this model, estimate the change in fuel economy of a car with weight 3.50 for each unit increase in horsepower. Explain your answer. </w:t>
      </w:r>
    </w:p>
    <w:p w14:paraId="33529F99" w14:textId="77777777" w:rsidR="004601D3" w:rsidRPr="006930D1" w:rsidRDefault="004601D3" w:rsidP="004601D3">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Now estimate the change in fuel economy of a car with weight 3.50 for each unit increase in rear axle ratio. Explain your answer.</w:t>
      </w:r>
      <w:r>
        <w:rPr>
          <w:rFonts w:asciiTheme="majorHAnsi" w:eastAsia="Calibri" w:hAnsiTheme="majorHAnsi" w:cstheme="majorHAnsi"/>
          <w:i/>
        </w:rPr>
        <w:t xml:space="preserve"> </w:t>
      </w:r>
    </w:p>
    <w:p w14:paraId="3F280EA6" w14:textId="2C7C697E" w:rsidR="00674B60" w:rsidRDefault="00674B60" w:rsidP="00674B60">
      <w:pPr>
        <w:suppressAutoHyphens/>
        <w:spacing w:line="240" w:lineRule="auto"/>
        <w:contextualSpacing/>
        <w:rPr>
          <w:rFonts w:asciiTheme="majorHAnsi" w:eastAsia="Calibri" w:hAnsiTheme="majorHAnsi" w:cstheme="majorHAnsi"/>
          <w:bCs/>
        </w:rPr>
      </w:pPr>
    </w:p>
    <w:p w14:paraId="58131214" w14:textId="3BFC554F" w:rsidR="00D2159F" w:rsidRDefault="00A41BE4" w:rsidP="00D2159F">
      <w:pPr>
        <w:suppressAutoHyphens/>
        <w:spacing w:line="240" w:lineRule="auto"/>
        <w:ind w:firstLine="360"/>
        <w:contextualSpacing/>
        <w:rPr>
          <w:rFonts w:asciiTheme="majorHAnsi" w:eastAsia="Calibri" w:hAnsiTheme="majorHAnsi" w:cstheme="majorHAnsi"/>
          <w:bCs/>
        </w:rPr>
      </w:pPr>
      <w:r>
        <w:rPr>
          <w:rFonts w:asciiTheme="majorHAnsi" w:eastAsia="Calibri" w:hAnsiTheme="majorHAnsi" w:cstheme="majorHAnsi"/>
          <w:bCs/>
        </w:rPr>
        <w:t xml:space="preserve">Using this </w:t>
      </w:r>
      <w:r w:rsidR="003C3A34">
        <w:rPr>
          <w:rFonts w:asciiTheme="majorHAnsi" w:eastAsia="Calibri" w:hAnsiTheme="majorHAnsi" w:cstheme="majorHAnsi"/>
          <w:bCs/>
        </w:rPr>
        <w:t>model,</w:t>
      </w:r>
      <w:r w:rsidR="00674B60">
        <w:rPr>
          <w:rFonts w:asciiTheme="majorHAnsi" w:eastAsia="Calibri" w:hAnsiTheme="majorHAnsi" w:cstheme="majorHAnsi"/>
          <w:bCs/>
        </w:rPr>
        <w:t xml:space="preserve"> we can predict the change in fuel economy for a car with a fixed weight of 3.50 </w:t>
      </w:r>
      <w:r w:rsidR="00C618C5">
        <w:rPr>
          <w:rFonts w:asciiTheme="majorHAnsi" w:eastAsia="Calibri" w:hAnsiTheme="majorHAnsi" w:cstheme="majorHAnsi"/>
          <w:bCs/>
        </w:rPr>
        <w:t>when a unit of Horsepower is added or subtracted</w:t>
      </w:r>
      <w:r w:rsidR="000B3CCB">
        <w:rPr>
          <w:rFonts w:asciiTheme="majorHAnsi" w:eastAsia="Calibri" w:hAnsiTheme="majorHAnsi" w:cstheme="majorHAnsi"/>
          <w:bCs/>
        </w:rPr>
        <w:t xml:space="preserve">. To do so the term </w:t>
      </w:r>
      <w:r w:rsidR="002A5362">
        <w:rPr>
          <w:rFonts w:asciiTheme="majorHAnsi" w:eastAsia="Calibri" w:hAnsiTheme="majorHAnsi" w:cstheme="majorHAnsi"/>
          <w:bCs/>
        </w:rPr>
        <w:t>X</w:t>
      </w:r>
      <w:r w:rsidR="002A5362">
        <w:rPr>
          <w:rFonts w:asciiTheme="majorHAnsi" w:eastAsia="Calibri" w:hAnsiTheme="majorHAnsi" w:cstheme="majorHAnsi"/>
          <w:bCs/>
          <w:vertAlign w:val="subscript"/>
        </w:rPr>
        <w:t>1</w:t>
      </w:r>
      <w:r w:rsidR="002A5362">
        <w:rPr>
          <w:rFonts w:asciiTheme="majorHAnsi" w:eastAsia="Calibri" w:hAnsiTheme="majorHAnsi" w:cstheme="majorHAnsi"/>
          <w:bCs/>
        </w:rPr>
        <w:t xml:space="preserve"> (weight) must be factored in the multiple regression model. </w:t>
      </w:r>
      <w:r>
        <w:rPr>
          <w:rFonts w:asciiTheme="majorHAnsi" w:eastAsia="Calibri" w:hAnsiTheme="majorHAnsi" w:cstheme="majorHAnsi"/>
          <w:bCs/>
        </w:rPr>
        <w:t xml:space="preserve"> </w:t>
      </w:r>
      <w:r w:rsidR="00D2159F">
        <w:rPr>
          <w:rFonts w:asciiTheme="majorHAnsi" w:eastAsia="Calibri" w:hAnsiTheme="majorHAnsi" w:cstheme="majorHAnsi"/>
          <w:bCs/>
        </w:rPr>
        <w:t xml:space="preserve">Thus, </w:t>
      </w:r>
    </w:p>
    <w:p w14:paraId="46EDAB99" w14:textId="43A0E19C" w:rsidR="00971CF3" w:rsidRPr="00971CF3" w:rsidRDefault="00971CF3" w:rsidP="00971CF3">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Model</w:t>
      </w:r>
    </w:p>
    <w:p w14:paraId="5F01FAE0" w14:textId="77777777" w:rsidR="00D2159F" w:rsidRDefault="00D2159F" w:rsidP="00D2159F">
      <w:pPr>
        <w:spacing w:line="240" w:lineRule="auto"/>
        <w:contextualSpacing/>
        <w:rPr>
          <w:rFonts w:asciiTheme="majorHAnsi" w:eastAsia="Calibri" w:hAnsiTheme="majorHAnsi" w:cstheme="majorHAnsi"/>
          <w:vertAlign w:val="subscript"/>
        </w:rPr>
      </w:pPr>
      <w:r w:rsidRPr="00141F31">
        <w:rPr>
          <w:rFonts w:asciiTheme="majorHAnsi" w:eastAsia="Calibri" w:hAnsiTheme="majorHAnsi" w:cstheme="majorHAnsi"/>
        </w:rPr>
        <w:t>Y = 75.68</w:t>
      </w:r>
      <w:r>
        <w:rPr>
          <w:rFonts w:asciiTheme="majorHAnsi" w:eastAsia="Calibri" w:hAnsiTheme="majorHAnsi" w:cstheme="majorHAnsi"/>
        </w:rPr>
        <w:t xml:space="preserve"> – 16.13X</w:t>
      </w:r>
      <w:r>
        <w:rPr>
          <w:rFonts w:asciiTheme="majorHAnsi" w:eastAsia="Calibri" w:hAnsiTheme="majorHAnsi" w:cstheme="majorHAnsi"/>
          <w:vertAlign w:val="subscript"/>
        </w:rPr>
        <w:t>1</w:t>
      </w:r>
      <w:r>
        <w:rPr>
          <w:rFonts w:asciiTheme="majorHAnsi" w:eastAsia="Calibri" w:hAnsiTheme="majorHAnsi" w:cstheme="majorHAnsi"/>
        </w:rPr>
        <w:t xml:space="preserve"> – 0.16X</w:t>
      </w:r>
      <w:r>
        <w:rPr>
          <w:rFonts w:asciiTheme="majorHAnsi" w:eastAsia="Calibri" w:hAnsiTheme="majorHAnsi" w:cstheme="majorHAnsi"/>
          <w:vertAlign w:val="subscript"/>
        </w:rPr>
        <w:t>2</w:t>
      </w:r>
      <w:r>
        <w:rPr>
          <w:rFonts w:asciiTheme="majorHAnsi" w:eastAsia="Calibri" w:hAnsiTheme="majorHAnsi" w:cstheme="majorHAnsi"/>
        </w:rPr>
        <w:t xml:space="preserve"> – 5.45X</w:t>
      </w:r>
      <w:r>
        <w:rPr>
          <w:rFonts w:asciiTheme="majorHAnsi" w:eastAsia="Calibri" w:hAnsiTheme="majorHAnsi" w:cstheme="majorHAnsi"/>
          <w:vertAlign w:val="subscript"/>
        </w:rPr>
        <w:t>3</w:t>
      </w:r>
      <w:r>
        <w:rPr>
          <w:rFonts w:asciiTheme="majorHAnsi" w:eastAsia="Calibri" w:hAnsiTheme="majorHAnsi" w:cstheme="majorHAnsi"/>
        </w:rPr>
        <w:t xml:space="preserve"> + 0.04X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+ 1.71X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rPr>
        <w:softHyphen/>
      </w:r>
      <w:r>
        <w:rPr>
          <w:rFonts w:asciiTheme="majorHAnsi" w:eastAsia="Calibri" w:hAnsiTheme="majorHAnsi" w:cstheme="majorHAnsi"/>
          <w:vertAlign w:val="subscript"/>
        </w:rPr>
        <w:t>3</w:t>
      </w:r>
    </w:p>
    <w:p w14:paraId="656B434E" w14:textId="21E30386" w:rsidR="00D2159F" w:rsidRDefault="00971CF3" w:rsidP="00C618C5">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Terms with X</w:t>
      </w:r>
      <w:r w:rsidR="007B2090">
        <w:rPr>
          <w:rFonts w:asciiTheme="majorHAnsi" w:eastAsia="Calibri" w:hAnsiTheme="majorHAnsi" w:cstheme="majorHAnsi"/>
          <w:bCs/>
          <w:i/>
          <w:iCs/>
          <w:vertAlign w:val="subscript"/>
        </w:rPr>
        <w:t>2</w:t>
      </w:r>
    </w:p>
    <w:p w14:paraId="2F5D2DE4" w14:textId="52735D9A" w:rsidR="00971CF3" w:rsidRDefault="007B2090" w:rsidP="007B2090">
      <w:pPr>
        <w:spacing w:line="240" w:lineRule="auto"/>
        <w:contextualSpacing/>
        <w:rPr>
          <w:rFonts w:asciiTheme="majorHAnsi" w:eastAsia="Calibri" w:hAnsiTheme="majorHAnsi" w:cstheme="majorHAnsi"/>
          <w:vertAlign w:val="subscript"/>
        </w:rPr>
      </w:pPr>
      <w:r>
        <w:rPr>
          <w:rFonts w:asciiTheme="majorHAnsi" w:eastAsia="Calibri" w:hAnsiTheme="majorHAnsi" w:cstheme="majorHAnsi"/>
        </w:rPr>
        <w:t>– 0.16X</w:t>
      </w:r>
      <w:r>
        <w:rPr>
          <w:rFonts w:asciiTheme="majorHAnsi" w:eastAsia="Calibri" w:hAnsiTheme="majorHAnsi" w:cstheme="majorHAnsi"/>
          <w:vertAlign w:val="subscript"/>
        </w:rPr>
        <w:t>2</w:t>
      </w:r>
      <w:r>
        <w:rPr>
          <w:rFonts w:asciiTheme="majorHAnsi" w:eastAsia="Calibri" w:hAnsiTheme="majorHAnsi" w:cstheme="majorHAnsi"/>
          <w:vertAlign w:val="subscript"/>
        </w:rPr>
        <w:t xml:space="preserve"> </w:t>
      </w:r>
      <w:r>
        <w:rPr>
          <w:rFonts w:asciiTheme="majorHAnsi" w:eastAsia="Calibri" w:hAnsiTheme="majorHAnsi" w:cstheme="majorHAnsi"/>
        </w:rPr>
        <w:t>+ 0.04X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vertAlign w:val="subscript"/>
        </w:rPr>
        <w:t>2</w:t>
      </w:r>
    </w:p>
    <w:p w14:paraId="1A2CB177" w14:textId="216F4861" w:rsidR="007B2090" w:rsidRPr="002E48C1" w:rsidRDefault="0006254D" w:rsidP="007B2090">
      <w:pPr>
        <w:spacing w:line="240" w:lineRule="auto"/>
        <w:contextualSpacing/>
        <w:rPr>
          <w:rFonts w:asciiTheme="majorHAnsi" w:eastAsia="Calibri" w:hAnsiTheme="majorHAnsi" w:cstheme="majorHAnsi"/>
          <w:i/>
          <w:iCs/>
          <w:vertAlign w:val="subscript"/>
        </w:rPr>
      </w:pPr>
      <w:r w:rsidRPr="002E48C1">
        <w:rPr>
          <w:rFonts w:asciiTheme="majorHAnsi" w:eastAsia="Calibri" w:hAnsiTheme="majorHAnsi" w:cstheme="majorHAnsi"/>
          <w:i/>
          <w:iCs/>
        </w:rPr>
        <w:t>Substitute X</w:t>
      </w:r>
      <w:r w:rsidRPr="002E48C1">
        <w:rPr>
          <w:rFonts w:asciiTheme="majorHAnsi" w:eastAsia="Calibri" w:hAnsiTheme="majorHAnsi" w:cstheme="majorHAnsi"/>
          <w:i/>
          <w:iCs/>
          <w:vertAlign w:val="subscript"/>
        </w:rPr>
        <w:t>2</w:t>
      </w:r>
      <w:r w:rsidRPr="002E48C1">
        <w:rPr>
          <w:rFonts w:asciiTheme="majorHAnsi" w:eastAsia="Calibri" w:hAnsiTheme="majorHAnsi" w:cstheme="majorHAnsi"/>
          <w:i/>
          <w:iCs/>
        </w:rPr>
        <w:t xml:space="preserve"> = </w:t>
      </w:r>
      <w:r w:rsidR="004B35F5" w:rsidRPr="002E48C1">
        <w:rPr>
          <w:rFonts w:asciiTheme="majorHAnsi" w:eastAsia="Calibri" w:hAnsiTheme="majorHAnsi" w:cstheme="majorHAnsi"/>
          <w:i/>
          <w:iCs/>
        </w:rPr>
        <w:t xml:space="preserve">1 </w:t>
      </w:r>
      <w:r w:rsidRPr="002E48C1">
        <w:rPr>
          <w:rFonts w:asciiTheme="majorHAnsi" w:eastAsia="Calibri" w:hAnsiTheme="majorHAnsi" w:cstheme="majorHAnsi"/>
          <w:i/>
          <w:iCs/>
        </w:rPr>
        <w:t>and X</w:t>
      </w:r>
      <w:r w:rsidRPr="002E48C1">
        <w:rPr>
          <w:rFonts w:asciiTheme="majorHAnsi" w:eastAsia="Calibri" w:hAnsiTheme="majorHAnsi" w:cstheme="majorHAnsi"/>
          <w:i/>
          <w:iCs/>
          <w:vertAlign w:val="subscript"/>
        </w:rPr>
        <w:t xml:space="preserve">1 </w:t>
      </w:r>
      <w:r w:rsidR="004B35F5" w:rsidRPr="002E48C1">
        <w:rPr>
          <w:rFonts w:asciiTheme="majorHAnsi" w:eastAsia="Calibri" w:hAnsiTheme="majorHAnsi" w:cstheme="majorHAnsi"/>
          <w:i/>
          <w:iCs/>
        </w:rPr>
        <w:t xml:space="preserve">= 3.50 </w:t>
      </w:r>
    </w:p>
    <w:p w14:paraId="1FE9CD3D" w14:textId="313D904C" w:rsidR="004B35F5" w:rsidRDefault="004B35F5" w:rsidP="007B2090">
      <w:pPr>
        <w:spacing w:line="240" w:lineRule="auto"/>
        <w:contextualSpacing/>
        <w:rPr>
          <w:rFonts w:asciiTheme="majorHAnsi" w:eastAsia="Calibri" w:hAnsiTheme="majorHAnsi" w:cstheme="majorHAnsi"/>
        </w:rPr>
      </w:pPr>
      <w:r>
        <w:rPr>
          <w:rFonts w:asciiTheme="majorHAnsi" w:eastAsia="Calibri" w:hAnsiTheme="majorHAnsi" w:cstheme="majorHAnsi"/>
        </w:rPr>
        <w:t>-0.16(1) + 0.04(1)(3.50)</w:t>
      </w:r>
    </w:p>
    <w:p w14:paraId="19134147" w14:textId="7C15940E" w:rsidR="004B35F5" w:rsidRDefault="004B35F5" w:rsidP="007B2090">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-0.16 + </w:t>
      </w:r>
      <w:r w:rsidR="008E73FC">
        <w:rPr>
          <w:rFonts w:asciiTheme="majorHAnsi" w:eastAsia="Calibri" w:hAnsiTheme="majorHAnsi" w:cstheme="majorHAnsi"/>
        </w:rPr>
        <w:t>0.14</w:t>
      </w:r>
    </w:p>
    <w:p w14:paraId="7B22942A" w14:textId="5ABE1DEB" w:rsidR="00B0737E" w:rsidRDefault="00B0737E" w:rsidP="007B2090">
      <w:pPr>
        <w:spacing w:line="240" w:lineRule="auto"/>
        <w:contextualSpacing/>
        <w:rPr>
          <w:rFonts w:asciiTheme="majorHAnsi" w:eastAsia="Calibri" w:hAnsiTheme="majorHAnsi" w:cstheme="majorHAnsi"/>
        </w:rPr>
      </w:pPr>
      <w:r>
        <w:rPr>
          <w:rFonts w:asciiTheme="majorHAnsi" w:eastAsia="Calibri" w:hAnsiTheme="majorHAnsi" w:cstheme="majorHAnsi"/>
        </w:rPr>
        <w:t>-0.02</w:t>
      </w:r>
    </w:p>
    <w:p w14:paraId="5CFB0D10" w14:textId="77777777" w:rsidR="00B0737E" w:rsidRDefault="00B0737E" w:rsidP="007B2090">
      <w:pPr>
        <w:spacing w:line="240" w:lineRule="auto"/>
        <w:contextualSpacing/>
        <w:rPr>
          <w:rFonts w:asciiTheme="majorHAnsi" w:eastAsia="Calibri" w:hAnsiTheme="majorHAnsi" w:cstheme="majorHAnsi"/>
        </w:rPr>
      </w:pPr>
    </w:p>
    <w:p w14:paraId="40BCE4F6" w14:textId="0E5CCA95" w:rsidR="00B0737E" w:rsidRDefault="00B0737E" w:rsidP="007B2090">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For every unit of Horsepower with a fixed weight of 3.50 the </w:t>
      </w:r>
      <w:r w:rsidR="0051033B">
        <w:rPr>
          <w:rFonts w:asciiTheme="majorHAnsi" w:eastAsia="Calibri" w:hAnsiTheme="majorHAnsi" w:cstheme="majorHAnsi"/>
        </w:rPr>
        <w:t xml:space="preserve">fuel efficiency will decrease by 0.02 miles per gallon. </w:t>
      </w:r>
    </w:p>
    <w:p w14:paraId="290683EC" w14:textId="77777777" w:rsidR="0051033B" w:rsidRDefault="0051033B" w:rsidP="007B2090">
      <w:pPr>
        <w:spacing w:line="240" w:lineRule="auto"/>
        <w:contextualSpacing/>
        <w:rPr>
          <w:rFonts w:asciiTheme="majorHAnsi" w:eastAsia="Calibri" w:hAnsiTheme="majorHAnsi" w:cstheme="majorHAnsi"/>
        </w:rPr>
      </w:pPr>
    </w:p>
    <w:p w14:paraId="60B1081B" w14:textId="59E41FAA" w:rsidR="0051033B" w:rsidRDefault="0051033B" w:rsidP="007B2090">
      <w:pPr>
        <w:spacing w:line="240" w:lineRule="auto"/>
        <w:contextualSpacing/>
        <w:rPr>
          <w:rFonts w:asciiTheme="majorHAnsi" w:eastAsia="Calibri" w:hAnsiTheme="majorHAnsi" w:cstheme="majorHAnsi"/>
        </w:rPr>
      </w:pPr>
      <w:r>
        <w:rPr>
          <w:rFonts w:asciiTheme="majorHAnsi" w:eastAsia="Calibri" w:hAnsiTheme="majorHAnsi" w:cstheme="majorHAnsi"/>
        </w:rPr>
        <w:tab/>
      </w:r>
      <w:r w:rsidR="00811310">
        <w:rPr>
          <w:rFonts w:asciiTheme="majorHAnsi" w:eastAsia="Calibri" w:hAnsiTheme="majorHAnsi" w:cstheme="majorHAnsi"/>
        </w:rPr>
        <w:t>This model can also be used to predict</w:t>
      </w:r>
      <w:r>
        <w:rPr>
          <w:rFonts w:asciiTheme="majorHAnsi" w:eastAsia="Calibri" w:hAnsiTheme="majorHAnsi" w:cstheme="majorHAnsi"/>
        </w:rPr>
        <w:t xml:space="preserve"> the change in fuel economy for a car with a fixed weight of 3.50</w:t>
      </w:r>
      <w:r w:rsidR="00B573A6">
        <w:rPr>
          <w:rFonts w:asciiTheme="majorHAnsi" w:eastAsia="Calibri" w:hAnsiTheme="majorHAnsi" w:cstheme="majorHAnsi"/>
        </w:rPr>
        <w:t xml:space="preserve"> for a unit increase in rear axle ratio</w:t>
      </w:r>
      <w:r w:rsidR="00811310">
        <w:rPr>
          <w:rFonts w:asciiTheme="majorHAnsi" w:eastAsia="Calibri" w:hAnsiTheme="majorHAnsi" w:cstheme="majorHAnsi"/>
        </w:rPr>
        <w:t xml:space="preserve">. As follows, </w:t>
      </w:r>
    </w:p>
    <w:p w14:paraId="4772A7FD" w14:textId="77777777" w:rsidR="00811310" w:rsidRPr="004B35F5" w:rsidRDefault="00811310" w:rsidP="007B2090">
      <w:pPr>
        <w:spacing w:line="240" w:lineRule="auto"/>
        <w:contextualSpacing/>
        <w:rPr>
          <w:rFonts w:asciiTheme="majorHAnsi" w:eastAsia="Calibri" w:hAnsiTheme="majorHAnsi" w:cstheme="majorHAnsi"/>
          <w:bCs/>
        </w:rPr>
      </w:pPr>
    </w:p>
    <w:p w14:paraId="28EE8E36" w14:textId="77777777" w:rsidR="00811310" w:rsidRPr="00971CF3" w:rsidRDefault="00811310" w:rsidP="00811310">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Model</w:t>
      </w:r>
    </w:p>
    <w:p w14:paraId="62D27B51" w14:textId="77777777" w:rsidR="00811310" w:rsidRDefault="00811310" w:rsidP="00811310">
      <w:pPr>
        <w:spacing w:line="240" w:lineRule="auto"/>
        <w:contextualSpacing/>
        <w:rPr>
          <w:rFonts w:asciiTheme="majorHAnsi" w:eastAsia="Calibri" w:hAnsiTheme="majorHAnsi" w:cstheme="majorHAnsi"/>
          <w:vertAlign w:val="subscript"/>
        </w:rPr>
      </w:pPr>
      <w:r w:rsidRPr="00141F31">
        <w:rPr>
          <w:rFonts w:asciiTheme="majorHAnsi" w:eastAsia="Calibri" w:hAnsiTheme="majorHAnsi" w:cstheme="majorHAnsi"/>
        </w:rPr>
        <w:t>Y = 75.68</w:t>
      </w:r>
      <w:r>
        <w:rPr>
          <w:rFonts w:asciiTheme="majorHAnsi" w:eastAsia="Calibri" w:hAnsiTheme="majorHAnsi" w:cstheme="majorHAnsi"/>
        </w:rPr>
        <w:t xml:space="preserve"> – 16.13X</w:t>
      </w:r>
      <w:r>
        <w:rPr>
          <w:rFonts w:asciiTheme="majorHAnsi" w:eastAsia="Calibri" w:hAnsiTheme="majorHAnsi" w:cstheme="majorHAnsi"/>
          <w:vertAlign w:val="subscript"/>
        </w:rPr>
        <w:t>1</w:t>
      </w:r>
      <w:r>
        <w:rPr>
          <w:rFonts w:asciiTheme="majorHAnsi" w:eastAsia="Calibri" w:hAnsiTheme="majorHAnsi" w:cstheme="majorHAnsi"/>
        </w:rPr>
        <w:t xml:space="preserve"> – 0.16X</w:t>
      </w:r>
      <w:r>
        <w:rPr>
          <w:rFonts w:asciiTheme="majorHAnsi" w:eastAsia="Calibri" w:hAnsiTheme="majorHAnsi" w:cstheme="majorHAnsi"/>
          <w:vertAlign w:val="subscript"/>
        </w:rPr>
        <w:t>2</w:t>
      </w:r>
      <w:r>
        <w:rPr>
          <w:rFonts w:asciiTheme="majorHAnsi" w:eastAsia="Calibri" w:hAnsiTheme="majorHAnsi" w:cstheme="majorHAnsi"/>
        </w:rPr>
        <w:t xml:space="preserve"> – 5.45X</w:t>
      </w:r>
      <w:r>
        <w:rPr>
          <w:rFonts w:asciiTheme="majorHAnsi" w:eastAsia="Calibri" w:hAnsiTheme="majorHAnsi" w:cstheme="majorHAnsi"/>
          <w:vertAlign w:val="subscript"/>
        </w:rPr>
        <w:t>3</w:t>
      </w:r>
      <w:r>
        <w:rPr>
          <w:rFonts w:asciiTheme="majorHAnsi" w:eastAsia="Calibri" w:hAnsiTheme="majorHAnsi" w:cstheme="majorHAnsi"/>
        </w:rPr>
        <w:t xml:space="preserve"> + 0.04X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+ 1.71X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rPr>
        <w:softHyphen/>
      </w:r>
      <w:r>
        <w:rPr>
          <w:rFonts w:asciiTheme="majorHAnsi" w:eastAsia="Calibri" w:hAnsiTheme="majorHAnsi" w:cstheme="majorHAnsi"/>
          <w:vertAlign w:val="subscript"/>
        </w:rPr>
        <w:t>3</w:t>
      </w:r>
    </w:p>
    <w:p w14:paraId="3FD1BA20" w14:textId="720CAE96" w:rsidR="00811310" w:rsidRDefault="00811310" w:rsidP="00811310">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Terms with X</w:t>
      </w:r>
      <w:r>
        <w:rPr>
          <w:rFonts w:asciiTheme="majorHAnsi" w:eastAsia="Calibri" w:hAnsiTheme="majorHAnsi" w:cstheme="majorHAnsi"/>
          <w:bCs/>
          <w:i/>
          <w:iCs/>
          <w:vertAlign w:val="subscript"/>
        </w:rPr>
        <w:t>3</w:t>
      </w:r>
    </w:p>
    <w:p w14:paraId="67C521DA" w14:textId="645BA12C" w:rsidR="00811310" w:rsidRDefault="00811310" w:rsidP="00811310">
      <w:pPr>
        <w:spacing w:line="240" w:lineRule="auto"/>
        <w:contextualSpacing/>
        <w:rPr>
          <w:rFonts w:asciiTheme="majorHAnsi" w:eastAsia="Calibri" w:hAnsiTheme="majorHAnsi" w:cstheme="majorHAnsi"/>
          <w:vertAlign w:val="subscript"/>
        </w:rPr>
      </w:pPr>
      <w:r>
        <w:rPr>
          <w:rFonts w:asciiTheme="majorHAnsi" w:eastAsia="Calibri" w:hAnsiTheme="majorHAnsi" w:cstheme="majorHAnsi"/>
        </w:rPr>
        <w:t>– 5.45X</w:t>
      </w:r>
      <w:r>
        <w:rPr>
          <w:rFonts w:asciiTheme="majorHAnsi" w:eastAsia="Calibri" w:hAnsiTheme="majorHAnsi" w:cstheme="majorHAnsi"/>
          <w:vertAlign w:val="subscript"/>
        </w:rPr>
        <w:t>3</w:t>
      </w:r>
      <w:r>
        <w:rPr>
          <w:rFonts w:asciiTheme="majorHAnsi" w:eastAsia="Calibri" w:hAnsiTheme="majorHAnsi" w:cstheme="majorHAnsi"/>
          <w:vertAlign w:val="subscript"/>
        </w:rPr>
        <w:t xml:space="preserve"> </w:t>
      </w:r>
      <w:r>
        <w:rPr>
          <w:rFonts w:asciiTheme="majorHAnsi" w:eastAsia="Calibri" w:hAnsiTheme="majorHAnsi" w:cstheme="majorHAnsi"/>
        </w:rPr>
        <w:t>+ 1.71X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rPr>
        <w:softHyphen/>
      </w:r>
      <w:r>
        <w:rPr>
          <w:rFonts w:asciiTheme="majorHAnsi" w:eastAsia="Calibri" w:hAnsiTheme="majorHAnsi" w:cstheme="majorHAnsi"/>
          <w:vertAlign w:val="subscript"/>
        </w:rPr>
        <w:t>3</w:t>
      </w:r>
    </w:p>
    <w:p w14:paraId="52010BA2" w14:textId="26B02DBE" w:rsidR="0026306A" w:rsidRPr="002E48C1" w:rsidRDefault="0026306A" w:rsidP="00811310">
      <w:pPr>
        <w:spacing w:line="240" w:lineRule="auto"/>
        <w:contextualSpacing/>
        <w:rPr>
          <w:i/>
          <w:iCs/>
        </w:rPr>
      </w:pPr>
      <w:r w:rsidRPr="002E48C1">
        <w:rPr>
          <w:rFonts w:asciiTheme="majorHAnsi" w:eastAsia="Calibri" w:hAnsiTheme="majorHAnsi" w:cstheme="majorHAnsi"/>
          <w:i/>
          <w:iCs/>
        </w:rPr>
        <w:t xml:space="preserve">Substitute </w:t>
      </w:r>
      <w:r w:rsidR="00FC65CE" w:rsidRPr="002E48C1">
        <w:rPr>
          <w:i/>
          <w:iCs/>
        </w:rPr>
        <w:t>X</w:t>
      </w:r>
      <w:r w:rsidR="00FC65CE" w:rsidRPr="002E48C1">
        <w:rPr>
          <w:i/>
          <w:iCs/>
          <w:vertAlign w:val="subscript"/>
        </w:rPr>
        <w:t>3</w:t>
      </w:r>
      <w:r w:rsidR="00FC65CE" w:rsidRPr="002E48C1">
        <w:rPr>
          <w:i/>
          <w:iCs/>
        </w:rPr>
        <w:t xml:space="preserve"> = 1</w:t>
      </w:r>
      <w:r w:rsidR="002E48C1" w:rsidRPr="002E48C1">
        <w:rPr>
          <w:i/>
          <w:iCs/>
        </w:rPr>
        <w:t xml:space="preserve"> and </w:t>
      </w:r>
      <w:r w:rsidR="002E48C1" w:rsidRPr="002E48C1">
        <w:rPr>
          <w:rFonts w:asciiTheme="majorHAnsi" w:eastAsia="Calibri" w:hAnsiTheme="majorHAnsi" w:cstheme="majorHAnsi"/>
          <w:i/>
          <w:iCs/>
        </w:rPr>
        <w:t>X</w:t>
      </w:r>
      <w:r w:rsidR="002E48C1" w:rsidRPr="002E48C1">
        <w:rPr>
          <w:rFonts w:asciiTheme="majorHAnsi" w:eastAsia="Calibri" w:hAnsiTheme="majorHAnsi" w:cstheme="majorHAnsi"/>
          <w:i/>
          <w:iCs/>
          <w:vertAlign w:val="subscript"/>
        </w:rPr>
        <w:t>1</w:t>
      </w:r>
      <w:r w:rsidR="002E48C1" w:rsidRPr="002E48C1">
        <w:rPr>
          <w:i/>
          <w:iCs/>
        </w:rPr>
        <w:t xml:space="preserve"> = 3.50 </w:t>
      </w:r>
    </w:p>
    <w:p w14:paraId="737772B3" w14:textId="298E45F7" w:rsidR="00D2159F" w:rsidRDefault="002E48C1"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-5.45(1) + 1.71(3.50)(1)</w:t>
      </w:r>
    </w:p>
    <w:p w14:paraId="141D6846" w14:textId="2CB7480C" w:rsidR="00C74F25" w:rsidRDefault="00C74F25"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-5.45 + 5.985</w:t>
      </w:r>
    </w:p>
    <w:p w14:paraId="1B166AFB" w14:textId="06A7AB24" w:rsidR="004B0FF7" w:rsidRDefault="004B0FF7"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0.535</w:t>
      </w:r>
    </w:p>
    <w:p w14:paraId="3668A86F" w14:textId="77777777" w:rsidR="004B0FF7" w:rsidRDefault="004B0FF7" w:rsidP="00D2159F">
      <w:pPr>
        <w:suppressAutoHyphens/>
        <w:spacing w:line="240" w:lineRule="auto"/>
        <w:contextualSpacing/>
        <w:rPr>
          <w:rFonts w:asciiTheme="majorHAnsi" w:eastAsia="Calibri" w:hAnsiTheme="majorHAnsi" w:cstheme="majorHAnsi"/>
          <w:bCs/>
        </w:rPr>
      </w:pPr>
    </w:p>
    <w:p w14:paraId="27EF61BE" w14:textId="4D37C498" w:rsidR="004B0FF7" w:rsidRDefault="004B0FF7"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For every unit of Rear Axle Ratio </w:t>
      </w:r>
      <w:r w:rsidR="009F64AC">
        <w:rPr>
          <w:rFonts w:asciiTheme="majorHAnsi" w:eastAsia="Calibri" w:hAnsiTheme="majorHAnsi" w:cstheme="majorHAnsi"/>
          <w:bCs/>
        </w:rPr>
        <w:t xml:space="preserve">with a fixed weight of 3.50 the fuel efficiency will </w:t>
      </w:r>
      <w:r w:rsidR="003E5D12">
        <w:rPr>
          <w:rFonts w:asciiTheme="majorHAnsi" w:eastAsia="Calibri" w:hAnsiTheme="majorHAnsi" w:cstheme="majorHAnsi"/>
          <w:bCs/>
        </w:rPr>
        <w:t>increase</w:t>
      </w:r>
      <w:r w:rsidR="009F64AC">
        <w:rPr>
          <w:rFonts w:asciiTheme="majorHAnsi" w:eastAsia="Calibri" w:hAnsiTheme="majorHAnsi" w:cstheme="majorHAnsi"/>
          <w:bCs/>
        </w:rPr>
        <w:t xml:space="preserve"> by 0.535 miles per gallon. </w:t>
      </w:r>
    </w:p>
    <w:p w14:paraId="093487BF" w14:textId="77777777" w:rsidR="002D3874" w:rsidRDefault="002D3874" w:rsidP="00D2159F">
      <w:pPr>
        <w:suppressAutoHyphens/>
        <w:spacing w:line="240" w:lineRule="auto"/>
        <w:contextualSpacing/>
        <w:rPr>
          <w:rFonts w:asciiTheme="majorHAnsi" w:eastAsia="Calibri" w:hAnsiTheme="majorHAnsi" w:cstheme="majorHAnsi"/>
          <w:bCs/>
        </w:rPr>
      </w:pPr>
    </w:p>
    <w:p w14:paraId="5576C244" w14:textId="1D33575E" w:rsidR="002D3874" w:rsidRDefault="002D3874"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 xml:space="preserve">Evaluating this model, we will use a scatterplot of Residual against Fitted Values and a Q-Q Plot. </w:t>
      </w:r>
    </w:p>
    <w:p w14:paraId="2B515F06" w14:textId="77777777" w:rsidR="002D3874" w:rsidRDefault="002D3874" w:rsidP="00D2159F">
      <w:pPr>
        <w:suppressAutoHyphens/>
        <w:spacing w:line="240" w:lineRule="auto"/>
        <w:contextualSpacing/>
        <w:rPr>
          <w:rFonts w:asciiTheme="majorHAnsi" w:eastAsia="Calibri" w:hAnsiTheme="majorHAnsi" w:cstheme="majorHAnsi"/>
          <w:bCs/>
        </w:rPr>
      </w:pPr>
    </w:p>
    <w:p w14:paraId="6CCD13F0" w14:textId="3C997764" w:rsidR="002D3874" w:rsidRDefault="00025692" w:rsidP="00D2159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08C36C85" wp14:editId="28C24D95">
            <wp:extent cx="5943600" cy="59436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752EF8" w14:textId="77777777" w:rsidR="008829F6" w:rsidRDefault="008829F6" w:rsidP="008829F6">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A scatterplot plotting Residual values against Fitted Values evaluates the Mean of Zero and Constance Variance assumptions of a multiple regression model. The Mean of Zero assumption assumes that the residual values in a model are zero (the response variable is linear in response to predictor variables), if they are not then the model may be nonlinear. Constant variance assumes that the residuals for each of the predictor variables should have equal or similar variance, called homoscedasticity. Heteroscedasticity is a condition where unequal and unrelated variance occurs. The scatterplot for our model does not appear to have any plot patterns obstructing linearity nor patterns in variance.</w:t>
      </w:r>
    </w:p>
    <w:p w14:paraId="34157699" w14:textId="0E5AFCE0" w:rsidR="009D7C48" w:rsidRDefault="006D5DEA" w:rsidP="001862E5">
      <w:pPr>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rPr>
        <w:lastRenderedPageBreak/>
        <w:drawing>
          <wp:inline distT="0" distB="0" distL="0" distR="0" wp14:anchorId="44C8878D" wp14:editId="00DB1F36">
            <wp:extent cx="5943600" cy="594360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4A9A319" w14:textId="59CDFDFE" w:rsidR="00E02D83" w:rsidRDefault="00681833" w:rsidP="00E02D83">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Above is a Q-Q plot, a Q-Q plot is a visualization of the distribution of errors. The Q stands for Quantiles, which are continuous intervals with equal probabilities across a probability distribution. A normalized set of errors will follow a linear pattern.</w:t>
      </w:r>
      <w:r w:rsidR="00165752">
        <w:rPr>
          <w:rFonts w:asciiTheme="majorHAnsi" w:eastAsia="Calibri" w:hAnsiTheme="majorHAnsi" w:cstheme="majorHAnsi"/>
          <w:bCs/>
        </w:rPr>
        <w:t xml:space="preserve"> </w:t>
      </w:r>
      <w:r w:rsidR="00165752">
        <w:rPr>
          <w:rFonts w:asciiTheme="majorHAnsi" w:eastAsia="Calibri" w:hAnsiTheme="majorHAnsi" w:cstheme="majorHAnsi"/>
          <w:bCs/>
        </w:rPr>
        <w:t>The Q-Q plot for this model indicates normally distributed residuals.</w:t>
      </w:r>
      <w:r w:rsidR="00165752">
        <w:rPr>
          <w:rFonts w:asciiTheme="majorHAnsi" w:eastAsia="Calibri" w:hAnsiTheme="majorHAnsi" w:cstheme="majorHAnsi"/>
          <w:bCs/>
        </w:rPr>
        <w:t xml:space="preserve"> </w:t>
      </w:r>
      <w:r w:rsidR="00075272">
        <w:rPr>
          <w:rFonts w:asciiTheme="majorHAnsi" w:eastAsia="Calibri" w:hAnsiTheme="majorHAnsi" w:cstheme="majorHAnsi"/>
          <w:bCs/>
        </w:rPr>
        <w:t>The 2</w:t>
      </w:r>
      <w:r w:rsidR="00075272" w:rsidRPr="00075272">
        <w:rPr>
          <w:rFonts w:asciiTheme="majorHAnsi" w:eastAsia="Calibri" w:hAnsiTheme="majorHAnsi" w:cstheme="majorHAnsi"/>
          <w:bCs/>
          <w:vertAlign w:val="superscript"/>
        </w:rPr>
        <w:t>nd</w:t>
      </w:r>
      <w:r w:rsidR="00075272">
        <w:rPr>
          <w:rFonts w:asciiTheme="majorHAnsi" w:eastAsia="Calibri" w:hAnsiTheme="majorHAnsi" w:cstheme="majorHAnsi"/>
          <w:bCs/>
        </w:rPr>
        <w:t xml:space="preserve"> standard deviation of distribution appears to be </w:t>
      </w:r>
      <w:r w:rsidR="003E01CD">
        <w:rPr>
          <w:rFonts w:asciiTheme="majorHAnsi" w:eastAsia="Calibri" w:hAnsiTheme="majorHAnsi" w:cstheme="majorHAnsi"/>
          <w:bCs/>
        </w:rPr>
        <w:t>straying from the Q-Line</w:t>
      </w:r>
      <w:r w:rsidR="00510AF0">
        <w:rPr>
          <w:rFonts w:asciiTheme="majorHAnsi" w:eastAsia="Calibri" w:hAnsiTheme="majorHAnsi" w:cstheme="majorHAnsi"/>
          <w:bCs/>
        </w:rPr>
        <w:t>, indicating the data is right-skewed</w:t>
      </w:r>
      <w:r w:rsidR="00E02D83">
        <w:rPr>
          <w:rFonts w:asciiTheme="majorHAnsi" w:eastAsia="Calibri" w:hAnsiTheme="majorHAnsi" w:cstheme="majorHAnsi"/>
          <w:bCs/>
        </w:rPr>
        <w:t xml:space="preserve"> (as demonstrated by the histogram below)</w:t>
      </w:r>
      <w:r w:rsidR="00510AF0">
        <w:rPr>
          <w:rFonts w:asciiTheme="majorHAnsi" w:eastAsia="Calibri" w:hAnsiTheme="majorHAnsi" w:cstheme="majorHAnsi"/>
          <w:bCs/>
        </w:rPr>
        <w:t xml:space="preserve">. </w:t>
      </w:r>
      <w:r w:rsidR="00975F99">
        <w:rPr>
          <w:rFonts w:asciiTheme="majorHAnsi" w:eastAsia="Calibri" w:hAnsiTheme="majorHAnsi" w:cstheme="majorHAnsi"/>
          <w:bCs/>
        </w:rPr>
        <w:t xml:space="preserve">The model </w:t>
      </w:r>
      <w:r w:rsidR="003866C5">
        <w:rPr>
          <w:rFonts w:asciiTheme="majorHAnsi" w:eastAsia="Calibri" w:hAnsiTheme="majorHAnsi" w:cstheme="majorHAnsi"/>
          <w:bCs/>
        </w:rPr>
        <w:t xml:space="preserve">tends </w:t>
      </w:r>
      <w:r w:rsidR="0043203E">
        <w:rPr>
          <w:rFonts w:asciiTheme="majorHAnsi" w:eastAsia="Calibri" w:hAnsiTheme="majorHAnsi" w:cstheme="majorHAnsi"/>
          <w:bCs/>
        </w:rPr>
        <w:t>to overestimate</w:t>
      </w:r>
      <w:r w:rsidR="00FF5B9F">
        <w:rPr>
          <w:rFonts w:asciiTheme="majorHAnsi" w:eastAsia="Calibri" w:hAnsiTheme="majorHAnsi" w:cstheme="majorHAnsi"/>
          <w:bCs/>
        </w:rPr>
        <w:t xml:space="preserve"> MPG by 1 to 4 units. </w:t>
      </w:r>
    </w:p>
    <w:p w14:paraId="63017E02" w14:textId="77777777" w:rsidR="009A6C2E" w:rsidRDefault="009A6C2E" w:rsidP="00165752">
      <w:pPr>
        <w:suppressAutoHyphens/>
        <w:spacing w:line="240" w:lineRule="auto"/>
        <w:contextualSpacing/>
        <w:rPr>
          <w:rFonts w:asciiTheme="majorHAnsi" w:eastAsia="Calibri" w:hAnsiTheme="majorHAnsi" w:cstheme="majorHAnsi"/>
          <w:bCs/>
        </w:rPr>
      </w:pPr>
    </w:p>
    <w:p w14:paraId="3BCD7C31" w14:textId="229D5F3D" w:rsidR="009A6C2E" w:rsidRPr="00756D68" w:rsidRDefault="00501D57" w:rsidP="0016575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lastRenderedPageBreak/>
        <w:drawing>
          <wp:inline distT="0" distB="0" distL="0" distR="0" wp14:anchorId="03E1194C" wp14:editId="2231584C">
            <wp:extent cx="5943600" cy="59436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F28B6F0" w14:textId="528734AD" w:rsidR="00832941" w:rsidRDefault="00832941" w:rsidP="001862E5">
      <w:pPr>
        <w:spacing w:line="240" w:lineRule="auto"/>
        <w:contextualSpacing/>
        <w:rPr>
          <w:rFonts w:asciiTheme="majorHAnsi" w:eastAsia="Calibri" w:hAnsiTheme="majorHAnsi" w:cstheme="majorHAnsi"/>
          <w:bCs/>
        </w:rPr>
      </w:pPr>
    </w:p>
    <w:p w14:paraId="76B6C2EA" w14:textId="77777777" w:rsidR="00681833" w:rsidRPr="006930D1" w:rsidRDefault="00681833" w:rsidP="001862E5">
      <w:pPr>
        <w:spacing w:line="240" w:lineRule="auto"/>
        <w:contextualSpacing/>
        <w:rPr>
          <w:rFonts w:asciiTheme="majorHAnsi" w:eastAsia="Calibri" w:hAnsiTheme="majorHAnsi" w:cstheme="majorHAnsi"/>
          <w:highlight w:val="yellow"/>
        </w:rPr>
      </w:pPr>
    </w:p>
    <w:p w14:paraId="61570707" w14:textId="7E35DEB1" w:rsidR="00D91C09" w:rsidRPr="002D7553" w:rsidRDefault="00886914" w:rsidP="002D7553">
      <w:pPr>
        <w:pStyle w:val="Heading3"/>
      </w:pPr>
      <w:r w:rsidRPr="006930D1">
        <w:t xml:space="preserve">Evaluating Model Significance </w:t>
      </w:r>
    </w:p>
    <w:p w14:paraId="0F983456" w14:textId="77777777" w:rsidR="00F37DDD" w:rsidRDefault="00F37DDD" w:rsidP="001862E5">
      <w:pPr>
        <w:spacing w:line="240" w:lineRule="auto"/>
        <w:contextualSpacing/>
        <w:rPr>
          <w:rFonts w:asciiTheme="majorHAnsi" w:eastAsia="Calibri" w:hAnsiTheme="majorHAnsi" w:cstheme="majorHAnsi"/>
          <w:highlight w:val="yellow"/>
        </w:rPr>
      </w:pPr>
    </w:p>
    <w:p w14:paraId="3C5B4F8B" w14:textId="77777777" w:rsidR="001178EA" w:rsidRDefault="001178EA" w:rsidP="001178EA">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linear relationship exists you can evaluate individual relationships in the model with a multiple regression individual t-test. This is useful when you want to troubleshoot or assess the value of certain predictor variables in a model.</w:t>
      </w:r>
    </w:p>
    <w:p w14:paraId="262C7B9F" w14:textId="77777777" w:rsidR="00593008" w:rsidRDefault="00593008" w:rsidP="001178EA">
      <w:pPr>
        <w:suppressAutoHyphens/>
        <w:spacing w:line="240" w:lineRule="auto"/>
        <w:ind w:firstLine="720"/>
        <w:rPr>
          <w:rFonts w:asciiTheme="majorHAnsi" w:eastAsia="Calibri" w:hAnsiTheme="majorHAnsi" w:cstheme="majorHAnsi"/>
        </w:rPr>
      </w:pPr>
    </w:p>
    <w:p w14:paraId="41161546" w14:textId="0F66460B" w:rsidR="00F47821" w:rsidRDefault="00593008" w:rsidP="001862E5">
      <w:pPr>
        <w:spacing w:line="240" w:lineRule="auto"/>
        <w:contextualSpacing/>
        <w:rPr>
          <w:rFonts w:asciiTheme="majorHAnsi" w:eastAsia="Calibri" w:hAnsiTheme="majorHAnsi" w:cstheme="majorHAnsi"/>
          <w:highlight w:val="yellow"/>
        </w:rPr>
      </w:pPr>
      <w:r w:rsidRPr="009D7C48">
        <w:rPr>
          <w:rFonts w:asciiTheme="majorHAnsi" w:eastAsia="Calibri" w:hAnsiTheme="majorHAnsi" w:cstheme="majorHAnsi"/>
          <w:noProof/>
        </w:rPr>
        <w:lastRenderedPageBreak/>
        <w:drawing>
          <wp:inline distT="0" distB="0" distL="0" distR="0" wp14:anchorId="6199CE5D" wp14:editId="648EB2BB">
            <wp:extent cx="5325218" cy="3019846"/>
            <wp:effectExtent l="0" t="0" r="889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325218" cy="3019846"/>
                    </a:xfrm>
                    <a:prstGeom prst="rect">
                      <a:avLst/>
                    </a:prstGeom>
                  </pic:spPr>
                </pic:pic>
              </a:graphicData>
            </a:graphic>
          </wp:inline>
        </w:drawing>
      </w:r>
    </w:p>
    <w:p w14:paraId="27202DD2" w14:textId="54E08619" w:rsidR="00356637" w:rsidRDefault="00356637" w:rsidP="00356637">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linear relationship with at least one of the predictor variables. The Significance Level of our test is 5%, mathematically α = 0.05.</w:t>
      </w:r>
    </w:p>
    <w:p w14:paraId="188AA25D" w14:textId="77777777" w:rsidR="00356637" w:rsidRDefault="00356637" w:rsidP="00CC1E87">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linear relationship with the response variable. Mathematically stated, the beta coefficient of predictor variables Weight and Horsepower are equal to 0.</w:t>
      </w:r>
    </w:p>
    <w:p w14:paraId="198391CB" w14:textId="3117D663" w:rsidR="00356637" w:rsidRPr="00DF2C1B" w:rsidRDefault="00356637" w:rsidP="00356637">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1A7951">
        <w:rPr>
          <w:rFonts w:asciiTheme="majorHAnsi" w:eastAsia="Calibri" w:hAnsiTheme="majorHAnsi" w:cstheme="majorHAnsi"/>
        </w:rPr>
        <w:t>β</w:t>
      </w:r>
      <w:r w:rsidR="001A7951">
        <w:rPr>
          <w:rFonts w:asciiTheme="majorHAnsi" w:eastAsia="Calibri" w:hAnsiTheme="majorHAnsi" w:cstheme="majorHAnsi"/>
          <w:vertAlign w:val="subscript"/>
        </w:rPr>
        <w:t>3</w:t>
      </w:r>
      <w:r w:rsidR="001A7951">
        <w:rPr>
          <w:rFonts w:asciiTheme="majorHAnsi" w:eastAsia="Calibri" w:hAnsiTheme="majorHAnsi" w:cstheme="majorHAnsi"/>
        </w:rPr>
        <w:t xml:space="preserve"> = β</w:t>
      </w:r>
      <w:r w:rsidR="001A7951">
        <w:rPr>
          <w:rFonts w:asciiTheme="majorHAnsi" w:eastAsia="Calibri" w:hAnsiTheme="majorHAnsi" w:cstheme="majorHAnsi"/>
          <w:vertAlign w:val="subscript"/>
        </w:rPr>
        <w:t>4</w:t>
      </w:r>
      <w:r w:rsidR="001A7951">
        <w:rPr>
          <w:rFonts w:asciiTheme="majorHAnsi" w:eastAsia="Calibri" w:hAnsiTheme="majorHAnsi" w:cstheme="majorHAnsi"/>
        </w:rPr>
        <w:t xml:space="preserve"> = β</w:t>
      </w:r>
      <w:r w:rsidR="001A7951">
        <w:rPr>
          <w:rFonts w:asciiTheme="majorHAnsi" w:eastAsia="Calibri" w:hAnsiTheme="majorHAnsi" w:cstheme="majorHAnsi"/>
          <w:vertAlign w:val="subscript"/>
        </w:rPr>
        <w:t>5</w:t>
      </w:r>
      <w:r w:rsidR="001A7951">
        <w:rPr>
          <w:rFonts w:asciiTheme="majorHAnsi" w:eastAsia="Calibri" w:hAnsiTheme="majorHAnsi" w:cstheme="majorHAnsi"/>
        </w:rPr>
        <w:t xml:space="preserve"> = </w:t>
      </w:r>
      <w:r>
        <w:rPr>
          <w:rFonts w:asciiTheme="majorHAnsi" w:eastAsia="Calibri" w:hAnsiTheme="majorHAnsi" w:cstheme="majorHAnsi"/>
        </w:rPr>
        <w:t>0</w:t>
      </w:r>
    </w:p>
    <w:p w14:paraId="677CE193" w14:textId="77777777" w:rsidR="00356637" w:rsidRDefault="00356637" w:rsidP="00CC1E87">
      <w:pPr>
        <w:suppressAutoHyphens/>
        <w:spacing w:line="240" w:lineRule="auto"/>
        <w:ind w:firstLine="720"/>
        <w:rPr>
          <w:rFonts w:asciiTheme="majorHAnsi" w:eastAsia="Calibri" w:hAnsiTheme="majorHAnsi" w:cstheme="majorHAnsi"/>
        </w:rPr>
      </w:pPr>
      <w:r w:rsidRPr="00AE297D">
        <w:rPr>
          <w:rFonts w:asciiTheme="majorHAnsi" w:eastAsia="Calibri" w:hAnsiTheme="majorHAnsi" w:cstheme="majorHAnsi"/>
        </w:rPr>
        <w:t>The Alternative hypothesis, H</w:t>
      </w:r>
      <w:r w:rsidRPr="00AE297D">
        <w:rPr>
          <w:rFonts w:asciiTheme="majorHAnsi" w:eastAsia="Calibri" w:hAnsiTheme="majorHAnsi" w:cstheme="majorHAnsi"/>
          <w:vertAlign w:val="subscript"/>
        </w:rPr>
        <w:t>a</w:t>
      </w:r>
      <w:r w:rsidRPr="00AE297D">
        <w:rPr>
          <w:rFonts w:asciiTheme="majorHAnsi" w:eastAsia="Calibri" w:hAnsiTheme="majorHAnsi" w:cstheme="majorHAnsi"/>
        </w:rPr>
        <w:t xml:space="preserve"> is that at least one predictor variable has a linear relationship with the response variable</w:t>
      </w:r>
      <w:r>
        <w:rPr>
          <w:rFonts w:asciiTheme="majorHAnsi" w:eastAsia="Calibri" w:hAnsiTheme="majorHAnsi" w:cstheme="majorHAnsi"/>
        </w:rPr>
        <w:t xml:space="preserve"> MPG</w:t>
      </w:r>
      <w:r w:rsidRPr="00AE297D">
        <w:rPr>
          <w:rFonts w:asciiTheme="majorHAnsi" w:eastAsia="Calibri" w:hAnsiTheme="majorHAnsi" w:cstheme="majorHAnsi"/>
        </w:rPr>
        <w:t>.</w:t>
      </w:r>
      <w:r>
        <w:rPr>
          <w:rFonts w:asciiTheme="majorHAnsi" w:eastAsia="Calibri" w:hAnsiTheme="majorHAnsi" w:cstheme="majorHAnsi"/>
        </w:rPr>
        <w:t xml:space="preserve"> Mathematically stated, the beta coefficient of predictor variables Weight and Horsepower are not equal to 0. </w:t>
      </w:r>
    </w:p>
    <w:p w14:paraId="2DD396FA" w14:textId="77777777" w:rsidR="00CC1E87" w:rsidRDefault="00356637" w:rsidP="00CC1E87">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w:t>
      </w:r>
      <w:r w:rsidR="001A7951">
        <w:rPr>
          <w:rFonts w:asciiTheme="majorHAnsi" w:eastAsia="Calibri" w:hAnsiTheme="majorHAnsi" w:cstheme="majorHAnsi"/>
        </w:rPr>
        <w:t>, 3, 4, 5</w:t>
      </w:r>
    </w:p>
    <w:p w14:paraId="3FB6A90C" w14:textId="4784ACF2" w:rsidR="00740964" w:rsidRDefault="00356637" w:rsidP="00157486">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The P-Value of the Overall F-Test is </w:t>
      </w:r>
      <w:r w:rsidR="00BE4628">
        <w:rPr>
          <w:rFonts w:asciiTheme="majorHAnsi" w:eastAsia="Calibri" w:hAnsiTheme="majorHAnsi" w:cstheme="majorHAnsi"/>
        </w:rPr>
        <w:t>1.092 e</w:t>
      </w:r>
      <w:r w:rsidRPr="00DF2C1B">
        <w:rPr>
          <w:rFonts w:asciiTheme="majorHAnsi" w:eastAsia="Calibri" w:hAnsiTheme="majorHAnsi" w:cstheme="majorHAnsi"/>
        </w:rPr>
        <w:t>-1</w:t>
      </w:r>
      <w:r w:rsidR="00BE4628">
        <w:rPr>
          <w:rFonts w:asciiTheme="majorHAnsi" w:eastAsia="Calibri" w:hAnsiTheme="majorHAnsi" w:cstheme="majorHAnsi"/>
        </w:rPr>
        <w:t>1</w:t>
      </w:r>
      <w:r>
        <w:rPr>
          <w:rFonts w:asciiTheme="majorHAnsi" w:eastAsia="Calibri" w:hAnsiTheme="majorHAnsi" w:cstheme="majorHAnsi"/>
        </w:rPr>
        <w:t>. Since P-Value &lt; Significance Level the null hypothesis is rejected in favor of the alternative hypothesis. At least one predictor variable has a linear relationship to the response variable MPG.</w:t>
      </w:r>
    </w:p>
    <w:p w14:paraId="6F61DF22" w14:textId="77777777" w:rsidR="00226F45" w:rsidRPr="00157486" w:rsidRDefault="00226F45" w:rsidP="00157486">
      <w:pPr>
        <w:suppressAutoHyphens/>
        <w:spacing w:line="240" w:lineRule="auto"/>
        <w:ind w:firstLine="720"/>
        <w:rPr>
          <w:rFonts w:asciiTheme="majorHAnsi" w:eastAsia="Calibri" w:hAnsiTheme="majorHAnsi" w:cstheme="majorHAnsi"/>
        </w:rPr>
      </w:pPr>
    </w:p>
    <w:p w14:paraId="437948A6" w14:textId="77777777" w:rsidR="00A835C2" w:rsidRDefault="00CD5188" w:rsidP="00A835C2">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Individual </w:t>
      </w:r>
      <w:r w:rsidR="008B7812">
        <w:rPr>
          <w:rFonts w:asciiTheme="majorHAnsi" w:eastAsia="Calibri" w:hAnsiTheme="majorHAnsi" w:cstheme="majorHAnsi"/>
        </w:rPr>
        <w:t xml:space="preserve">t-tests can be used once the F-Test has determined the model has a predictor variable with a linear relationship to the response variable. Every individual t-test has </w:t>
      </w:r>
      <w:r w:rsidR="00A835C2">
        <w:rPr>
          <w:rFonts w:asciiTheme="majorHAnsi" w:eastAsia="Calibri" w:hAnsiTheme="majorHAnsi" w:cstheme="majorHAnsi"/>
        </w:rPr>
        <w:t xml:space="preserve">a similar Null and Alternative Hypothesis. We will be testing with a significance level of 5%, </w:t>
      </w:r>
      <w:r w:rsidR="00A835C2">
        <w:rPr>
          <w:rFonts w:asciiTheme="majorHAnsi" w:eastAsia="Calibri" w:hAnsiTheme="majorHAnsi" w:cstheme="majorHAnsi"/>
        </w:rPr>
        <w:t>mathematically α = 0.05.</w:t>
      </w:r>
    </w:p>
    <w:p w14:paraId="0F543942" w14:textId="1BF629D0" w:rsidR="00CC1E87" w:rsidRPr="00735769" w:rsidRDefault="00CC1E87" w:rsidP="00A835C2">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sidR="00C74505">
        <w:rPr>
          <w:rFonts w:asciiTheme="majorHAnsi" w:eastAsia="Calibri" w:hAnsiTheme="majorHAnsi" w:cstheme="majorHAnsi"/>
        </w:rPr>
        <w:t>,</w:t>
      </w:r>
      <w:r>
        <w:rPr>
          <w:rFonts w:asciiTheme="majorHAnsi" w:eastAsia="Calibri" w:hAnsiTheme="majorHAnsi" w:cstheme="majorHAnsi"/>
        </w:rPr>
        <w:t xml:space="preserve"> is that</w:t>
      </w:r>
      <w:r w:rsidR="009832F3">
        <w:rPr>
          <w:rFonts w:asciiTheme="majorHAnsi" w:eastAsia="Calibri" w:hAnsiTheme="majorHAnsi" w:cstheme="majorHAnsi"/>
        </w:rPr>
        <w:t xml:space="preserve"> the predictor variable coefficient</w:t>
      </w:r>
      <w:r w:rsidR="003E3F28">
        <w:rPr>
          <w:rFonts w:asciiTheme="majorHAnsi" w:eastAsia="Calibri" w:hAnsiTheme="majorHAnsi" w:cstheme="majorHAnsi"/>
        </w:rPr>
        <w:t xml:space="preserve"> β</w:t>
      </w:r>
      <w:r w:rsidR="003E3F28">
        <w:rPr>
          <w:rFonts w:asciiTheme="majorHAnsi" w:eastAsia="Calibri" w:hAnsiTheme="majorHAnsi" w:cstheme="majorHAnsi"/>
          <w:vertAlign w:val="subscript"/>
        </w:rPr>
        <w:t>i</w:t>
      </w:r>
      <w:r w:rsidR="003E3F28">
        <w:rPr>
          <w:rFonts w:asciiTheme="majorHAnsi" w:eastAsia="Calibri" w:hAnsiTheme="majorHAnsi" w:cstheme="majorHAnsi"/>
        </w:rPr>
        <w:t xml:space="preserve"> </w:t>
      </w:r>
      <w:r w:rsidR="00C312A0">
        <w:rPr>
          <w:rFonts w:asciiTheme="majorHAnsi" w:eastAsia="Calibri" w:hAnsiTheme="majorHAnsi" w:cstheme="majorHAnsi"/>
        </w:rPr>
        <w:t>(i = 1, 2, 3, 4, 5</w:t>
      </w:r>
      <w:r w:rsidR="00C74505">
        <w:rPr>
          <w:rFonts w:asciiTheme="majorHAnsi" w:eastAsia="Calibri" w:hAnsiTheme="majorHAnsi" w:cstheme="majorHAnsi"/>
        </w:rPr>
        <w:t xml:space="preserve"> for each individual test) = 0. The Alternative Hypothesis</w:t>
      </w:r>
      <w:r w:rsidR="006E1156">
        <w:rPr>
          <w:rFonts w:asciiTheme="majorHAnsi" w:eastAsia="Calibri" w:hAnsiTheme="majorHAnsi" w:cstheme="majorHAnsi"/>
        </w:rPr>
        <w:t>, H</w:t>
      </w:r>
      <w:r w:rsidR="006E1156">
        <w:rPr>
          <w:rFonts w:asciiTheme="majorHAnsi" w:eastAsia="Calibri" w:hAnsiTheme="majorHAnsi" w:cstheme="majorHAnsi"/>
          <w:vertAlign w:val="subscript"/>
        </w:rPr>
        <w:t>a</w:t>
      </w:r>
      <w:r w:rsidR="006E1156">
        <w:rPr>
          <w:rFonts w:asciiTheme="majorHAnsi" w:eastAsia="Calibri" w:hAnsiTheme="majorHAnsi" w:cstheme="majorHAnsi"/>
        </w:rPr>
        <w:t xml:space="preserve"> ,</w:t>
      </w:r>
      <w:r w:rsidR="00C74505">
        <w:rPr>
          <w:rFonts w:asciiTheme="majorHAnsi" w:eastAsia="Calibri" w:hAnsiTheme="majorHAnsi" w:cstheme="majorHAnsi"/>
        </w:rPr>
        <w:t xml:space="preserve"> is that the </w:t>
      </w:r>
      <w:r w:rsidR="009832F3">
        <w:rPr>
          <w:rFonts w:asciiTheme="majorHAnsi" w:eastAsia="Calibri" w:hAnsiTheme="majorHAnsi" w:cstheme="majorHAnsi"/>
        </w:rPr>
        <w:t>predictor variable coefficient β</w:t>
      </w:r>
      <w:r w:rsidR="00735769">
        <w:rPr>
          <w:rFonts w:asciiTheme="majorHAnsi" w:eastAsia="Calibri" w:hAnsiTheme="majorHAnsi" w:cstheme="majorHAnsi"/>
          <w:vertAlign w:val="subscript"/>
        </w:rPr>
        <w:t xml:space="preserve">i </w:t>
      </w:r>
      <w:r w:rsidR="006E1156">
        <w:rPr>
          <w:rFonts w:asciiTheme="majorHAnsi" w:eastAsia="Calibri" w:hAnsiTheme="majorHAnsi" w:cstheme="majorHAnsi"/>
        </w:rPr>
        <w:t xml:space="preserve"> </w:t>
      </w:r>
      <w:r w:rsidR="006E1156">
        <w:rPr>
          <w:rFonts w:asciiTheme="majorHAnsi" w:eastAsia="Calibri" w:hAnsiTheme="majorHAnsi" w:cstheme="majorHAnsi"/>
        </w:rPr>
        <w:t>(i = 1, 2, 3, 4, 5 for each individual test)</w:t>
      </w:r>
      <w:r w:rsidR="00735769">
        <w:rPr>
          <w:rFonts w:asciiTheme="majorHAnsi" w:eastAsia="Calibri" w:hAnsiTheme="majorHAnsi" w:cstheme="majorHAnsi"/>
        </w:rPr>
        <w:t xml:space="preserve"> ≠</w:t>
      </w:r>
      <w:r w:rsidR="0061478E">
        <w:rPr>
          <w:rFonts w:asciiTheme="majorHAnsi" w:eastAsia="Calibri" w:hAnsiTheme="majorHAnsi" w:cstheme="majorHAnsi"/>
        </w:rPr>
        <w:t xml:space="preserve"> 0</w:t>
      </w:r>
      <w:r w:rsidR="006E1156">
        <w:rPr>
          <w:rFonts w:asciiTheme="majorHAnsi" w:eastAsia="Calibri" w:hAnsiTheme="majorHAnsi" w:cstheme="majorHAnsi"/>
        </w:rPr>
        <w:t xml:space="preserve">. </w:t>
      </w:r>
      <w:r w:rsidR="00E05FBF">
        <w:rPr>
          <w:rFonts w:asciiTheme="majorHAnsi" w:eastAsia="Calibri" w:hAnsiTheme="majorHAnsi" w:cstheme="majorHAnsi"/>
        </w:rPr>
        <w:t>The t-test results indicate</w:t>
      </w:r>
      <w:r w:rsidR="003630B1">
        <w:rPr>
          <w:rFonts w:asciiTheme="majorHAnsi" w:eastAsia="Calibri" w:hAnsiTheme="majorHAnsi" w:cstheme="majorHAnsi"/>
        </w:rPr>
        <w:t xml:space="preserve"> weight, horsepower, </w:t>
      </w:r>
      <w:r w:rsidR="0006658A">
        <w:rPr>
          <w:rFonts w:asciiTheme="majorHAnsi" w:eastAsia="Calibri" w:hAnsiTheme="majorHAnsi" w:cstheme="majorHAnsi"/>
        </w:rPr>
        <w:t>wt:hp</w:t>
      </w:r>
      <w:r w:rsidR="00F03538">
        <w:rPr>
          <w:rFonts w:asciiTheme="majorHAnsi" w:eastAsia="Calibri" w:hAnsiTheme="majorHAnsi" w:cstheme="majorHAnsi"/>
        </w:rPr>
        <w:t xml:space="preserve"> are all statist</w:t>
      </w:r>
      <w:r w:rsidR="00E05FBF">
        <w:rPr>
          <w:rFonts w:asciiTheme="majorHAnsi" w:eastAsia="Calibri" w:hAnsiTheme="majorHAnsi" w:cstheme="majorHAnsi"/>
        </w:rPr>
        <w:t>ically significant. The variables</w:t>
      </w:r>
      <w:r w:rsidR="0062491D">
        <w:rPr>
          <w:rFonts w:asciiTheme="majorHAnsi" w:eastAsia="Calibri" w:hAnsiTheme="majorHAnsi" w:cstheme="majorHAnsi"/>
        </w:rPr>
        <w:t xml:space="preserve"> rear axle ratio (drat) and weight:rear axle ratio (wt:drat) are not statistically significant. </w:t>
      </w:r>
    </w:p>
    <w:p w14:paraId="78274D2B" w14:textId="712CAF26" w:rsidR="00CC1E87" w:rsidRDefault="00CC1E87" w:rsidP="00A835C2">
      <w:pPr>
        <w:suppressAutoHyphens/>
        <w:spacing w:line="240" w:lineRule="auto"/>
        <w:ind w:firstLine="720"/>
        <w:rPr>
          <w:rFonts w:asciiTheme="majorHAnsi" w:eastAsia="Calibri" w:hAnsiTheme="majorHAnsi" w:cstheme="majorHAnsi"/>
        </w:rPr>
      </w:pPr>
    </w:p>
    <w:p w14:paraId="26FBE945" w14:textId="1EE4DB67" w:rsidR="00F37DDD" w:rsidRPr="006930D1" w:rsidRDefault="00F37DDD" w:rsidP="00A835C2">
      <w:pPr>
        <w:suppressAutoHyphens/>
        <w:spacing w:line="240" w:lineRule="auto"/>
        <w:ind w:firstLine="720"/>
        <w:rPr>
          <w:rFonts w:asciiTheme="majorHAnsi" w:eastAsia="Calibri" w:hAnsiTheme="majorHAnsi" w:cstheme="majorHAnsi"/>
          <w:highlight w:val="yellow"/>
        </w:rPr>
      </w:pPr>
    </w:p>
    <w:p w14:paraId="376FD6D3" w14:textId="7B3557BC" w:rsidR="00D91C09" w:rsidRDefault="00886914" w:rsidP="002D7553">
      <w:pPr>
        <w:pStyle w:val="Heading3"/>
      </w:pPr>
      <w:r w:rsidRPr="006930D1">
        <w:t xml:space="preserve">Making Predictions Using the Model </w:t>
      </w:r>
    </w:p>
    <w:p w14:paraId="4E2BCBDF" w14:textId="36554E1E" w:rsidR="00E56655" w:rsidRPr="00E56655" w:rsidRDefault="00E56655" w:rsidP="00E5665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w:t>
      </w:r>
      <w:r>
        <w:rPr>
          <w:rFonts w:asciiTheme="majorHAnsi" w:eastAsia="Calibri" w:hAnsiTheme="majorHAnsi" w:cstheme="majorHAnsi"/>
        </w:rPr>
        <w:lastRenderedPageBreak/>
        <w:t xml:space="preserve">than Prediction intervals since a Confidence interval is the estimation of a range of an average while the predictor interval is the range of values for a single instance. </w:t>
      </w:r>
    </w:p>
    <w:p w14:paraId="1765752D" w14:textId="280A12BA" w:rsidR="003209EE" w:rsidRDefault="00796FF2" w:rsidP="00E56655">
      <w:pPr>
        <w:spacing w:line="240" w:lineRule="auto"/>
        <w:contextualSpacing/>
        <w:rPr>
          <w:rFonts w:asciiTheme="majorHAnsi" w:hAnsiTheme="majorHAnsi" w:cstheme="majorHAnsi"/>
        </w:rPr>
      </w:pPr>
      <w:r>
        <w:rPr>
          <w:rFonts w:asciiTheme="majorHAnsi" w:hAnsiTheme="majorHAnsi" w:cstheme="majorHAnsi"/>
        </w:rPr>
        <w:tab/>
        <w:t xml:space="preserve">Using this model we can predict the fuel economy for a car with 2.965 weight, 210 </w:t>
      </w:r>
      <w:r w:rsidR="003209EE">
        <w:rPr>
          <w:rFonts w:asciiTheme="majorHAnsi" w:hAnsiTheme="majorHAnsi" w:cstheme="majorHAnsi"/>
        </w:rPr>
        <w:t>horsepower</w:t>
      </w:r>
      <w:r>
        <w:rPr>
          <w:rFonts w:asciiTheme="majorHAnsi" w:hAnsiTheme="majorHAnsi" w:cstheme="majorHAnsi"/>
        </w:rPr>
        <w:t xml:space="preserve"> and 2.91 rear-axle ratio</w:t>
      </w:r>
      <w:r w:rsidR="00E56655">
        <w:rPr>
          <w:rFonts w:asciiTheme="majorHAnsi" w:hAnsiTheme="majorHAnsi" w:cstheme="majorHAnsi"/>
        </w:rPr>
        <w:t xml:space="preserve"> will have 19.8443 mpg fuel efficiency.</w:t>
      </w:r>
    </w:p>
    <w:p w14:paraId="55E03F51" w14:textId="77777777" w:rsidR="00E56655" w:rsidRPr="00E56655" w:rsidRDefault="00E56655" w:rsidP="00E56655">
      <w:pPr>
        <w:spacing w:line="240" w:lineRule="auto"/>
        <w:contextualSpacing/>
        <w:rPr>
          <w:rFonts w:asciiTheme="majorHAnsi" w:hAnsiTheme="majorHAnsi" w:cstheme="majorHAnsi"/>
        </w:rPr>
      </w:pPr>
    </w:p>
    <w:p w14:paraId="5BF6768F" w14:textId="577CD1CA" w:rsidR="001E091D" w:rsidRDefault="001E091D" w:rsidP="001E091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95% prediction interval for the car in question is </w:t>
      </w:r>
    </w:p>
    <w:p w14:paraId="009D7A15" w14:textId="03C2EDC5" w:rsidR="008B4C86" w:rsidRPr="00D6314F" w:rsidRDefault="008B4C86" w:rsidP="001862E5">
      <w:pPr>
        <w:spacing w:line="240" w:lineRule="auto"/>
        <w:contextualSpacing/>
        <w:rPr>
          <w:rFonts w:asciiTheme="majorHAnsi" w:eastAsia="Calibri" w:hAnsiTheme="majorHAnsi" w:cstheme="majorHAnsi"/>
        </w:rPr>
      </w:pPr>
    </w:p>
    <w:p w14:paraId="0E01C505" w14:textId="47B23E67" w:rsidR="008B4C86" w:rsidRDefault="00D34CEA" w:rsidP="001862E5">
      <w:pPr>
        <w:spacing w:line="240" w:lineRule="auto"/>
        <w:contextualSpacing/>
        <w:rPr>
          <w:rFonts w:asciiTheme="majorHAnsi" w:eastAsia="Calibri" w:hAnsiTheme="majorHAnsi" w:cstheme="majorHAnsi"/>
        </w:rPr>
      </w:pPr>
      <w:r w:rsidRPr="00D34CEA">
        <w:rPr>
          <w:rFonts w:asciiTheme="majorHAnsi" w:eastAsia="Calibri" w:hAnsiTheme="majorHAnsi" w:cstheme="majorHAnsi"/>
        </w:rPr>
        <w:drawing>
          <wp:inline distT="0" distB="0" distL="0" distR="0" wp14:anchorId="1C10CCDD" wp14:editId="4B8FECC9">
            <wp:extent cx="1705213" cy="562053"/>
            <wp:effectExtent l="0" t="0" r="9525" b="9525"/>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8"/>
                    <a:stretch>
                      <a:fillRect/>
                    </a:stretch>
                  </pic:blipFill>
                  <pic:spPr>
                    <a:xfrm>
                      <a:off x="0" y="0"/>
                      <a:ext cx="1705213" cy="562053"/>
                    </a:xfrm>
                    <a:prstGeom prst="rect">
                      <a:avLst/>
                    </a:prstGeom>
                  </pic:spPr>
                </pic:pic>
              </a:graphicData>
            </a:graphic>
          </wp:inline>
        </w:drawing>
      </w:r>
    </w:p>
    <w:p w14:paraId="4842E82F" w14:textId="77777777" w:rsidR="00C306EA" w:rsidRDefault="00C306EA" w:rsidP="001862E5">
      <w:pPr>
        <w:spacing w:line="240" w:lineRule="auto"/>
        <w:contextualSpacing/>
        <w:rPr>
          <w:rFonts w:asciiTheme="majorHAnsi" w:eastAsia="Calibri" w:hAnsiTheme="majorHAnsi" w:cstheme="majorHAnsi"/>
        </w:rPr>
      </w:pPr>
    </w:p>
    <w:p w14:paraId="794056FC" w14:textId="2B9C2F7C" w:rsidR="00344323" w:rsidRDefault="00344323" w:rsidP="00344323">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prediction interval lower and upper ranges are </w:t>
      </w:r>
      <w:r>
        <w:rPr>
          <w:rFonts w:asciiTheme="majorHAnsi" w:eastAsia="Calibri" w:hAnsiTheme="majorHAnsi" w:cstheme="majorHAnsi"/>
        </w:rPr>
        <w:t>13.5295</w:t>
      </w:r>
      <w:r w:rsidR="004D58D2">
        <w:rPr>
          <w:rFonts w:asciiTheme="majorHAnsi" w:eastAsia="Calibri" w:hAnsiTheme="majorHAnsi" w:cstheme="majorHAnsi"/>
        </w:rPr>
        <w:t xml:space="preserve"> mpg</w:t>
      </w:r>
      <w:r>
        <w:rPr>
          <w:rFonts w:asciiTheme="majorHAnsi" w:eastAsia="Calibri" w:hAnsiTheme="majorHAnsi" w:cstheme="majorHAnsi"/>
        </w:rPr>
        <w:t xml:space="preserve"> and </w:t>
      </w:r>
      <w:r>
        <w:rPr>
          <w:rFonts w:asciiTheme="majorHAnsi" w:eastAsia="Calibri" w:hAnsiTheme="majorHAnsi" w:cstheme="majorHAnsi"/>
        </w:rPr>
        <w:t>26.159</w:t>
      </w:r>
      <w:r w:rsidR="004D58D2">
        <w:rPr>
          <w:rFonts w:asciiTheme="majorHAnsi" w:eastAsia="Calibri" w:hAnsiTheme="majorHAnsi" w:cstheme="majorHAnsi"/>
        </w:rPr>
        <w:t xml:space="preserve"> mpg</w:t>
      </w:r>
      <w:r>
        <w:rPr>
          <w:rFonts w:asciiTheme="majorHAnsi" w:eastAsia="Calibri" w:hAnsiTheme="majorHAnsi" w:cstheme="majorHAnsi"/>
        </w:rPr>
        <w:t xml:space="preserve">. If we were to observe a car with a weight of </w:t>
      </w:r>
      <w:r w:rsidR="00847C4E">
        <w:rPr>
          <w:rFonts w:asciiTheme="majorHAnsi" w:eastAsia="Calibri" w:hAnsiTheme="majorHAnsi" w:cstheme="majorHAnsi"/>
        </w:rPr>
        <w:t>2.965</w:t>
      </w:r>
      <w:r w:rsidR="004D58D2">
        <w:rPr>
          <w:rFonts w:asciiTheme="majorHAnsi" w:eastAsia="Calibri" w:hAnsiTheme="majorHAnsi" w:cstheme="majorHAnsi"/>
        </w:rPr>
        <w:t>, horsepower of 210 and a 2.91 rear axle ratio</w:t>
      </w:r>
      <w:r w:rsidR="001030E3">
        <w:rPr>
          <w:rFonts w:asciiTheme="majorHAnsi" w:eastAsia="Calibri" w:hAnsiTheme="majorHAnsi" w:cstheme="majorHAnsi"/>
        </w:rPr>
        <w:t xml:space="preserve"> </w:t>
      </w:r>
      <w:r>
        <w:rPr>
          <w:rFonts w:asciiTheme="majorHAnsi" w:eastAsia="Calibri" w:hAnsiTheme="majorHAnsi" w:cstheme="majorHAnsi"/>
        </w:rPr>
        <w:t xml:space="preserve">we would observe MPG values within this lower and upper range 95% of the </w:t>
      </w:r>
      <w:r w:rsidR="00177659">
        <w:rPr>
          <w:rFonts w:asciiTheme="majorHAnsi" w:eastAsia="Calibri" w:hAnsiTheme="majorHAnsi" w:cstheme="majorHAnsi"/>
        </w:rPr>
        <w:t>time.</w:t>
      </w:r>
    </w:p>
    <w:p w14:paraId="08C8D518" w14:textId="77777777" w:rsidR="00742190" w:rsidRDefault="00742190" w:rsidP="00344323">
      <w:pPr>
        <w:suppressAutoHyphens/>
        <w:spacing w:line="240" w:lineRule="auto"/>
        <w:contextualSpacing/>
        <w:rPr>
          <w:rFonts w:asciiTheme="majorHAnsi" w:eastAsia="Calibri" w:hAnsiTheme="majorHAnsi" w:cstheme="majorHAnsi"/>
        </w:rPr>
      </w:pPr>
    </w:p>
    <w:p w14:paraId="775691EF" w14:textId="0F8BD227" w:rsidR="00C306EA" w:rsidRDefault="00C306EA" w:rsidP="001862E5">
      <w:pPr>
        <w:spacing w:line="240" w:lineRule="auto"/>
        <w:contextualSpacing/>
        <w:rPr>
          <w:rFonts w:asciiTheme="majorHAnsi" w:eastAsia="Calibri" w:hAnsiTheme="majorHAnsi" w:cstheme="majorHAnsi"/>
        </w:rPr>
      </w:pPr>
      <w:r w:rsidRPr="00C306EA">
        <w:rPr>
          <w:rFonts w:asciiTheme="majorHAnsi" w:eastAsia="Calibri" w:hAnsiTheme="majorHAnsi" w:cstheme="majorHAnsi"/>
        </w:rPr>
        <w:drawing>
          <wp:inline distT="0" distB="0" distL="0" distR="0" wp14:anchorId="0209D19B" wp14:editId="4DBACA99">
            <wp:extent cx="2076740" cy="1181265"/>
            <wp:effectExtent l="0" t="0" r="0" b="0"/>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low confidence"/>
                    <pic:cNvPicPr/>
                  </pic:nvPicPr>
                  <pic:blipFill>
                    <a:blip r:embed="rId19"/>
                    <a:stretch>
                      <a:fillRect/>
                    </a:stretch>
                  </pic:blipFill>
                  <pic:spPr>
                    <a:xfrm>
                      <a:off x="0" y="0"/>
                      <a:ext cx="2076740" cy="1181265"/>
                    </a:xfrm>
                    <a:prstGeom prst="rect">
                      <a:avLst/>
                    </a:prstGeom>
                  </pic:spPr>
                </pic:pic>
              </a:graphicData>
            </a:graphic>
          </wp:inline>
        </w:drawing>
      </w:r>
    </w:p>
    <w:p w14:paraId="0648D168" w14:textId="77777777" w:rsidR="00D34CEA" w:rsidRDefault="00D34CEA" w:rsidP="001862E5">
      <w:pPr>
        <w:spacing w:line="240" w:lineRule="auto"/>
        <w:contextualSpacing/>
        <w:rPr>
          <w:rFonts w:asciiTheme="majorHAnsi" w:eastAsia="Calibri" w:hAnsiTheme="majorHAnsi" w:cstheme="majorHAnsi"/>
        </w:rPr>
      </w:pPr>
    </w:p>
    <w:p w14:paraId="167F5134" w14:textId="43E72A0B" w:rsidR="00676AD7" w:rsidRDefault="00676AD7" w:rsidP="00676AD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confidence interval lower and upper ranges are </w:t>
      </w:r>
      <w:r>
        <w:rPr>
          <w:rFonts w:asciiTheme="majorHAnsi" w:eastAsia="Calibri" w:hAnsiTheme="majorHAnsi" w:cstheme="majorHAnsi"/>
        </w:rPr>
        <w:t>17.813 to 22.3072</w:t>
      </w:r>
      <w:r>
        <w:rPr>
          <w:rFonts w:asciiTheme="majorHAnsi" w:eastAsia="Calibri" w:hAnsiTheme="majorHAnsi" w:cstheme="majorHAnsi"/>
        </w:rPr>
        <w:t>. If we were to observe a car with a weight of 2.965, horsepower of 210 and a 2.91 rear axle ratio repeatedly, we would arrive at an average MPG value between 17.813 to 22.3072</w:t>
      </w:r>
      <w:r>
        <w:rPr>
          <w:rFonts w:asciiTheme="majorHAnsi" w:eastAsia="Calibri" w:hAnsiTheme="majorHAnsi" w:cstheme="majorHAnsi"/>
        </w:rPr>
        <w:t xml:space="preserve">. </w:t>
      </w:r>
      <w:r>
        <w:rPr>
          <w:rFonts w:asciiTheme="majorHAnsi" w:eastAsia="Calibri" w:hAnsiTheme="majorHAnsi" w:cstheme="majorHAnsi"/>
        </w:rPr>
        <w:t>This range is predicted to be a part of the true population 95% of the time.</w:t>
      </w:r>
    </w:p>
    <w:p w14:paraId="390DB9E5" w14:textId="77777777" w:rsidR="008B4C86" w:rsidRDefault="008B4C86" w:rsidP="001862E5">
      <w:pPr>
        <w:spacing w:line="240" w:lineRule="auto"/>
        <w:contextualSpacing/>
        <w:rPr>
          <w:rFonts w:asciiTheme="majorHAnsi" w:eastAsia="Calibri" w:hAnsiTheme="majorHAnsi" w:cstheme="majorHAnsi"/>
        </w:rPr>
      </w:pPr>
    </w:p>
    <w:p w14:paraId="428E95AE" w14:textId="77777777" w:rsidR="001030E3" w:rsidRPr="006930D1" w:rsidRDefault="001030E3"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4" w:name="_heading=h.3znysh7" w:colFirst="0" w:colLast="0"/>
      <w:bookmarkEnd w:id="4"/>
      <w:r w:rsidRPr="006930D1">
        <w:t>4. Model with Interaction Term and Qualitative Predictor</w:t>
      </w:r>
    </w:p>
    <w:p w14:paraId="75B547A1" w14:textId="77777777" w:rsidR="001862E5" w:rsidRPr="006930D1" w:rsidRDefault="001862E5" w:rsidP="001862E5"/>
    <w:p w14:paraId="033411D2" w14:textId="30EDCFC3" w:rsidR="00D91C09" w:rsidRPr="002D7553" w:rsidRDefault="00886914" w:rsidP="002D7553">
      <w:pPr>
        <w:pStyle w:val="Heading3"/>
      </w:pPr>
      <w:r w:rsidRPr="006930D1">
        <w:t xml:space="preserve">Reporting Results </w:t>
      </w:r>
    </w:p>
    <w:p w14:paraId="1D32287C" w14:textId="50CCA6C2" w:rsidR="00885F5F" w:rsidRDefault="00885F5F" w:rsidP="00F22275">
      <w:pPr>
        <w:spacing w:line="240" w:lineRule="auto"/>
        <w:ind w:firstLine="720"/>
        <w:contextualSpacing/>
        <w:rPr>
          <w:rFonts w:asciiTheme="majorHAnsi" w:eastAsia="Calibri" w:hAnsiTheme="majorHAnsi" w:cstheme="majorHAnsi"/>
        </w:rPr>
      </w:pPr>
      <w:r w:rsidRPr="00885F5F">
        <w:rPr>
          <w:rFonts w:asciiTheme="majorHAnsi" w:eastAsia="Calibri" w:hAnsiTheme="majorHAnsi" w:cstheme="majorHAnsi"/>
        </w:rPr>
        <w:t xml:space="preserve">The model above could use some improvement based upon </w:t>
      </w:r>
      <w:r w:rsidR="00AC4CC2">
        <w:rPr>
          <w:rFonts w:asciiTheme="majorHAnsi" w:eastAsia="Calibri" w:hAnsiTheme="majorHAnsi" w:cstheme="majorHAnsi"/>
        </w:rPr>
        <w:t>the results of the individual t-tests following the F-Test.</w:t>
      </w:r>
      <w:r w:rsidRPr="00885F5F">
        <w:rPr>
          <w:rFonts w:asciiTheme="majorHAnsi" w:eastAsia="Calibri" w:hAnsiTheme="majorHAnsi" w:cstheme="majorHAnsi"/>
        </w:rPr>
        <w:t xml:space="preserve"> </w:t>
      </w:r>
      <w:r>
        <w:rPr>
          <w:rFonts w:asciiTheme="majorHAnsi" w:eastAsia="Calibri" w:hAnsiTheme="majorHAnsi" w:cstheme="majorHAnsi"/>
        </w:rPr>
        <w:t xml:space="preserve">The dataset has a qualitative value </w:t>
      </w:r>
      <w:r w:rsidR="00A43A12">
        <w:rPr>
          <w:rFonts w:asciiTheme="majorHAnsi" w:eastAsia="Calibri" w:hAnsiTheme="majorHAnsi" w:cstheme="majorHAnsi"/>
        </w:rPr>
        <w:t xml:space="preserve">of </w:t>
      </w:r>
      <w:r w:rsidR="00097601">
        <w:rPr>
          <w:rFonts w:asciiTheme="majorHAnsi" w:eastAsia="Calibri" w:hAnsiTheme="majorHAnsi" w:cstheme="majorHAnsi"/>
        </w:rPr>
        <w:t>cylinders that we will use</w:t>
      </w:r>
      <w:r w:rsidR="00AC4CC2">
        <w:rPr>
          <w:rFonts w:asciiTheme="majorHAnsi" w:eastAsia="Calibri" w:hAnsiTheme="majorHAnsi" w:cstheme="majorHAnsi"/>
        </w:rPr>
        <w:t xml:space="preserve"> while also removing the variables deemed to be statistically insignificant</w:t>
      </w:r>
      <w:r w:rsidR="00097601">
        <w:rPr>
          <w:rFonts w:asciiTheme="majorHAnsi" w:eastAsia="Calibri" w:hAnsiTheme="majorHAnsi" w:cstheme="majorHAnsi"/>
        </w:rPr>
        <w:t>. A cylinder in a car engine is a chamber that is used to combust fuel into energy, the cylinder harnesses the power of that combustion. Hence the phrase “internal combustion engine”</w:t>
      </w:r>
      <w:r w:rsidR="00F22275">
        <w:rPr>
          <w:rFonts w:asciiTheme="majorHAnsi" w:eastAsia="Calibri" w:hAnsiTheme="majorHAnsi" w:cstheme="majorHAnsi"/>
        </w:rPr>
        <w:t xml:space="preserve">. </w:t>
      </w:r>
      <w:r w:rsidR="006A4C8C">
        <w:rPr>
          <w:rFonts w:asciiTheme="majorHAnsi" w:eastAsia="Calibri" w:hAnsiTheme="majorHAnsi" w:cstheme="majorHAnsi"/>
        </w:rPr>
        <w:t>We will also retain the variables that were statistically significant in the F-Test and Subsequent T-tests (weight, horsepower, weight:horsepower).</w:t>
      </w:r>
      <w:r w:rsidR="00CA40CB">
        <w:rPr>
          <w:rFonts w:asciiTheme="majorHAnsi" w:eastAsia="Calibri" w:hAnsiTheme="majorHAnsi" w:cstheme="majorHAnsi"/>
        </w:rPr>
        <w:t xml:space="preserve"> We will call this model 2.</w:t>
      </w:r>
    </w:p>
    <w:p w14:paraId="12E052E2" w14:textId="77777777" w:rsidR="00B17CAA" w:rsidRDefault="00B17CAA" w:rsidP="00F22275">
      <w:pPr>
        <w:spacing w:line="240" w:lineRule="auto"/>
        <w:ind w:firstLine="720"/>
        <w:contextualSpacing/>
        <w:rPr>
          <w:rFonts w:asciiTheme="majorHAnsi" w:eastAsia="Calibri" w:hAnsiTheme="majorHAnsi" w:cstheme="majorHAnsi"/>
        </w:rPr>
      </w:pPr>
    </w:p>
    <w:p w14:paraId="737A1F92" w14:textId="71942A25" w:rsidR="00B17CAA" w:rsidRDefault="00B17CAA" w:rsidP="00B17CAA">
      <w:pPr>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When using Qualitative </w:t>
      </w:r>
      <w:r w:rsidR="00293168">
        <w:rPr>
          <w:rFonts w:asciiTheme="majorHAnsi" w:eastAsia="Calibri" w:hAnsiTheme="majorHAnsi" w:cstheme="majorHAnsi"/>
        </w:rPr>
        <w:t xml:space="preserve">variables dummy variables must be used. These are variables that indicate 1 or 0 for the presence of that quality. </w:t>
      </w:r>
      <w:r>
        <w:rPr>
          <w:rFonts w:asciiTheme="majorHAnsi" w:eastAsia="Calibri" w:hAnsiTheme="majorHAnsi" w:cstheme="majorHAnsi"/>
        </w:rPr>
        <w:t>Which means X</w:t>
      </w:r>
      <w:r>
        <w:rPr>
          <w:rFonts w:asciiTheme="majorHAnsi" w:eastAsia="Calibri" w:hAnsiTheme="majorHAnsi" w:cstheme="majorHAnsi"/>
          <w:vertAlign w:val="subscript"/>
        </w:rPr>
        <w:t>3</w:t>
      </w:r>
      <w:r>
        <w:rPr>
          <w:rFonts w:asciiTheme="majorHAnsi" w:eastAsia="Calibri" w:hAnsiTheme="majorHAnsi" w:cstheme="majorHAnsi"/>
        </w:rPr>
        <w:t xml:space="preserve"> = Dummy Cylinders Variable 1 and X</w:t>
      </w:r>
      <w:r>
        <w:rPr>
          <w:rFonts w:asciiTheme="majorHAnsi" w:eastAsia="Calibri" w:hAnsiTheme="majorHAnsi" w:cstheme="majorHAnsi"/>
          <w:vertAlign w:val="subscript"/>
        </w:rPr>
        <w:t>4</w:t>
      </w:r>
      <w:r>
        <w:rPr>
          <w:rFonts w:asciiTheme="majorHAnsi" w:eastAsia="Calibri" w:hAnsiTheme="majorHAnsi" w:cstheme="majorHAnsi"/>
        </w:rPr>
        <w:t xml:space="preserve"> = Dummy Cylinders Variable 2, β</w:t>
      </w:r>
      <w:r>
        <w:rPr>
          <w:rFonts w:asciiTheme="majorHAnsi" w:eastAsia="Calibri" w:hAnsiTheme="majorHAnsi" w:cstheme="majorHAnsi"/>
          <w:vertAlign w:val="subscript"/>
        </w:rPr>
        <w:t>4</w:t>
      </w:r>
      <w:r>
        <w:rPr>
          <w:rFonts w:asciiTheme="majorHAnsi" w:eastAsia="Calibri" w:hAnsiTheme="majorHAnsi" w:cstheme="majorHAnsi"/>
        </w:rPr>
        <w:t xml:space="preserve"> = Dummy Cylinders Variable 1s coefficient and β</w:t>
      </w:r>
      <w:r>
        <w:rPr>
          <w:rFonts w:asciiTheme="majorHAnsi" w:eastAsia="Calibri" w:hAnsiTheme="majorHAnsi" w:cstheme="majorHAnsi"/>
          <w:vertAlign w:val="subscript"/>
        </w:rPr>
        <w:t>5</w:t>
      </w:r>
      <w:r>
        <w:rPr>
          <w:rFonts w:asciiTheme="majorHAnsi" w:eastAsia="Calibri" w:hAnsiTheme="majorHAnsi" w:cstheme="majorHAnsi"/>
        </w:rPr>
        <w:t xml:space="preserve"> = Dummy Cylinders Variable 2 coefficient. The chart below demonstrates the meaning of X</w:t>
      </w:r>
      <w:r>
        <w:rPr>
          <w:rFonts w:asciiTheme="majorHAnsi" w:eastAsia="Calibri" w:hAnsiTheme="majorHAnsi" w:cstheme="majorHAnsi"/>
          <w:vertAlign w:val="subscript"/>
        </w:rPr>
        <w:t>3</w:t>
      </w:r>
      <w:r>
        <w:rPr>
          <w:rFonts w:asciiTheme="majorHAnsi" w:eastAsia="Calibri" w:hAnsiTheme="majorHAnsi" w:cstheme="majorHAnsi"/>
        </w:rPr>
        <w:t xml:space="preserve"> and X</w:t>
      </w:r>
      <w:r>
        <w:rPr>
          <w:rFonts w:asciiTheme="majorHAnsi" w:eastAsia="Calibri" w:hAnsiTheme="majorHAnsi" w:cstheme="majorHAnsi"/>
          <w:vertAlign w:val="subscript"/>
        </w:rPr>
        <w:t xml:space="preserve">4 </w:t>
      </w:r>
      <w:r>
        <w:rPr>
          <w:rFonts w:asciiTheme="majorHAnsi" w:eastAsia="Calibri" w:hAnsiTheme="majorHAnsi" w:cstheme="majorHAnsi"/>
        </w:rPr>
        <w:t xml:space="preserve">values using 4 cylinders as the reference level. </w:t>
      </w:r>
      <w:r w:rsidR="00293168">
        <w:rPr>
          <w:rFonts w:asciiTheme="majorHAnsi" w:eastAsia="Calibri" w:hAnsiTheme="majorHAnsi" w:cstheme="majorHAnsi"/>
        </w:rPr>
        <w:t>For ease of labelling, we will label the variables and their associated coefficients with the cylinder they pertain to whe</w:t>
      </w:r>
      <w:r w:rsidR="002E7E99">
        <w:rPr>
          <w:rFonts w:asciiTheme="majorHAnsi" w:eastAsia="Calibri" w:hAnsiTheme="majorHAnsi" w:cstheme="majorHAnsi"/>
        </w:rPr>
        <w:t xml:space="preserve">n marked 1. </w:t>
      </w:r>
    </w:p>
    <w:p w14:paraId="2F1A0E10" w14:textId="77777777" w:rsidR="00B17CAA" w:rsidRDefault="00B17CAA" w:rsidP="00B17CAA">
      <w:pPr>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320"/>
        <w:gridCol w:w="3015"/>
        <w:gridCol w:w="3015"/>
      </w:tblGrid>
      <w:tr w:rsidR="00B17CAA" w14:paraId="6954224B" w14:textId="77777777" w:rsidTr="00A109E0">
        <w:tc>
          <w:tcPr>
            <w:tcW w:w="3320" w:type="dxa"/>
          </w:tcPr>
          <w:p w14:paraId="159A568E"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Cylinders</w:t>
            </w:r>
          </w:p>
        </w:tc>
        <w:tc>
          <w:tcPr>
            <w:tcW w:w="3015" w:type="dxa"/>
          </w:tcPr>
          <w:p w14:paraId="5CF737C9" w14:textId="77777777" w:rsidR="00B17CAA" w:rsidRPr="00640475" w:rsidRDefault="00B17CAA" w:rsidP="00A109E0">
            <w:pPr>
              <w:contextualSpacing/>
              <w:rPr>
                <w:rFonts w:asciiTheme="majorHAnsi" w:eastAsia="Calibri" w:hAnsiTheme="majorHAnsi" w:cstheme="majorHAnsi"/>
                <w:vertAlign w:val="subscript"/>
              </w:rPr>
            </w:pPr>
            <w:r>
              <w:rPr>
                <w:rFonts w:asciiTheme="majorHAnsi" w:eastAsia="Calibri" w:hAnsiTheme="majorHAnsi" w:cstheme="majorHAnsi"/>
              </w:rPr>
              <w:t>X</w:t>
            </w:r>
            <w:r>
              <w:rPr>
                <w:rFonts w:asciiTheme="majorHAnsi" w:eastAsia="Calibri" w:hAnsiTheme="majorHAnsi" w:cstheme="majorHAnsi"/>
                <w:vertAlign w:val="subscript"/>
              </w:rPr>
              <w:t>3</w:t>
            </w:r>
          </w:p>
        </w:tc>
        <w:tc>
          <w:tcPr>
            <w:tcW w:w="3015" w:type="dxa"/>
          </w:tcPr>
          <w:p w14:paraId="13240EB0" w14:textId="77777777" w:rsidR="00B17CAA" w:rsidRPr="00640475" w:rsidRDefault="00B17CAA" w:rsidP="00A109E0">
            <w:pPr>
              <w:contextualSpacing/>
              <w:rPr>
                <w:rFonts w:asciiTheme="majorHAnsi" w:eastAsia="Calibri" w:hAnsiTheme="majorHAnsi" w:cstheme="majorHAnsi"/>
                <w:vertAlign w:val="subscript"/>
              </w:rPr>
            </w:pPr>
            <w:r>
              <w:rPr>
                <w:rFonts w:asciiTheme="majorHAnsi" w:eastAsia="Calibri" w:hAnsiTheme="majorHAnsi" w:cstheme="majorHAnsi"/>
              </w:rPr>
              <w:t>X</w:t>
            </w:r>
            <w:r>
              <w:rPr>
                <w:rFonts w:asciiTheme="majorHAnsi" w:eastAsia="Calibri" w:hAnsiTheme="majorHAnsi" w:cstheme="majorHAnsi"/>
                <w:vertAlign w:val="subscript"/>
              </w:rPr>
              <w:t>4</w:t>
            </w:r>
          </w:p>
        </w:tc>
      </w:tr>
      <w:tr w:rsidR="00B17CAA" w14:paraId="5743D82E" w14:textId="77777777" w:rsidTr="00A109E0">
        <w:tc>
          <w:tcPr>
            <w:tcW w:w="3320" w:type="dxa"/>
          </w:tcPr>
          <w:p w14:paraId="5BB48577"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lastRenderedPageBreak/>
              <w:t>4</w:t>
            </w:r>
          </w:p>
        </w:tc>
        <w:tc>
          <w:tcPr>
            <w:tcW w:w="3015" w:type="dxa"/>
          </w:tcPr>
          <w:p w14:paraId="3771077D"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0</w:t>
            </w:r>
          </w:p>
        </w:tc>
        <w:tc>
          <w:tcPr>
            <w:tcW w:w="3015" w:type="dxa"/>
          </w:tcPr>
          <w:p w14:paraId="06391769"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1</w:t>
            </w:r>
          </w:p>
        </w:tc>
      </w:tr>
      <w:tr w:rsidR="00B17CAA" w14:paraId="604AF94B" w14:textId="77777777" w:rsidTr="00A109E0">
        <w:tc>
          <w:tcPr>
            <w:tcW w:w="3320" w:type="dxa"/>
          </w:tcPr>
          <w:p w14:paraId="60C95006"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6</w:t>
            </w:r>
          </w:p>
        </w:tc>
        <w:tc>
          <w:tcPr>
            <w:tcW w:w="3015" w:type="dxa"/>
          </w:tcPr>
          <w:p w14:paraId="260FE4ED"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1</w:t>
            </w:r>
          </w:p>
        </w:tc>
        <w:tc>
          <w:tcPr>
            <w:tcW w:w="3015" w:type="dxa"/>
          </w:tcPr>
          <w:p w14:paraId="4ACE1D68"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0</w:t>
            </w:r>
          </w:p>
        </w:tc>
      </w:tr>
      <w:tr w:rsidR="00B17CAA" w14:paraId="6E98D3D3" w14:textId="77777777" w:rsidTr="00A109E0">
        <w:tc>
          <w:tcPr>
            <w:tcW w:w="3320" w:type="dxa"/>
          </w:tcPr>
          <w:p w14:paraId="374A9C45"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8</w:t>
            </w:r>
          </w:p>
        </w:tc>
        <w:tc>
          <w:tcPr>
            <w:tcW w:w="3015" w:type="dxa"/>
          </w:tcPr>
          <w:p w14:paraId="4459DDBB"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0</w:t>
            </w:r>
          </w:p>
        </w:tc>
        <w:tc>
          <w:tcPr>
            <w:tcW w:w="3015" w:type="dxa"/>
          </w:tcPr>
          <w:p w14:paraId="469C2088" w14:textId="77777777" w:rsidR="00B17CAA" w:rsidRDefault="00B17CAA" w:rsidP="00A109E0">
            <w:pPr>
              <w:contextualSpacing/>
              <w:rPr>
                <w:rFonts w:asciiTheme="majorHAnsi" w:eastAsia="Calibri" w:hAnsiTheme="majorHAnsi" w:cstheme="majorHAnsi"/>
              </w:rPr>
            </w:pPr>
            <w:r>
              <w:rPr>
                <w:rFonts w:asciiTheme="majorHAnsi" w:eastAsia="Calibri" w:hAnsiTheme="majorHAnsi" w:cstheme="majorHAnsi"/>
              </w:rPr>
              <w:t>0</w:t>
            </w:r>
          </w:p>
        </w:tc>
      </w:tr>
    </w:tbl>
    <w:p w14:paraId="04600A5C" w14:textId="77777777" w:rsidR="00B17CAA" w:rsidRDefault="00B17CAA" w:rsidP="00F22275">
      <w:pPr>
        <w:spacing w:line="240" w:lineRule="auto"/>
        <w:ind w:firstLine="720"/>
        <w:contextualSpacing/>
        <w:rPr>
          <w:rFonts w:asciiTheme="majorHAnsi" w:eastAsia="Calibri" w:hAnsiTheme="majorHAnsi" w:cstheme="majorHAnsi"/>
        </w:rPr>
      </w:pPr>
    </w:p>
    <w:p w14:paraId="7333221A" w14:textId="77777777" w:rsidR="00F22275" w:rsidRDefault="00F22275" w:rsidP="00F22275">
      <w:pPr>
        <w:spacing w:line="240" w:lineRule="auto"/>
        <w:contextualSpacing/>
        <w:rPr>
          <w:rFonts w:asciiTheme="majorHAnsi" w:eastAsia="Calibri" w:hAnsiTheme="majorHAnsi" w:cstheme="majorHAnsi"/>
        </w:rPr>
      </w:pPr>
    </w:p>
    <w:p w14:paraId="6A6021B3" w14:textId="77777777" w:rsidR="00F22275" w:rsidRDefault="00F22275" w:rsidP="00F22275">
      <w:pPr>
        <w:spacing w:line="240" w:lineRule="auto"/>
        <w:contextualSpacing/>
        <w:rPr>
          <w:rFonts w:asciiTheme="majorHAnsi" w:eastAsia="Calibri" w:hAnsiTheme="majorHAnsi" w:cstheme="majorHAnsi"/>
        </w:rPr>
      </w:pPr>
      <w:r>
        <w:rPr>
          <w:rFonts w:asciiTheme="majorHAnsi" w:eastAsia="Calibri" w:hAnsiTheme="majorHAnsi" w:cstheme="majorHAnsi"/>
        </w:rPr>
        <w:t>Y = Fuel Efficiency (mpg)</w:t>
      </w:r>
    </w:p>
    <w:p w14:paraId="04F9D315" w14:textId="77777777" w:rsidR="00F22275" w:rsidRDefault="00F22275" w:rsidP="00F22275">
      <w:pPr>
        <w:tabs>
          <w:tab w:val="left" w:pos="1920"/>
        </w:tab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 xml:space="preserve"> = Weight (wt)</w:t>
      </w:r>
    </w:p>
    <w:p w14:paraId="7F237430" w14:textId="77777777" w:rsidR="00F22275" w:rsidRPr="00F23D1A" w:rsidRDefault="00F22275" w:rsidP="00F22275">
      <w:pPr>
        <w:tabs>
          <w:tab w:val="left" w:pos="1920"/>
        </w:tab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1</w:t>
      </w:r>
      <w:r>
        <w:rPr>
          <w:rFonts w:asciiTheme="majorHAnsi" w:eastAsia="Calibri" w:hAnsiTheme="majorHAnsi" w:cstheme="majorHAnsi"/>
        </w:rPr>
        <w:t xml:space="preserve"> = Weight Coefficient</w:t>
      </w:r>
    </w:p>
    <w:p w14:paraId="0E2D520C" w14:textId="77777777" w:rsidR="00F22275" w:rsidRDefault="00F22275" w:rsidP="00F22275">
      <w:pPr>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Horsepower (hp)</w:t>
      </w:r>
    </w:p>
    <w:p w14:paraId="7BB14C87" w14:textId="77777777" w:rsidR="00F22275" w:rsidRPr="00F23D1A" w:rsidRDefault="00F22275" w:rsidP="00F2227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2</w:t>
      </w:r>
      <w:r>
        <w:rPr>
          <w:rFonts w:asciiTheme="majorHAnsi" w:eastAsia="Calibri" w:hAnsiTheme="majorHAnsi" w:cstheme="majorHAnsi"/>
        </w:rPr>
        <w:t xml:space="preserve"> = Horsepower Coefficient</w:t>
      </w:r>
    </w:p>
    <w:p w14:paraId="1C75E3D3" w14:textId="6DE73CAB" w:rsidR="00F22275" w:rsidRDefault="00F22275" w:rsidP="00F22275">
      <w:pPr>
        <w:spacing w:line="240" w:lineRule="auto"/>
        <w:contextualSpacing/>
        <w:rPr>
          <w:rFonts w:asciiTheme="majorHAnsi" w:eastAsia="Calibri" w:hAnsiTheme="majorHAnsi" w:cstheme="majorHAnsi"/>
        </w:rPr>
      </w:pPr>
      <w:r>
        <w:rPr>
          <w:rFonts w:asciiTheme="majorHAnsi" w:eastAsia="Calibri" w:hAnsiTheme="majorHAnsi" w:cstheme="majorHAnsi"/>
        </w:rPr>
        <w:t>β</w:t>
      </w:r>
      <w:r w:rsidR="005C3A39">
        <w:rPr>
          <w:rFonts w:asciiTheme="majorHAnsi" w:eastAsia="Calibri" w:hAnsiTheme="majorHAnsi" w:cstheme="majorHAnsi"/>
          <w:vertAlign w:val="subscript"/>
        </w:rPr>
        <w:t>3</w:t>
      </w:r>
      <w:r>
        <w:rPr>
          <w:rFonts w:asciiTheme="majorHAnsi" w:eastAsia="Calibri" w:hAnsiTheme="majorHAnsi" w:cstheme="majorHAnsi"/>
        </w:rPr>
        <w:t xml:space="preserve"> = Weight and Horsepower Interaction Coefficient</w:t>
      </w:r>
    </w:p>
    <w:p w14:paraId="4776950A" w14:textId="1828D77A" w:rsidR="00F22275" w:rsidRDefault="00F22275" w:rsidP="00F22275">
      <w:pPr>
        <w:spacing w:line="240" w:lineRule="auto"/>
        <w:contextualSpacing/>
        <w:rPr>
          <w:rFonts w:asciiTheme="majorHAnsi" w:eastAsia="Calibri" w:hAnsiTheme="majorHAnsi" w:cstheme="majorHAnsi"/>
        </w:rPr>
      </w:pPr>
      <w:r>
        <w:rPr>
          <w:rFonts w:asciiTheme="majorHAnsi" w:eastAsia="Calibri" w:hAnsiTheme="majorHAnsi" w:cstheme="majorHAnsi"/>
        </w:rPr>
        <w:t>β</w:t>
      </w:r>
      <w:r w:rsidR="005C3A39">
        <w:rPr>
          <w:rFonts w:asciiTheme="majorHAnsi" w:eastAsia="Calibri" w:hAnsiTheme="majorHAnsi" w:cstheme="majorHAnsi"/>
          <w:vertAlign w:val="subscript"/>
        </w:rPr>
        <w:t>4</w:t>
      </w:r>
      <w:r>
        <w:rPr>
          <w:rFonts w:asciiTheme="majorHAnsi" w:eastAsia="Calibri" w:hAnsiTheme="majorHAnsi" w:cstheme="majorHAnsi"/>
          <w:vertAlign w:val="subscript"/>
        </w:rPr>
        <w:t xml:space="preserve"> </w:t>
      </w:r>
      <w:r>
        <w:rPr>
          <w:rFonts w:asciiTheme="majorHAnsi" w:eastAsia="Calibri" w:hAnsiTheme="majorHAnsi" w:cstheme="majorHAnsi"/>
        </w:rPr>
        <w:t>=</w:t>
      </w:r>
      <w:r w:rsidR="003F6388">
        <w:rPr>
          <w:rFonts w:asciiTheme="majorHAnsi" w:eastAsia="Calibri" w:hAnsiTheme="majorHAnsi" w:cstheme="majorHAnsi"/>
        </w:rPr>
        <w:t xml:space="preserve"> 6</w:t>
      </w:r>
      <w:r>
        <w:rPr>
          <w:rFonts w:asciiTheme="majorHAnsi" w:eastAsia="Calibri" w:hAnsiTheme="majorHAnsi" w:cstheme="majorHAnsi"/>
        </w:rPr>
        <w:t xml:space="preserve"> </w:t>
      </w:r>
      <w:r w:rsidR="001F0834">
        <w:rPr>
          <w:rFonts w:asciiTheme="majorHAnsi" w:eastAsia="Calibri" w:hAnsiTheme="majorHAnsi" w:cstheme="majorHAnsi"/>
        </w:rPr>
        <w:t>Cylinders Coefficient (cyl)</w:t>
      </w:r>
    </w:p>
    <w:p w14:paraId="08201BE3" w14:textId="5C21CD1E" w:rsidR="00A43A12" w:rsidRDefault="00A43A12" w:rsidP="00F22275">
      <w:pPr>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3</w:t>
      </w:r>
      <w:r w:rsidR="001F0834">
        <w:rPr>
          <w:rFonts w:asciiTheme="majorHAnsi" w:eastAsia="Calibri" w:hAnsiTheme="majorHAnsi" w:cstheme="majorHAnsi"/>
        </w:rPr>
        <w:t xml:space="preserve"> =</w:t>
      </w:r>
      <w:r w:rsidR="003F6388">
        <w:rPr>
          <w:rFonts w:asciiTheme="majorHAnsi" w:eastAsia="Calibri" w:hAnsiTheme="majorHAnsi" w:cstheme="majorHAnsi"/>
        </w:rPr>
        <w:t xml:space="preserve"> 6</w:t>
      </w:r>
      <w:r w:rsidR="001F0834">
        <w:rPr>
          <w:rFonts w:asciiTheme="majorHAnsi" w:eastAsia="Calibri" w:hAnsiTheme="majorHAnsi" w:cstheme="majorHAnsi"/>
        </w:rPr>
        <w:t xml:space="preserve"> </w:t>
      </w:r>
      <w:r w:rsidR="00D262AC">
        <w:rPr>
          <w:rFonts w:asciiTheme="majorHAnsi" w:eastAsia="Calibri" w:hAnsiTheme="majorHAnsi" w:cstheme="majorHAnsi"/>
        </w:rPr>
        <w:t xml:space="preserve">Cylinders </w:t>
      </w:r>
      <w:r w:rsidR="00B17CAA">
        <w:rPr>
          <w:rFonts w:asciiTheme="majorHAnsi" w:eastAsia="Calibri" w:hAnsiTheme="majorHAnsi" w:cstheme="majorHAnsi"/>
        </w:rPr>
        <w:t>Variable</w:t>
      </w:r>
    </w:p>
    <w:p w14:paraId="511DC92B" w14:textId="57D35CFD" w:rsidR="00D5765C" w:rsidRDefault="006F1823" w:rsidP="00F22275">
      <w:pPr>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5</w:t>
      </w:r>
      <w:r>
        <w:rPr>
          <w:rFonts w:asciiTheme="majorHAnsi" w:eastAsia="Calibri" w:hAnsiTheme="majorHAnsi" w:cstheme="majorHAnsi"/>
        </w:rPr>
        <w:t xml:space="preserve"> = </w:t>
      </w:r>
      <w:r w:rsidR="00B17CAA">
        <w:rPr>
          <w:rFonts w:asciiTheme="majorHAnsi" w:eastAsia="Calibri" w:hAnsiTheme="majorHAnsi" w:cstheme="majorHAnsi"/>
        </w:rPr>
        <w:t>4 Cylinders Coefficient</w:t>
      </w:r>
    </w:p>
    <w:p w14:paraId="2A76FE65" w14:textId="2F67F668" w:rsidR="00B17CAA" w:rsidRPr="00B17CAA" w:rsidRDefault="00B17CAA" w:rsidP="00F22275">
      <w:pPr>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4</w:t>
      </w:r>
      <w:r>
        <w:rPr>
          <w:rFonts w:asciiTheme="majorHAnsi" w:eastAsia="Calibri" w:hAnsiTheme="majorHAnsi" w:cstheme="majorHAnsi"/>
        </w:rPr>
        <w:t xml:space="preserve"> = 4 Cylinders</w:t>
      </w:r>
      <w:r w:rsidR="002E7E99">
        <w:rPr>
          <w:rFonts w:asciiTheme="majorHAnsi" w:eastAsia="Calibri" w:hAnsiTheme="majorHAnsi" w:cstheme="majorHAnsi"/>
        </w:rPr>
        <w:t xml:space="preserve"> </w:t>
      </w:r>
      <w:r>
        <w:rPr>
          <w:rFonts w:asciiTheme="majorHAnsi" w:eastAsia="Calibri" w:hAnsiTheme="majorHAnsi" w:cstheme="majorHAnsi"/>
        </w:rPr>
        <w:t>Variable</w:t>
      </w:r>
    </w:p>
    <w:p w14:paraId="4D248129" w14:textId="77777777" w:rsidR="00F22275" w:rsidRPr="000422A5" w:rsidRDefault="00F22275" w:rsidP="00F22275">
      <w:pPr>
        <w:spacing w:line="240" w:lineRule="auto"/>
        <w:contextualSpacing/>
        <w:rPr>
          <w:rFonts w:asciiTheme="majorHAnsi" w:eastAsia="Calibri" w:hAnsiTheme="majorHAnsi" w:cstheme="majorHAnsi"/>
        </w:rPr>
      </w:pPr>
    </w:p>
    <w:p w14:paraId="0C7BD272" w14:textId="44C9BF32" w:rsidR="00F22275" w:rsidRPr="00B17CAA" w:rsidRDefault="00F22275" w:rsidP="00F22275">
      <w:pPr>
        <w:spacing w:before="240" w:line="240" w:lineRule="auto"/>
        <w:contextualSpacing/>
        <w:rPr>
          <w:rFonts w:asciiTheme="majorHAnsi" w:eastAsia="Calibri" w:hAnsiTheme="majorHAnsi" w:cstheme="majorHAnsi"/>
          <w:vertAlign w:val="subscript"/>
        </w:rPr>
      </w:pPr>
      <w:r>
        <w:rPr>
          <w:rFonts w:asciiTheme="majorHAnsi" w:eastAsia="Calibri" w:hAnsiTheme="majorHAnsi" w:cstheme="majorHAnsi"/>
        </w:rPr>
        <w:t>Y = β</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rPr>
        <w:softHyphen/>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3</w:t>
      </w:r>
      <w:r>
        <w:rPr>
          <w:rFonts w:asciiTheme="majorHAnsi" w:eastAsia="Calibri" w:hAnsiTheme="majorHAnsi" w:cstheme="majorHAnsi"/>
        </w:rPr>
        <w:t>X</w:t>
      </w:r>
      <w:r w:rsidR="00E67640">
        <w:rPr>
          <w:rFonts w:asciiTheme="majorHAnsi" w:eastAsia="Calibri" w:hAnsiTheme="majorHAnsi" w:cstheme="majorHAnsi"/>
          <w:vertAlign w:val="subscript"/>
        </w:rPr>
        <w:t>1</w:t>
      </w:r>
      <w:r w:rsidR="00E67640">
        <w:rPr>
          <w:rFonts w:asciiTheme="majorHAnsi" w:eastAsia="Calibri" w:hAnsiTheme="majorHAnsi" w:cstheme="majorHAnsi"/>
        </w:rPr>
        <w:t>X</w:t>
      </w:r>
      <w:r w:rsidR="00E67640">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4</w:t>
      </w:r>
      <w:r w:rsidR="00B21881">
        <w:rPr>
          <w:rFonts w:asciiTheme="majorHAnsi" w:eastAsia="Calibri" w:hAnsiTheme="majorHAnsi" w:cstheme="majorHAnsi"/>
        </w:rPr>
        <w:t>X</w:t>
      </w:r>
      <w:r w:rsidR="00B21881">
        <w:rPr>
          <w:rFonts w:asciiTheme="majorHAnsi" w:eastAsia="Calibri" w:hAnsiTheme="majorHAnsi" w:cstheme="majorHAnsi"/>
          <w:vertAlign w:val="subscript"/>
        </w:rPr>
        <w:t>3</w:t>
      </w:r>
      <w:r w:rsidR="00B17CAA">
        <w:rPr>
          <w:rFonts w:asciiTheme="majorHAnsi" w:eastAsia="Calibri" w:hAnsiTheme="majorHAnsi" w:cstheme="majorHAnsi"/>
        </w:rPr>
        <w:t xml:space="preserve"> + β</w:t>
      </w:r>
      <w:r w:rsidR="00B17CAA">
        <w:rPr>
          <w:rFonts w:asciiTheme="majorHAnsi" w:eastAsia="Calibri" w:hAnsiTheme="majorHAnsi" w:cstheme="majorHAnsi"/>
          <w:vertAlign w:val="subscript"/>
        </w:rPr>
        <w:t>5</w:t>
      </w:r>
      <w:r w:rsidR="00B17CAA">
        <w:rPr>
          <w:rFonts w:asciiTheme="majorHAnsi" w:eastAsia="Calibri" w:hAnsiTheme="majorHAnsi" w:cstheme="majorHAnsi"/>
        </w:rPr>
        <w:t>X</w:t>
      </w:r>
      <w:r w:rsidR="00B17CAA">
        <w:rPr>
          <w:rFonts w:asciiTheme="majorHAnsi" w:eastAsia="Calibri" w:hAnsiTheme="majorHAnsi" w:cstheme="majorHAnsi"/>
          <w:vertAlign w:val="subscript"/>
        </w:rPr>
        <w:t>4</w:t>
      </w:r>
    </w:p>
    <w:p w14:paraId="035E56DE" w14:textId="77777777" w:rsidR="00F22275" w:rsidRDefault="00F22275" w:rsidP="00F22275">
      <w:pPr>
        <w:spacing w:line="240" w:lineRule="auto"/>
        <w:contextualSpacing/>
        <w:rPr>
          <w:rFonts w:asciiTheme="majorHAnsi" w:eastAsia="Calibri" w:hAnsiTheme="majorHAnsi" w:cstheme="majorHAnsi"/>
        </w:rPr>
      </w:pPr>
    </w:p>
    <w:p w14:paraId="71108FED" w14:textId="55B31FF3" w:rsidR="00CA40CB" w:rsidRDefault="00CA40CB" w:rsidP="00F22275">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Model 2 Statistical Results are: </w:t>
      </w:r>
    </w:p>
    <w:p w14:paraId="49BF6C10" w14:textId="3570CC94" w:rsidR="00611622" w:rsidRDefault="00132871" w:rsidP="00F22275">
      <w:pPr>
        <w:spacing w:line="240" w:lineRule="auto"/>
        <w:contextualSpacing/>
        <w:rPr>
          <w:rFonts w:asciiTheme="majorHAnsi" w:eastAsia="Calibri" w:hAnsiTheme="majorHAnsi" w:cstheme="majorHAnsi"/>
        </w:rPr>
      </w:pPr>
      <w:r w:rsidRPr="00132871">
        <w:rPr>
          <w:rFonts w:asciiTheme="majorHAnsi" w:eastAsia="Calibri" w:hAnsiTheme="majorHAnsi" w:cstheme="majorHAnsi"/>
        </w:rPr>
        <w:drawing>
          <wp:inline distT="0" distB="0" distL="0" distR="0" wp14:anchorId="1BC0EB87" wp14:editId="53184F51">
            <wp:extent cx="5372850" cy="3496163"/>
            <wp:effectExtent l="0" t="0" r="0" b="952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0"/>
                    <a:stretch>
                      <a:fillRect/>
                    </a:stretch>
                  </pic:blipFill>
                  <pic:spPr>
                    <a:xfrm>
                      <a:off x="0" y="0"/>
                      <a:ext cx="5372850" cy="3496163"/>
                    </a:xfrm>
                    <a:prstGeom prst="rect">
                      <a:avLst/>
                    </a:prstGeom>
                  </pic:spPr>
                </pic:pic>
              </a:graphicData>
            </a:graphic>
          </wp:inline>
        </w:drawing>
      </w:r>
    </w:p>
    <w:p w14:paraId="103F39DF" w14:textId="77777777" w:rsidR="00611622" w:rsidRPr="00611622" w:rsidRDefault="00611622" w:rsidP="00F22275">
      <w:pPr>
        <w:spacing w:line="240" w:lineRule="auto"/>
        <w:contextualSpacing/>
        <w:rPr>
          <w:rFonts w:asciiTheme="majorHAnsi" w:eastAsia="Calibri" w:hAnsiTheme="majorHAnsi" w:cstheme="majorHAnsi"/>
        </w:rPr>
      </w:pPr>
    </w:p>
    <w:p w14:paraId="2AD82814" w14:textId="3894D7DB" w:rsidR="0069689A" w:rsidRDefault="0069689A" w:rsidP="00F22275">
      <w:pPr>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results in a model of: </w:t>
      </w:r>
    </w:p>
    <w:p w14:paraId="7A03705B" w14:textId="77777777" w:rsidR="0069689A" w:rsidRDefault="0069689A" w:rsidP="00F22275">
      <w:pPr>
        <w:spacing w:line="240" w:lineRule="auto"/>
        <w:contextualSpacing/>
        <w:rPr>
          <w:rFonts w:asciiTheme="majorHAnsi" w:eastAsia="Calibri" w:hAnsiTheme="majorHAnsi" w:cstheme="majorHAnsi"/>
        </w:rPr>
      </w:pPr>
    </w:p>
    <w:p w14:paraId="4B0DD19B" w14:textId="172B5D08" w:rsidR="0069689A" w:rsidRPr="00253469" w:rsidRDefault="0069689A" w:rsidP="0069689A">
      <w:pPr>
        <w:spacing w:before="240" w:line="240" w:lineRule="auto"/>
        <w:contextualSpacing/>
        <w:rPr>
          <w:rFonts w:asciiTheme="majorHAnsi" w:eastAsia="Calibri" w:hAnsiTheme="majorHAnsi" w:cstheme="majorHAnsi"/>
          <w:vertAlign w:val="subscript"/>
        </w:rPr>
      </w:pPr>
      <w:r>
        <w:rPr>
          <w:rFonts w:asciiTheme="majorHAnsi" w:eastAsia="Calibri" w:hAnsiTheme="majorHAnsi" w:cstheme="majorHAnsi"/>
        </w:rPr>
        <w:t xml:space="preserve">Y = </w:t>
      </w:r>
      <w:r w:rsidR="00A351A1">
        <w:rPr>
          <w:rFonts w:asciiTheme="majorHAnsi" w:eastAsia="Calibri" w:hAnsiTheme="majorHAnsi" w:cstheme="majorHAnsi"/>
        </w:rPr>
        <w:t>47.33 -</w:t>
      </w:r>
      <w:r w:rsidR="00BF4448">
        <w:rPr>
          <w:rFonts w:asciiTheme="majorHAnsi" w:eastAsia="Calibri" w:hAnsiTheme="majorHAnsi" w:cstheme="majorHAnsi"/>
        </w:rPr>
        <w:t xml:space="preserve"> </w:t>
      </w:r>
      <w:r w:rsidR="00065253">
        <w:rPr>
          <w:rFonts w:asciiTheme="majorHAnsi" w:eastAsia="Calibri" w:hAnsiTheme="majorHAnsi" w:cstheme="majorHAnsi"/>
        </w:rPr>
        <w:t>7.31</w:t>
      </w:r>
      <w:r>
        <w:rPr>
          <w:rFonts w:asciiTheme="majorHAnsi" w:eastAsia="Calibri" w:hAnsiTheme="majorHAnsi" w:cstheme="majorHAnsi"/>
        </w:rPr>
        <w:t>X</w:t>
      </w:r>
      <w:r>
        <w:rPr>
          <w:rFonts w:asciiTheme="majorHAnsi" w:eastAsia="Calibri" w:hAnsiTheme="majorHAnsi" w:cstheme="majorHAnsi"/>
        </w:rPr>
        <w:softHyphen/>
      </w:r>
      <w:r>
        <w:rPr>
          <w:rFonts w:asciiTheme="majorHAnsi" w:eastAsia="Calibri" w:hAnsiTheme="majorHAnsi" w:cstheme="majorHAnsi"/>
          <w:vertAlign w:val="subscript"/>
        </w:rPr>
        <w:t>1</w:t>
      </w:r>
      <w:r>
        <w:rPr>
          <w:rFonts w:asciiTheme="majorHAnsi" w:eastAsia="Calibri" w:hAnsiTheme="majorHAnsi" w:cstheme="majorHAnsi"/>
        </w:rPr>
        <w:t xml:space="preserve"> </w:t>
      </w:r>
      <w:r w:rsidR="00065253">
        <w:rPr>
          <w:rFonts w:asciiTheme="majorHAnsi" w:eastAsia="Calibri" w:hAnsiTheme="majorHAnsi" w:cstheme="majorHAnsi"/>
        </w:rPr>
        <w:t>-</w:t>
      </w:r>
      <w:r w:rsidR="00253469">
        <w:rPr>
          <w:rFonts w:asciiTheme="majorHAnsi" w:eastAsia="Calibri" w:hAnsiTheme="majorHAnsi" w:cstheme="majorHAnsi"/>
        </w:rPr>
        <w:t xml:space="preserve"> </w:t>
      </w:r>
      <w:r w:rsidR="00065253">
        <w:rPr>
          <w:rFonts w:asciiTheme="majorHAnsi" w:eastAsia="Calibri" w:hAnsiTheme="majorHAnsi" w:cstheme="majorHAnsi"/>
        </w:rPr>
        <w:t>0.10</w:t>
      </w: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1D0BF7">
        <w:rPr>
          <w:rFonts w:asciiTheme="majorHAnsi" w:eastAsia="Calibri" w:hAnsiTheme="majorHAnsi" w:cstheme="majorHAnsi"/>
        </w:rPr>
        <w:t>0.02</w:t>
      </w: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w:t>
      </w:r>
      <w:r w:rsidR="005422F2">
        <w:rPr>
          <w:rFonts w:asciiTheme="majorHAnsi" w:eastAsia="Calibri" w:hAnsiTheme="majorHAnsi" w:cstheme="majorHAnsi"/>
        </w:rPr>
        <w:t>- 1.26</w:t>
      </w:r>
      <w:r>
        <w:rPr>
          <w:rFonts w:asciiTheme="majorHAnsi" w:eastAsia="Calibri" w:hAnsiTheme="majorHAnsi" w:cstheme="majorHAnsi"/>
        </w:rPr>
        <w:t>X</w:t>
      </w:r>
      <w:r>
        <w:rPr>
          <w:rFonts w:asciiTheme="majorHAnsi" w:eastAsia="Calibri" w:hAnsiTheme="majorHAnsi" w:cstheme="majorHAnsi"/>
          <w:vertAlign w:val="subscript"/>
        </w:rPr>
        <w:t>3</w:t>
      </w:r>
      <w:r w:rsidR="005422F2">
        <w:rPr>
          <w:rFonts w:asciiTheme="majorHAnsi" w:eastAsia="Calibri" w:hAnsiTheme="majorHAnsi" w:cstheme="majorHAnsi"/>
        </w:rPr>
        <w:t xml:space="preserve"> </w:t>
      </w:r>
      <w:r w:rsidR="00253469">
        <w:rPr>
          <w:rFonts w:asciiTheme="majorHAnsi" w:eastAsia="Calibri" w:hAnsiTheme="majorHAnsi" w:cstheme="majorHAnsi"/>
        </w:rPr>
        <w:t>- 1.45X</w:t>
      </w:r>
      <w:r w:rsidR="00253469">
        <w:rPr>
          <w:rFonts w:asciiTheme="majorHAnsi" w:eastAsia="Calibri" w:hAnsiTheme="majorHAnsi" w:cstheme="majorHAnsi"/>
          <w:vertAlign w:val="subscript"/>
        </w:rPr>
        <w:t>4</w:t>
      </w:r>
    </w:p>
    <w:p w14:paraId="4A794FC7" w14:textId="77777777" w:rsidR="0069689A" w:rsidRPr="00885F5F" w:rsidRDefault="0069689A" w:rsidP="00F22275">
      <w:pPr>
        <w:spacing w:line="240" w:lineRule="auto"/>
        <w:contextualSpacing/>
        <w:rPr>
          <w:rFonts w:asciiTheme="majorHAnsi" w:eastAsia="Calibri" w:hAnsiTheme="majorHAnsi" w:cstheme="majorHAnsi"/>
        </w:rPr>
      </w:pPr>
    </w:p>
    <w:p w14:paraId="66D52DD0" w14:textId="77777777" w:rsidR="00885F5F" w:rsidRDefault="00885F5F" w:rsidP="001862E5">
      <w:pPr>
        <w:spacing w:line="240" w:lineRule="auto"/>
        <w:contextualSpacing/>
        <w:rPr>
          <w:rFonts w:asciiTheme="majorHAnsi" w:eastAsia="Calibri" w:hAnsiTheme="majorHAnsi" w:cstheme="majorHAnsi"/>
          <w:highlight w:val="yellow"/>
        </w:rPr>
      </w:pPr>
    </w:p>
    <w:p w14:paraId="64263630" w14:textId="439FDCDF" w:rsidR="00132871" w:rsidRDefault="00132871" w:rsidP="00132871">
      <w:pPr>
        <w:suppressAutoHyphens/>
        <w:spacing w:line="240" w:lineRule="auto"/>
        <w:ind w:firstLine="360"/>
        <w:contextualSpacing/>
        <w:rPr>
          <w:rFonts w:asciiTheme="majorHAnsi" w:eastAsia="Calibri" w:hAnsiTheme="majorHAnsi" w:cstheme="majorHAnsi"/>
          <w:bCs/>
        </w:rPr>
      </w:pPr>
      <w:r w:rsidRPr="003F3BA7">
        <w:rPr>
          <w:rFonts w:asciiTheme="majorHAnsi" w:eastAsia="Calibri" w:hAnsiTheme="majorHAnsi" w:cstheme="majorHAnsi"/>
        </w:rPr>
        <w:t>The</w:t>
      </w:r>
      <w:r>
        <w:rPr>
          <w:rFonts w:asciiTheme="majorHAnsi" w:eastAsia="Calibri" w:hAnsiTheme="majorHAnsi" w:cstheme="majorHAnsi"/>
        </w:rPr>
        <w:t xml:space="preserve"> </w:t>
      </w:r>
      <w:r>
        <w:rPr>
          <w:rFonts w:asciiTheme="majorHAnsi" w:eastAsia="Calibri" w:hAnsiTheme="majorHAnsi" w:cstheme="majorHAnsi"/>
          <w:i/>
          <w:noProof/>
          <w:lang w:val="en-US"/>
        </w:rPr>
        <w:drawing>
          <wp:inline distT="0" distB="0" distL="0" distR="0" wp14:anchorId="28F9ABFA" wp14:editId="0D4755D0">
            <wp:extent cx="172720" cy="128621"/>
            <wp:effectExtent l="0" t="0" r="0" b="5080"/>
            <wp:docPr id="27" name="Picture 2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Pr>
          <w:rFonts w:asciiTheme="majorHAnsi" w:eastAsia="Calibri" w:hAnsiTheme="majorHAnsi" w:cstheme="majorHAnsi"/>
        </w:rPr>
        <w:t xml:space="preserve"> value for this model is </w:t>
      </w:r>
      <w:r>
        <w:rPr>
          <w:rFonts w:asciiTheme="majorHAnsi" w:eastAsia="Calibri" w:hAnsiTheme="majorHAnsi" w:cstheme="majorHAnsi"/>
        </w:rPr>
        <w:t>88.8</w:t>
      </w:r>
      <w:r>
        <w:rPr>
          <w:rFonts w:asciiTheme="majorHAnsi" w:eastAsia="Calibri" w:hAnsiTheme="majorHAnsi" w:cstheme="majorHAnsi"/>
        </w:rPr>
        <w:t xml:space="preserve">% with an adjusted R-Squared </w:t>
      </w:r>
      <w:r>
        <w:rPr>
          <w:rFonts w:asciiTheme="majorHAnsi" w:eastAsia="Calibri" w:hAnsiTheme="majorHAnsi" w:cstheme="majorHAnsi"/>
          <w:i/>
          <w:noProof/>
          <w:lang w:val="en-US"/>
        </w:rPr>
        <w:drawing>
          <wp:inline distT="0" distB="0" distL="0" distR="0" wp14:anchorId="04B3C4B0" wp14:editId="7F8D4948">
            <wp:extent cx="142240" cy="138854"/>
            <wp:effectExtent l="0" t="0" r="0" b="0"/>
            <wp:docPr id="28" name="Picture 2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Pr>
          <w:rFonts w:asciiTheme="majorHAnsi" w:eastAsia="Calibri" w:hAnsiTheme="majorHAnsi" w:cstheme="majorHAnsi"/>
        </w:rPr>
        <w:t xml:space="preserve"> value of </w:t>
      </w:r>
      <w:r>
        <w:rPr>
          <w:rFonts w:asciiTheme="majorHAnsi" w:eastAsia="Calibri" w:hAnsiTheme="majorHAnsi" w:cstheme="majorHAnsi"/>
        </w:rPr>
        <w:t>86.64</w:t>
      </w:r>
      <w:r>
        <w:rPr>
          <w:rFonts w:asciiTheme="majorHAnsi" w:eastAsia="Calibri" w:hAnsiTheme="majorHAnsi" w:cstheme="majorHAnsi"/>
        </w:rPr>
        <w:t xml:space="preserve">%. </w:t>
      </w:r>
      <w:r>
        <w:rPr>
          <w:rFonts w:asciiTheme="majorHAnsi" w:eastAsia="Calibri" w:hAnsiTheme="majorHAnsi" w:cstheme="majorHAnsi"/>
          <w:bCs/>
        </w:rPr>
        <w:t xml:space="preserve">R-Squared is the variation in the Dependent Variable (MPG) explained by the independent variables (Weight , </w:t>
      </w:r>
      <w:r>
        <w:rPr>
          <w:rFonts w:asciiTheme="majorHAnsi" w:eastAsia="Calibri" w:hAnsiTheme="majorHAnsi" w:cstheme="majorHAnsi"/>
          <w:bCs/>
        </w:rPr>
        <w:lastRenderedPageBreak/>
        <w:t xml:space="preserve">Horsepower, </w:t>
      </w:r>
      <w:r w:rsidR="00286E53">
        <w:rPr>
          <w:rFonts w:asciiTheme="majorHAnsi" w:eastAsia="Calibri" w:hAnsiTheme="majorHAnsi" w:cstheme="majorHAnsi"/>
          <w:bCs/>
        </w:rPr>
        <w:t>cylinders)</w:t>
      </w:r>
      <w:r>
        <w:rPr>
          <w:rFonts w:asciiTheme="majorHAnsi" w:eastAsia="Calibri" w:hAnsiTheme="majorHAnsi" w:cstheme="majorHAnsi"/>
          <w:bCs/>
        </w:rPr>
        <w:t xml:space="preserve">, </w:t>
      </w:r>
      <w:r>
        <w:rPr>
          <w:rFonts w:asciiTheme="majorHAnsi" w:eastAsia="Calibri" w:hAnsiTheme="majorHAnsi" w:cstheme="majorHAnsi"/>
          <w:bCs/>
        </w:rPr>
        <w:t>88.8</w:t>
      </w:r>
      <w:r>
        <w:rPr>
          <w:rFonts w:asciiTheme="majorHAnsi" w:eastAsia="Calibri" w:hAnsiTheme="majorHAnsi" w:cstheme="majorHAnsi"/>
          <w:bCs/>
        </w:rPr>
        <w:t xml:space="preserve">% of variation in MPG is explained by Weight </w:t>
      </w:r>
      <w:r w:rsidR="00286E53">
        <w:rPr>
          <w:rFonts w:asciiTheme="majorHAnsi" w:eastAsia="Calibri" w:hAnsiTheme="majorHAnsi" w:cstheme="majorHAnsi"/>
          <w:bCs/>
        </w:rPr>
        <w:t>, Horsepower, Weight:Horsepower and Cylinders data</w:t>
      </w:r>
      <w:r>
        <w:rPr>
          <w:rFonts w:asciiTheme="majorHAnsi" w:eastAsia="Calibri" w:hAnsiTheme="majorHAnsi" w:cstheme="majorHAnsi"/>
          <w:bCs/>
        </w:rPr>
        <w:t xml:space="preserve">. Adjusted R-Squared is the variation explained by only the independent variables that significantly help in explaining the dependent variable, Adjusted R-Squared penalizes adding independent variables that do not help in predicting the dependent variable. Adjusted R-Squared is saying that, when considering the correlation of your independent variables to the dependent variables, this model accounts for </w:t>
      </w:r>
      <w:r w:rsidR="00286E53">
        <w:rPr>
          <w:rFonts w:asciiTheme="majorHAnsi" w:eastAsia="Calibri" w:hAnsiTheme="majorHAnsi" w:cstheme="majorHAnsi"/>
          <w:bCs/>
        </w:rPr>
        <w:t>86.64</w:t>
      </w:r>
      <w:r>
        <w:rPr>
          <w:rFonts w:asciiTheme="majorHAnsi" w:eastAsia="Calibri" w:hAnsiTheme="majorHAnsi" w:cstheme="majorHAnsi"/>
          <w:bCs/>
        </w:rPr>
        <w:t xml:space="preserve">% of the variation in MPG. </w:t>
      </w:r>
    </w:p>
    <w:p w14:paraId="08AE4838" w14:textId="77777777" w:rsidR="00132871" w:rsidRDefault="00132871" w:rsidP="001862E5">
      <w:pPr>
        <w:spacing w:line="240" w:lineRule="auto"/>
        <w:contextualSpacing/>
        <w:rPr>
          <w:rFonts w:asciiTheme="majorHAnsi" w:eastAsia="Calibri" w:hAnsiTheme="majorHAnsi" w:cstheme="majorHAnsi"/>
          <w:highlight w:val="yellow"/>
        </w:rPr>
      </w:pPr>
    </w:p>
    <w:p w14:paraId="3CD063D8" w14:textId="77777777" w:rsidR="005A088F" w:rsidRDefault="005A088F" w:rsidP="001862E5">
      <w:pPr>
        <w:spacing w:line="240" w:lineRule="auto"/>
        <w:contextualSpacing/>
        <w:rPr>
          <w:rFonts w:asciiTheme="majorHAnsi" w:eastAsia="Calibri" w:hAnsiTheme="majorHAnsi" w:cstheme="majorHAnsi"/>
          <w:highlight w:val="yellow"/>
        </w:rPr>
      </w:pPr>
    </w:p>
    <w:p w14:paraId="277C3082" w14:textId="73AFD6EC" w:rsidR="005A088F" w:rsidRDefault="00E02D83" w:rsidP="001862E5">
      <w:pPr>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rPr>
        <w:drawing>
          <wp:inline distT="0" distB="0" distL="0" distR="0" wp14:anchorId="30FE27D5" wp14:editId="1EC271CD">
            <wp:extent cx="5943600" cy="59436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B6DEB87" w14:textId="77777777" w:rsidR="00E02D83" w:rsidRDefault="00E02D83" w:rsidP="00E02D83">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 xml:space="preserve">A scatterplot plotting Residual values against Fitted Values evaluates the Mean of Zero and Constance Variance assumptions of a multiple regression model. The Mean of Zero assumption assumes that the residual values in a model are zero (the response variable is linear in response to predictor variables), if they are not then the model may be nonlinear. Constant variance assumes that the residuals for each of the predictor variables should have equal or similar variance, called </w:t>
      </w:r>
      <w:r>
        <w:rPr>
          <w:rFonts w:asciiTheme="majorHAnsi" w:eastAsia="Calibri" w:hAnsiTheme="majorHAnsi" w:cstheme="majorHAnsi"/>
          <w:bCs/>
        </w:rPr>
        <w:lastRenderedPageBreak/>
        <w:t>homoscedasticity. Heteroscedasticity is a condition where unequal and unrelated variance occurs. The scatterplot for our model does not appear to have any plot patterns obstructing linearity nor patterns in variance.</w:t>
      </w:r>
    </w:p>
    <w:p w14:paraId="7AD15319" w14:textId="77777777" w:rsidR="00E02D83" w:rsidRDefault="00E02D83" w:rsidP="001862E5">
      <w:pPr>
        <w:spacing w:line="240" w:lineRule="auto"/>
        <w:contextualSpacing/>
        <w:rPr>
          <w:rFonts w:asciiTheme="majorHAnsi" w:eastAsia="Calibri" w:hAnsiTheme="majorHAnsi" w:cstheme="majorHAnsi"/>
          <w:highlight w:val="yellow"/>
        </w:rPr>
      </w:pPr>
    </w:p>
    <w:p w14:paraId="54E58EFE" w14:textId="77777777" w:rsidR="00883ADD" w:rsidRDefault="00E02D83" w:rsidP="001862E5">
      <w:pPr>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rPr>
        <w:drawing>
          <wp:inline distT="0" distB="0" distL="0" distR="0" wp14:anchorId="699DF077" wp14:editId="7C7982D3">
            <wp:extent cx="5943600" cy="59436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5AB959F" w14:textId="113947B5" w:rsidR="00883ADD" w:rsidRDefault="00883ADD" w:rsidP="00883ADD">
      <w:pPr>
        <w:suppressAutoHyphens/>
        <w:spacing w:line="240" w:lineRule="auto"/>
        <w:ind w:firstLine="720"/>
        <w:contextualSpacing/>
        <w:rPr>
          <w:rFonts w:asciiTheme="majorHAnsi" w:eastAsia="Calibri" w:hAnsiTheme="majorHAnsi" w:cstheme="majorHAnsi"/>
          <w:bCs/>
        </w:rPr>
      </w:pPr>
      <w:r>
        <w:rPr>
          <w:rFonts w:asciiTheme="majorHAnsi" w:eastAsia="Calibri" w:hAnsiTheme="majorHAnsi" w:cstheme="majorHAnsi"/>
          <w:bCs/>
        </w:rPr>
        <w:t>Above is a Q-Q plot, a Q-Q plot is a visualization of the distribution of errors. The Q stands for Quantiles, which are continuous intervals with equal probabilities across a probability distribution. A normalized set of errors will follow a linear pattern. The Q-Q plot for this model indicates normally distributed residuals.</w:t>
      </w:r>
      <w:r w:rsidR="002D5766">
        <w:rPr>
          <w:rFonts w:asciiTheme="majorHAnsi" w:eastAsia="Calibri" w:hAnsiTheme="majorHAnsi" w:cstheme="majorHAnsi"/>
          <w:bCs/>
        </w:rPr>
        <w:t xml:space="preserve"> There does appear to be one outlier worth exploring.</w:t>
      </w:r>
      <w:r>
        <w:rPr>
          <w:rFonts w:asciiTheme="majorHAnsi" w:eastAsia="Calibri" w:hAnsiTheme="majorHAnsi" w:cstheme="majorHAnsi"/>
          <w:bCs/>
        </w:rPr>
        <w:t xml:space="preserve"> The histogram below demonstrates that the model is regularly predic</w:t>
      </w:r>
      <w:r w:rsidR="00033CE9">
        <w:rPr>
          <w:rFonts w:asciiTheme="majorHAnsi" w:eastAsia="Calibri" w:hAnsiTheme="majorHAnsi" w:cstheme="majorHAnsi"/>
          <w:bCs/>
        </w:rPr>
        <w:t xml:space="preserve">ting mpg </w:t>
      </w:r>
      <w:r w:rsidR="00423BD9">
        <w:rPr>
          <w:rFonts w:asciiTheme="majorHAnsi" w:eastAsia="Calibri" w:hAnsiTheme="majorHAnsi" w:cstheme="majorHAnsi"/>
          <w:bCs/>
        </w:rPr>
        <w:t>one unit above or one unit below</w:t>
      </w:r>
      <w:r w:rsidR="00033CE9">
        <w:rPr>
          <w:rFonts w:asciiTheme="majorHAnsi" w:eastAsia="Calibri" w:hAnsiTheme="majorHAnsi" w:cstheme="majorHAnsi"/>
          <w:bCs/>
        </w:rPr>
        <w:t xml:space="preserve"> the observed value. </w:t>
      </w:r>
    </w:p>
    <w:p w14:paraId="0996CB88" w14:textId="31EFBAFF" w:rsidR="00E02D83" w:rsidRDefault="00E02D83" w:rsidP="001862E5">
      <w:pPr>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rPr>
        <w:lastRenderedPageBreak/>
        <w:drawing>
          <wp:inline distT="0" distB="0" distL="0" distR="0" wp14:anchorId="4B5F1788" wp14:editId="688895A6">
            <wp:extent cx="5943600" cy="5943600"/>
            <wp:effectExtent l="0" t="0" r="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9F8AD89" w14:textId="77777777" w:rsidR="00132871" w:rsidRPr="006930D1" w:rsidRDefault="00132871" w:rsidP="001862E5">
      <w:pPr>
        <w:spacing w:line="240" w:lineRule="auto"/>
        <w:contextualSpacing/>
        <w:rPr>
          <w:rFonts w:asciiTheme="majorHAnsi" w:eastAsia="Calibri" w:hAnsiTheme="majorHAnsi" w:cstheme="majorHAnsi"/>
          <w:highlight w:val="yellow"/>
        </w:rPr>
      </w:pPr>
    </w:p>
    <w:p w14:paraId="29969C00" w14:textId="11944E1D" w:rsidR="001862E5" w:rsidRPr="002D7553" w:rsidRDefault="00886914" w:rsidP="002D7553">
      <w:pPr>
        <w:pStyle w:val="Heading3"/>
      </w:pPr>
      <w:r w:rsidRPr="006930D1">
        <w:t xml:space="preserve">Evaluating Model Significance </w:t>
      </w:r>
    </w:p>
    <w:p w14:paraId="72CA1B98" w14:textId="34A926F3" w:rsidR="001862E5" w:rsidRDefault="008A1C1A" w:rsidP="001862E5">
      <w:pPr>
        <w:spacing w:line="240" w:lineRule="auto"/>
        <w:contextualSpacing/>
        <w:rPr>
          <w:rFonts w:asciiTheme="majorHAnsi" w:eastAsia="Calibri" w:hAnsiTheme="majorHAnsi" w:cstheme="majorHAnsi"/>
          <w:highlight w:val="yellow"/>
        </w:rPr>
      </w:pPr>
      <w:r w:rsidRPr="00132871">
        <w:rPr>
          <w:rFonts w:asciiTheme="majorHAnsi" w:eastAsia="Calibri" w:hAnsiTheme="majorHAnsi" w:cstheme="majorHAnsi"/>
        </w:rPr>
        <w:lastRenderedPageBreak/>
        <w:drawing>
          <wp:inline distT="0" distB="0" distL="0" distR="0" wp14:anchorId="58480C0C" wp14:editId="5F03050B">
            <wp:extent cx="5372850" cy="3496163"/>
            <wp:effectExtent l="0" t="0" r="0" b="952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0"/>
                    <a:stretch>
                      <a:fillRect/>
                    </a:stretch>
                  </pic:blipFill>
                  <pic:spPr>
                    <a:xfrm>
                      <a:off x="0" y="0"/>
                      <a:ext cx="5372850" cy="3496163"/>
                    </a:xfrm>
                    <a:prstGeom prst="rect">
                      <a:avLst/>
                    </a:prstGeom>
                  </pic:spPr>
                </pic:pic>
              </a:graphicData>
            </a:graphic>
          </wp:inline>
        </w:drawing>
      </w:r>
    </w:p>
    <w:p w14:paraId="235951F0" w14:textId="77777777" w:rsidR="008A1C1A" w:rsidRDefault="008A1C1A" w:rsidP="001862E5">
      <w:pPr>
        <w:spacing w:line="240" w:lineRule="auto"/>
        <w:contextualSpacing/>
        <w:rPr>
          <w:rFonts w:asciiTheme="majorHAnsi" w:eastAsia="Calibri" w:hAnsiTheme="majorHAnsi" w:cstheme="majorHAnsi"/>
          <w:highlight w:val="yellow"/>
        </w:rPr>
      </w:pPr>
    </w:p>
    <w:p w14:paraId="362C1CFE" w14:textId="77777777" w:rsidR="006E1964" w:rsidRDefault="006E1964" w:rsidP="006E1964">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linear relationship with at least one of the predictor variables. The Significance Level of our test is 5%, mathematically α = 0.05.</w:t>
      </w:r>
    </w:p>
    <w:p w14:paraId="55610AA6" w14:textId="77777777" w:rsidR="006E1964" w:rsidRDefault="006E1964" w:rsidP="006E1964">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linear relationship with the response variable. Mathematically stated, the beta coefficient of predictor variables Weight and Horsepower are equal to 0.</w:t>
      </w:r>
    </w:p>
    <w:p w14:paraId="06E25BFF" w14:textId="6367E9ED" w:rsidR="006E1964" w:rsidRPr="00DF2C1B" w:rsidRDefault="006E1964" w:rsidP="006E1964">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3</w:t>
      </w:r>
      <w:r>
        <w:rPr>
          <w:rFonts w:asciiTheme="majorHAnsi" w:eastAsia="Calibri" w:hAnsiTheme="majorHAnsi" w:cstheme="majorHAnsi"/>
        </w:rPr>
        <w:t xml:space="preserve"> = β</w:t>
      </w:r>
      <w:r>
        <w:rPr>
          <w:rFonts w:asciiTheme="majorHAnsi" w:eastAsia="Calibri" w:hAnsiTheme="majorHAnsi" w:cstheme="majorHAnsi"/>
          <w:vertAlign w:val="subscript"/>
        </w:rPr>
        <w:t>4</w:t>
      </w:r>
      <w:r>
        <w:rPr>
          <w:rFonts w:asciiTheme="majorHAnsi" w:eastAsia="Calibri" w:hAnsiTheme="majorHAnsi" w:cstheme="majorHAnsi"/>
        </w:rPr>
        <w:t xml:space="preserve"> = 0</w:t>
      </w:r>
    </w:p>
    <w:p w14:paraId="34F0095F" w14:textId="77777777" w:rsidR="006E1964" w:rsidRDefault="006E1964" w:rsidP="006E1964">
      <w:pPr>
        <w:suppressAutoHyphens/>
        <w:spacing w:line="240" w:lineRule="auto"/>
        <w:ind w:firstLine="720"/>
        <w:rPr>
          <w:rFonts w:asciiTheme="majorHAnsi" w:eastAsia="Calibri" w:hAnsiTheme="majorHAnsi" w:cstheme="majorHAnsi"/>
        </w:rPr>
      </w:pPr>
      <w:r w:rsidRPr="00AE297D">
        <w:rPr>
          <w:rFonts w:asciiTheme="majorHAnsi" w:eastAsia="Calibri" w:hAnsiTheme="majorHAnsi" w:cstheme="majorHAnsi"/>
        </w:rPr>
        <w:t>The Alternative hypothesis, H</w:t>
      </w:r>
      <w:r w:rsidRPr="00AE297D">
        <w:rPr>
          <w:rFonts w:asciiTheme="majorHAnsi" w:eastAsia="Calibri" w:hAnsiTheme="majorHAnsi" w:cstheme="majorHAnsi"/>
          <w:vertAlign w:val="subscript"/>
        </w:rPr>
        <w:t>a</w:t>
      </w:r>
      <w:r w:rsidRPr="00AE297D">
        <w:rPr>
          <w:rFonts w:asciiTheme="majorHAnsi" w:eastAsia="Calibri" w:hAnsiTheme="majorHAnsi" w:cstheme="majorHAnsi"/>
        </w:rPr>
        <w:t xml:space="preserve"> is that at least one predictor variable has a linear relationship with the response variable</w:t>
      </w:r>
      <w:r>
        <w:rPr>
          <w:rFonts w:asciiTheme="majorHAnsi" w:eastAsia="Calibri" w:hAnsiTheme="majorHAnsi" w:cstheme="majorHAnsi"/>
        </w:rPr>
        <w:t xml:space="preserve"> MPG</w:t>
      </w:r>
      <w:r w:rsidRPr="00AE297D">
        <w:rPr>
          <w:rFonts w:asciiTheme="majorHAnsi" w:eastAsia="Calibri" w:hAnsiTheme="majorHAnsi" w:cstheme="majorHAnsi"/>
        </w:rPr>
        <w:t>.</w:t>
      </w:r>
      <w:r>
        <w:rPr>
          <w:rFonts w:asciiTheme="majorHAnsi" w:eastAsia="Calibri" w:hAnsiTheme="majorHAnsi" w:cstheme="majorHAnsi"/>
        </w:rPr>
        <w:t xml:space="preserve"> Mathematically stated, the beta coefficient of predictor variables Weight and Horsepower are not equal to 0. </w:t>
      </w:r>
    </w:p>
    <w:p w14:paraId="77A46324" w14:textId="1288EC27" w:rsidR="006E1964" w:rsidRDefault="006E1964" w:rsidP="006E1964">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 3, 4</w:t>
      </w:r>
    </w:p>
    <w:p w14:paraId="787C4FEA" w14:textId="3C12CEB5" w:rsidR="006E1964" w:rsidRDefault="006E1964" w:rsidP="006E1964">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P-Value of the Overall F-Test is 1.</w:t>
      </w:r>
      <w:r w:rsidR="008E37C9">
        <w:rPr>
          <w:rFonts w:asciiTheme="majorHAnsi" w:eastAsia="Calibri" w:hAnsiTheme="majorHAnsi" w:cstheme="majorHAnsi"/>
        </w:rPr>
        <w:t>503</w:t>
      </w:r>
      <w:r>
        <w:rPr>
          <w:rFonts w:asciiTheme="majorHAnsi" w:eastAsia="Calibri" w:hAnsiTheme="majorHAnsi" w:cstheme="majorHAnsi"/>
        </w:rPr>
        <w:t xml:space="preserve"> e</w:t>
      </w:r>
      <w:r w:rsidRPr="00DF2C1B">
        <w:rPr>
          <w:rFonts w:asciiTheme="majorHAnsi" w:eastAsia="Calibri" w:hAnsiTheme="majorHAnsi" w:cstheme="majorHAnsi"/>
        </w:rPr>
        <w:t>-1</w:t>
      </w:r>
      <w:r>
        <w:rPr>
          <w:rFonts w:asciiTheme="majorHAnsi" w:eastAsia="Calibri" w:hAnsiTheme="majorHAnsi" w:cstheme="majorHAnsi"/>
        </w:rPr>
        <w:t>1. Since P-Value &lt; Significance Level the null hypothesis is rejected in favor of the alternative hypothesis. At least one predictor variable has a linear relationship to the response variable MPG.</w:t>
      </w:r>
    </w:p>
    <w:p w14:paraId="5412BD51" w14:textId="77777777" w:rsidR="006E1964" w:rsidRPr="00157486" w:rsidRDefault="006E1964" w:rsidP="006E1964">
      <w:pPr>
        <w:suppressAutoHyphens/>
        <w:spacing w:line="240" w:lineRule="auto"/>
        <w:ind w:firstLine="720"/>
        <w:rPr>
          <w:rFonts w:asciiTheme="majorHAnsi" w:eastAsia="Calibri" w:hAnsiTheme="majorHAnsi" w:cstheme="majorHAnsi"/>
        </w:rPr>
      </w:pPr>
    </w:p>
    <w:p w14:paraId="6DF5A942" w14:textId="77777777" w:rsidR="006E1964" w:rsidRDefault="006E1964" w:rsidP="006E1964">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linear relationship to the response variable. Every individual t-test has a similar Null and Alternative Hypothesis. We will be testing with a significance level of 5%, mathematically α = 0.05.</w:t>
      </w:r>
    </w:p>
    <w:p w14:paraId="046B4B35" w14:textId="507AB406" w:rsidR="006E1964" w:rsidRPr="00735769" w:rsidRDefault="006E1964" w:rsidP="006E1964">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 3, 4</w:t>
      </w:r>
      <w:r w:rsidR="008E37C9">
        <w:rPr>
          <w:rFonts w:asciiTheme="majorHAnsi" w:eastAsia="Calibri" w:hAnsiTheme="majorHAnsi" w:cstheme="majorHAnsi"/>
        </w:rPr>
        <w:t xml:space="preserve"> </w:t>
      </w:r>
      <w:r>
        <w:rPr>
          <w:rFonts w:asciiTheme="majorHAnsi" w:eastAsia="Calibri" w:hAnsiTheme="majorHAnsi" w:cstheme="majorHAnsi"/>
        </w:rPr>
        <w:t>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3, 4 for each individual test) ≠ 0. The t-test results indicate weight, horsepower, wt:hp are all statistically significant. </w:t>
      </w:r>
      <w:r w:rsidR="00AF3A26">
        <w:rPr>
          <w:rFonts w:asciiTheme="majorHAnsi" w:eastAsia="Calibri" w:hAnsiTheme="majorHAnsi" w:cstheme="majorHAnsi"/>
        </w:rPr>
        <w:t>The</w:t>
      </w:r>
      <w:r>
        <w:rPr>
          <w:rFonts w:asciiTheme="majorHAnsi" w:eastAsia="Calibri" w:hAnsiTheme="majorHAnsi" w:cstheme="majorHAnsi"/>
        </w:rPr>
        <w:t xml:space="preserve"> </w:t>
      </w:r>
      <w:r w:rsidR="00D0564D">
        <w:rPr>
          <w:rFonts w:asciiTheme="majorHAnsi" w:eastAsia="Calibri" w:hAnsiTheme="majorHAnsi" w:cstheme="majorHAnsi"/>
        </w:rPr>
        <w:t>qualitative variables for cylinders did not result in additional significance in the model.</w:t>
      </w:r>
    </w:p>
    <w:p w14:paraId="659D8C07" w14:textId="77777777" w:rsidR="006E1964" w:rsidRDefault="006E1964" w:rsidP="001862E5">
      <w:pPr>
        <w:spacing w:line="240" w:lineRule="auto"/>
        <w:contextualSpacing/>
        <w:rPr>
          <w:rFonts w:asciiTheme="majorHAnsi" w:eastAsia="Calibri" w:hAnsiTheme="majorHAnsi" w:cstheme="majorHAnsi"/>
          <w:highlight w:val="yellow"/>
        </w:rPr>
      </w:pPr>
    </w:p>
    <w:p w14:paraId="10F58641" w14:textId="77777777" w:rsidR="006E1964" w:rsidRPr="006930D1" w:rsidRDefault="006E1964"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4ADD20C5" w14:textId="07DD1D81" w:rsidR="005702D1" w:rsidRPr="005702D1" w:rsidRDefault="005702D1" w:rsidP="005702D1">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lastRenderedPageBreak/>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than Prediction intervals since a Confidence interval is the estimation of a range of an average while the predictor interval is the range of values for a single instance. </w:t>
      </w:r>
    </w:p>
    <w:p w14:paraId="0670CDE7" w14:textId="1E51374A" w:rsidR="00BD13A6" w:rsidRPr="005702D1" w:rsidRDefault="00BD13A6" w:rsidP="005702D1">
      <w:pPr>
        <w:spacing w:line="240" w:lineRule="auto"/>
        <w:contextualSpacing/>
        <w:rPr>
          <w:rFonts w:asciiTheme="majorHAnsi" w:hAnsiTheme="majorHAnsi" w:cstheme="majorHAnsi"/>
        </w:rPr>
      </w:pPr>
      <w:r>
        <w:rPr>
          <w:rFonts w:asciiTheme="majorHAnsi" w:hAnsiTheme="majorHAnsi" w:cstheme="majorHAnsi"/>
        </w:rPr>
        <w:tab/>
        <w:t xml:space="preserve">Using this model we can predict the fuel economy for a car with 2.965 weight, 210 horsepower and </w:t>
      </w:r>
      <w:r>
        <w:rPr>
          <w:rFonts w:asciiTheme="majorHAnsi" w:hAnsiTheme="majorHAnsi" w:cstheme="majorHAnsi"/>
        </w:rPr>
        <w:t>6 cylinders</w:t>
      </w:r>
      <w:r w:rsidR="005702D1">
        <w:rPr>
          <w:rFonts w:asciiTheme="majorHAnsi" w:hAnsiTheme="majorHAnsi" w:cstheme="majorHAnsi"/>
        </w:rPr>
        <w:t xml:space="preserve"> is 17.6286.</w:t>
      </w:r>
    </w:p>
    <w:p w14:paraId="3097C7B3" w14:textId="77777777" w:rsidR="00BD13A6" w:rsidRDefault="00BD13A6" w:rsidP="00BD13A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95% prediction interval for the car in question is </w:t>
      </w:r>
    </w:p>
    <w:p w14:paraId="49D4DB05" w14:textId="77777777" w:rsidR="00BD13A6" w:rsidRPr="00D6314F" w:rsidRDefault="00BD13A6" w:rsidP="00BD13A6">
      <w:pPr>
        <w:spacing w:line="240" w:lineRule="auto"/>
        <w:contextualSpacing/>
        <w:rPr>
          <w:rFonts w:asciiTheme="majorHAnsi" w:eastAsia="Calibri" w:hAnsiTheme="majorHAnsi" w:cstheme="majorHAnsi"/>
        </w:rPr>
      </w:pPr>
    </w:p>
    <w:p w14:paraId="05E3231D" w14:textId="40227E31" w:rsidR="00BD13A6" w:rsidRDefault="002F78BE" w:rsidP="00BD13A6">
      <w:pPr>
        <w:spacing w:line="240" w:lineRule="auto"/>
        <w:contextualSpacing/>
        <w:rPr>
          <w:rFonts w:asciiTheme="majorHAnsi" w:eastAsia="Calibri" w:hAnsiTheme="majorHAnsi" w:cstheme="majorHAnsi"/>
        </w:rPr>
      </w:pPr>
      <w:r w:rsidRPr="002F78BE">
        <w:rPr>
          <w:rFonts w:asciiTheme="majorHAnsi" w:eastAsia="Calibri" w:hAnsiTheme="majorHAnsi" w:cstheme="majorHAnsi"/>
        </w:rPr>
        <w:drawing>
          <wp:inline distT="0" distB="0" distL="0" distR="0" wp14:anchorId="39DC0803" wp14:editId="492C360D">
            <wp:extent cx="1829055" cy="495369"/>
            <wp:effectExtent l="0" t="0" r="0" b="0"/>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24"/>
                    <a:stretch>
                      <a:fillRect/>
                    </a:stretch>
                  </pic:blipFill>
                  <pic:spPr>
                    <a:xfrm>
                      <a:off x="0" y="0"/>
                      <a:ext cx="1829055" cy="495369"/>
                    </a:xfrm>
                    <a:prstGeom prst="rect">
                      <a:avLst/>
                    </a:prstGeom>
                  </pic:spPr>
                </pic:pic>
              </a:graphicData>
            </a:graphic>
          </wp:inline>
        </w:drawing>
      </w:r>
    </w:p>
    <w:p w14:paraId="75C6D045" w14:textId="77777777" w:rsidR="00BD13A6" w:rsidRDefault="00BD13A6" w:rsidP="00BD13A6">
      <w:pPr>
        <w:spacing w:line="240" w:lineRule="auto"/>
        <w:contextualSpacing/>
        <w:rPr>
          <w:rFonts w:asciiTheme="majorHAnsi" w:eastAsia="Calibri" w:hAnsiTheme="majorHAnsi" w:cstheme="majorHAnsi"/>
        </w:rPr>
      </w:pPr>
    </w:p>
    <w:p w14:paraId="6730E4DE" w14:textId="70BF7039" w:rsidR="00BD13A6" w:rsidRDefault="00BD13A6" w:rsidP="00BD13A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prediction interval lower and upper ranges are </w:t>
      </w:r>
      <w:r w:rsidR="005F1F83">
        <w:rPr>
          <w:rFonts w:asciiTheme="majorHAnsi" w:eastAsia="Calibri" w:hAnsiTheme="majorHAnsi" w:cstheme="majorHAnsi"/>
        </w:rPr>
        <w:t>12.3883</w:t>
      </w:r>
      <w:r>
        <w:rPr>
          <w:rFonts w:asciiTheme="majorHAnsi" w:eastAsia="Calibri" w:hAnsiTheme="majorHAnsi" w:cstheme="majorHAnsi"/>
        </w:rPr>
        <w:t xml:space="preserve"> mpg and </w:t>
      </w:r>
      <w:r w:rsidR="005F1F83">
        <w:rPr>
          <w:rFonts w:asciiTheme="majorHAnsi" w:eastAsia="Calibri" w:hAnsiTheme="majorHAnsi" w:cstheme="majorHAnsi"/>
        </w:rPr>
        <w:t>22.869</w:t>
      </w:r>
      <w:r>
        <w:rPr>
          <w:rFonts w:asciiTheme="majorHAnsi" w:eastAsia="Calibri" w:hAnsiTheme="majorHAnsi" w:cstheme="majorHAnsi"/>
        </w:rPr>
        <w:t xml:space="preserve"> mpg. If we were to observe a car with a weight of 2.965, horsepower of 210 and </w:t>
      </w:r>
      <w:r w:rsidR="00CB76D2">
        <w:rPr>
          <w:rFonts w:asciiTheme="majorHAnsi" w:eastAsia="Calibri" w:hAnsiTheme="majorHAnsi" w:cstheme="majorHAnsi"/>
        </w:rPr>
        <w:t>six cylinders</w:t>
      </w:r>
      <w:r>
        <w:rPr>
          <w:rFonts w:asciiTheme="majorHAnsi" w:eastAsia="Calibri" w:hAnsiTheme="majorHAnsi" w:cstheme="majorHAnsi"/>
        </w:rPr>
        <w:t xml:space="preserve"> we would observe MPG values within this lower and upper range 95% of the time.</w:t>
      </w:r>
    </w:p>
    <w:p w14:paraId="59C917F3" w14:textId="1CDD0BA8" w:rsidR="00BD13A6" w:rsidRDefault="005F1F83" w:rsidP="00BD13A6">
      <w:pPr>
        <w:spacing w:line="240" w:lineRule="auto"/>
        <w:contextualSpacing/>
        <w:rPr>
          <w:rFonts w:asciiTheme="majorHAnsi" w:eastAsia="Calibri" w:hAnsiTheme="majorHAnsi" w:cstheme="majorHAnsi"/>
        </w:rPr>
      </w:pPr>
      <w:r w:rsidRPr="005F1F83">
        <w:rPr>
          <w:rFonts w:asciiTheme="majorHAnsi" w:eastAsia="Calibri" w:hAnsiTheme="majorHAnsi" w:cstheme="majorHAnsi"/>
        </w:rPr>
        <w:drawing>
          <wp:inline distT="0" distB="0" distL="0" distR="0" wp14:anchorId="6714DD08" wp14:editId="2670742B">
            <wp:extent cx="1771897" cy="581106"/>
            <wp:effectExtent l="0" t="0" r="0" b="9525"/>
            <wp:docPr id="37" name="Picture 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25"/>
                    <a:stretch>
                      <a:fillRect/>
                    </a:stretch>
                  </pic:blipFill>
                  <pic:spPr>
                    <a:xfrm>
                      <a:off x="0" y="0"/>
                      <a:ext cx="1771897" cy="581106"/>
                    </a:xfrm>
                    <a:prstGeom prst="rect">
                      <a:avLst/>
                    </a:prstGeom>
                  </pic:spPr>
                </pic:pic>
              </a:graphicData>
            </a:graphic>
          </wp:inline>
        </w:drawing>
      </w:r>
    </w:p>
    <w:p w14:paraId="12A8B66C" w14:textId="77777777" w:rsidR="00BD13A6" w:rsidRDefault="00BD13A6" w:rsidP="00BD13A6">
      <w:pPr>
        <w:spacing w:line="240" w:lineRule="auto"/>
        <w:contextualSpacing/>
        <w:rPr>
          <w:rFonts w:asciiTheme="majorHAnsi" w:eastAsia="Calibri" w:hAnsiTheme="majorHAnsi" w:cstheme="majorHAnsi"/>
        </w:rPr>
      </w:pPr>
    </w:p>
    <w:p w14:paraId="3E9F456D" w14:textId="64514867" w:rsidR="00BD13A6" w:rsidRDefault="00BD13A6" w:rsidP="002D7553">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confidence interval lower and upper ranges are </w:t>
      </w:r>
      <w:r w:rsidR="00CB76D2">
        <w:rPr>
          <w:rFonts w:asciiTheme="majorHAnsi" w:eastAsia="Calibri" w:hAnsiTheme="majorHAnsi" w:cstheme="majorHAnsi"/>
        </w:rPr>
        <w:t>14.9904</w:t>
      </w:r>
      <w:r>
        <w:rPr>
          <w:rFonts w:asciiTheme="majorHAnsi" w:eastAsia="Calibri" w:hAnsiTheme="majorHAnsi" w:cstheme="majorHAnsi"/>
        </w:rPr>
        <w:t xml:space="preserve"> to </w:t>
      </w:r>
      <w:r w:rsidR="00CB76D2">
        <w:rPr>
          <w:rFonts w:asciiTheme="majorHAnsi" w:eastAsia="Calibri" w:hAnsiTheme="majorHAnsi" w:cstheme="majorHAnsi"/>
        </w:rPr>
        <w:t>20.2669</w:t>
      </w:r>
      <w:r>
        <w:rPr>
          <w:rFonts w:asciiTheme="majorHAnsi" w:eastAsia="Calibri" w:hAnsiTheme="majorHAnsi" w:cstheme="majorHAnsi"/>
        </w:rPr>
        <w:t xml:space="preserve">. If we were to observe a car with a weight of 2.965, horsepower of 210 and </w:t>
      </w:r>
      <w:r w:rsidR="00CB76D2">
        <w:rPr>
          <w:rFonts w:asciiTheme="majorHAnsi" w:eastAsia="Calibri" w:hAnsiTheme="majorHAnsi" w:cstheme="majorHAnsi"/>
        </w:rPr>
        <w:t>6 cylinders repeatedly</w:t>
      </w:r>
      <w:r>
        <w:rPr>
          <w:rFonts w:asciiTheme="majorHAnsi" w:eastAsia="Calibri" w:hAnsiTheme="majorHAnsi" w:cstheme="majorHAnsi"/>
        </w:rPr>
        <w:t xml:space="preserve">, we would arrive at an average MPG value between </w:t>
      </w:r>
      <w:r w:rsidR="00CB76D2">
        <w:rPr>
          <w:rFonts w:asciiTheme="majorHAnsi" w:eastAsia="Calibri" w:hAnsiTheme="majorHAnsi" w:cstheme="majorHAnsi"/>
        </w:rPr>
        <w:t xml:space="preserve">14.9904 </w:t>
      </w:r>
      <w:r>
        <w:rPr>
          <w:rFonts w:asciiTheme="majorHAnsi" w:eastAsia="Calibri" w:hAnsiTheme="majorHAnsi" w:cstheme="majorHAnsi"/>
        </w:rPr>
        <w:t xml:space="preserve">to </w:t>
      </w:r>
      <w:r w:rsidR="00CB76D2">
        <w:rPr>
          <w:rFonts w:asciiTheme="majorHAnsi" w:eastAsia="Calibri" w:hAnsiTheme="majorHAnsi" w:cstheme="majorHAnsi"/>
        </w:rPr>
        <w:t>20.2669</w:t>
      </w:r>
      <w:r>
        <w:rPr>
          <w:rFonts w:asciiTheme="majorHAnsi" w:eastAsia="Calibri" w:hAnsiTheme="majorHAnsi" w:cstheme="majorHAnsi"/>
        </w:rPr>
        <w:t>. This range is predicted to be a part of the true population 95% of the time.</w:t>
      </w:r>
    </w:p>
    <w:p w14:paraId="011B7A23" w14:textId="4D193E3F" w:rsidR="006745AA" w:rsidRDefault="006745AA" w:rsidP="001862E5">
      <w:pPr>
        <w:spacing w:line="240" w:lineRule="auto"/>
        <w:contextualSpacing/>
        <w:rPr>
          <w:rFonts w:asciiTheme="majorHAnsi" w:eastAsia="Calibri" w:hAnsiTheme="majorHAnsi" w:cstheme="majorHAnsi"/>
          <w:highlight w:val="yellow"/>
        </w:rPr>
      </w:pPr>
    </w:p>
    <w:p w14:paraId="48B99702" w14:textId="77777777" w:rsidR="006745AA" w:rsidRPr="006930D1" w:rsidRDefault="006745AA"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5" w:name="_heading=h.2et92p0" w:colFirst="0" w:colLast="0"/>
      <w:bookmarkEnd w:id="5"/>
      <w:r w:rsidRPr="006930D1">
        <w:t xml:space="preserve">5. Conclusion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0301FB71" w14:textId="4FE47095" w:rsidR="0078322F" w:rsidRDefault="00340ECF" w:rsidP="001966C3">
      <w:pPr>
        <w:spacing w:line="240" w:lineRule="auto"/>
        <w:ind w:firstLine="720"/>
        <w:contextualSpacing/>
        <w:rPr>
          <w:rFonts w:asciiTheme="majorHAnsi" w:hAnsiTheme="majorHAnsi" w:cstheme="majorHAnsi"/>
        </w:rPr>
      </w:pPr>
      <w:bookmarkStart w:id="6" w:name="_heading=h.tyjcwt" w:colFirst="0" w:colLast="0"/>
      <w:bookmarkEnd w:id="6"/>
      <w:r>
        <w:rPr>
          <w:rFonts w:asciiTheme="majorHAnsi" w:hAnsiTheme="majorHAnsi" w:cstheme="majorHAnsi"/>
        </w:rPr>
        <w:t xml:space="preserve">In conclusion, let us summarize in broad strokes the results of the two models using the table below. </w:t>
      </w:r>
    </w:p>
    <w:p w14:paraId="21EF768B" w14:textId="77777777" w:rsidR="00340ECF" w:rsidRDefault="00340ECF" w:rsidP="001966C3">
      <w:pPr>
        <w:spacing w:line="240" w:lineRule="auto"/>
        <w:ind w:left="720" w:hanging="720"/>
        <w:contextualSpacing/>
        <w:rPr>
          <w:rFonts w:asciiTheme="majorHAnsi" w:hAnsiTheme="majorHAnsi" w:cstheme="majorHAnsi"/>
        </w:rPr>
      </w:pPr>
    </w:p>
    <w:tbl>
      <w:tblPr>
        <w:tblStyle w:val="TableGrid"/>
        <w:tblW w:w="0" w:type="auto"/>
        <w:tblInd w:w="720" w:type="dxa"/>
        <w:tblLook w:val="04A0" w:firstRow="1" w:lastRow="0" w:firstColumn="1" w:lastColumn="0" w:noHBand="0" w:noVBand="1"/>
      </w:tblPr>
      <w:tblGrid>
        <w:gridCol w:w="1075"/>
        <w:gridCol w:w="1800"/>
        <w:gridCol w:w="2970"/>
        <w:gridCol w:w="2785"/>
      </w:tblGrid>
      <w:tr w:rsidR="00DB0A80" w14:paraId="32FB27C4" w14:textId="220567DF" w:rsidTr="00DB0A80">
        <w:tc>
          <w:tcPr>
            <w:tcW w:w="1075" w:type="dxa"/>
          </w:tcPr>
          <w:p w14:paraId="21F87576" w14:textId="388C34D0" w:rsidR="00DB0A80" w:rsidRDefault="00DB0A80" w:rsidP="001966C3">
            <w:pPr>
              <w:contextualSpacing/>
              <w:rPr>
                <w:rFonts w:asciiTheme="majorHAnsi" w:hAnsiTheme="majorHAnsi" w:cstheme="majorHAnsi"/>
              </w:rPr>
            </w:pPr>
            <w:r>
              <w:rPr>
                <w:rFonts w:asciiTheme="majorHAnsi" w:hAnsiTheme="majorHAnsi" w:cstheme="majorHAnsi"/>
              </w:rPr>
              <w:t>Model</w:t>
            </w:r>
          </w:p>
        </w:tc>
        <w:tc>
          <w:tcPr>
            <w:tcW w:w="1800" w:type="dxa"/>
          </w:tcPr>
          <w:p w14:paraId="53BF050F" w14:textId="4E599248" w:rsidR="00DB0A80" w:rsidRDefault="00DB0A80" w:rsidP="001966C3">
            <w:pPr>
              <w:contextualSpacing/>
              <w:rPr>
                <w:rFonts w:asciiTheme="majorHAnsi" w:hAnsiTheme="majorHAnsi" w:cstheme="majorHAnsi"/>
              </w:rPr>
            </w:pPr>
            <w:r>
              <w:rPr>
                <w:rFonts w:asciiTheme="majorHAnsi" w:hAnsiTheme="majorHAnsi" w:cstheme="majorHAnsi"/>
              </w:rPr>
              <w:t>R^2</w:t>
            </w:r>
          </w:p>
        </w:tc>
        <w:tc>
          <w:tcPr>
            <w:tcW w:w="2970" w:type="dxa"/>
          </w:tcPr>
          <w:p w14:paraId="6231FE71" w14:textId="22CE61BC" w:rsidR="00DB0A80" w:rsidRDefault="00DB0A80" w:rsidP="001966C3">
            <w:pPr>
              <w:contextualSpacing/>
              <w:rPr>
                <w:rFonts w:asciiTheme="majorHAnsi" w:hAnsiTheme="majorHAnsi" w:cstheme="majorHAnsi"/>
              </w:rPr>
            </w:pPr>
            <w:r>
              <w:rPr>
                <w:rFonts w:asciiTheme="majorHAnsi" w:hAnsiTheme="majorHAnsi" w:cstheme="majorHAnsi"/>
              </w:rPr>
              <w:t>Statistically Significant Coefficients</w:t>
            </w:r>
          </w:p>
        </w:tc>
        <w:tc>
          <w:tcPr>
            <w:tcW w:w="2785" w:type="dxa"/>
          </w:tcPr>
          <w:p w14:paraId="446EA7E9" w14:textId="2FCC00D3" w:rsidR="00DB0A80" w:rsidRDefault="00DB0A80" w:rsidP="001966C3">
            <w:pPr>
              <w:contextualSpacing/>
              <w:rPr>
                <w:rFonts w:asciiTheme="majorHAnsi" w:hAnsiTheme="majorHAnsi" w:cstheme="majorHAnsi"/>
              </w:rPr>
            </w:pPr>
            <w:r>
              <w:rPr>
                <w:rFonts w:asciiTheme="majorHAnsi" w:hAnsiTheme="majorHAnsi" w:cstheme="majorHAnsi"/>
              </w:rPr>
              <w:t>Statistically Insignificant Coefficients</w:t>
            </w:r>
          </w:p>
        </w:tc>
      </w:tr>
      <w:tr w:rsidR="00DB0A80" w14:paraId="09608159" w14:textId="70CDC55D" w:rsidTr="00DB0A80">
        <w:tc>
          <w:tcPr>
            <w:tcW w:w="1075" w:type="dxa"/>
          </w:tcPr>
          <w:p w14:paraId="68316790" w14:textId="75D2ECC5" w:rsidR="00DB0A80" w:rsidRDefault="00DB0A80" w:rsidP="001966C3">
            <w:pPr>
              <w:contextualSpacing/>
              <w:rPr>
                <w:rFonts w:asciiTheme="majorHAnsi" w:hAnsiTheme="majorHAnsi" w:cstheme="majorHAnsi"/>
              </w:rPr>
            </w:pPr>
            <w:r>
              <w:rPr>
                <w:rFonts w:asciiTheme="majorHAnsi" w:hAnsiTheme="majorHAnsi" w:cstheme="majorHAnsi"/>
              </w:rPr>
              <w:t>1</w:t>
            </w:r>
          </w:p>
        </w:tc>
        <w:tc>
          <w:tcPr>
            <w:tcW w:w="1800" w:type="dxa"/>
          </w:tcPr>
          <w:p w14:paraId="4A5EE597" w14:textId="3CFDE5C1" w:rsidR="00DB0A80" w:rsidRDefault="00F367EC" w:rsidP="001966C3">
            <w:pPr>
              <w:contextualSpacing/>
              <w:rPr>
                <w:rFonts w:asciiTheme="majorHAnsi" w:hAnsiTheme="majorHAnsi" w:cstheme="majorHAnsi"/>
              </w:rPr>
            </w:pPr>
            <w:r>
              <w:rPr>
                <w:rFonts w:asciiTheme="majorHAnsi" w:hAnsiTheme="majorHAnsi" w:cstheme="majorHAnsi"/>
              </w:rPr>
              <w:t>89.07%</w:t>
            </w:r>
          </w:p>
        </w:tc>
        <w:tc>
          <w:tcPr>
            <w:tcW w:w="2970" w:type="dxa"/>
          </w:tcPr>
          <w:p w14:paraId="359AA95F" w14:textId="5F655E8A" w:rsidR="00DB0A80" w:rsidRDefault="005F285C" w:rsidP="001966C3">
            <w:pPr>
              <w:contextualSpacing/>
              <w:rPr>
                <w:rFonts w:asciiTheme="majorHAnsi" w:hAnsiTheme="majorHAnsi" w:cstheme="majorHAnsi"/>
              </w:rPr>
            </w:pPr>
            <w:r>
              <w:rPr>
                <w:rFonts w:asciiTheme="majorHAnsi" w:hAnsiTheme="majorHAnsi" w:cstheme="majorHAnsi"/>
              </w:rPr>
              <w:t>3</w:t>
            </w:r>
          </w:p>
        </w:tc>
        <w:tc>
          <w:tcPr>
            <w:tcW w:w="2785" w:type="dxa"/>
          </w:tcPr>
          <w:p w14:paraId="21196890" w14:textId="4EE8CBCB" w:rsidR="00DB0A80" w:rsidRDefault="005F285C" w:rsidP="001966C3">
            <w:pPr>
              <w:contextualSpacing/>
              <w:rPr>
                <w:rFonts w:asciiTheme="majorHAnsi" w:hAnsiTheme="majorHAnsi" w:cstheme="majorHAnsi"/>
              </w:rPr>
            </w:pPr>
            <w:r>
              <w:rPr>
                <w:rFonts w:asciiTheme="majorHAnsi" w:hAnsiTheme="majorHAnsi" w:cstheme="majorHAnsi"/>
              </w:rPr>
              <w:t>2</w:t>
            </w:r>
          </w:p>
        </w:tc>
      </w:tr>
      <w:tr w:rsidR="00DB0A80" w14:paraId="343D86B2" w14:textId="5011B054" w:rsidTr="00DB0A80">
        <w:tc>
          <w:tcPr>
            <w:tcW w:w="1075" w:type="dxa"/>
          </w:tcPr>
          <w:p w14:paraId="564EF305" w14:textId="37D24045" w:rsidR="00DB0A80" w:rsidRDefault="00DB0A80" w:rsidP="001966C3">
            <w:pPr>
              <w:contextualSpacing/>
              <w:rPr>
                <w:rFonts w:asciiTheme="majorHAnsi" w:hAnsiTheme="majorHAnsi" w:cstheme="majorHAnsi"/>
              </w:rPr>
            </w:pPr>
            <w:r>
              <w:rPr>
                <w:rFonts w:asciiTheme="majorHAnsi" w:hAnsiTheme="majorHAnsi" w:cstheme="majorHAnsi"/>
              </w:rPr>
              <w:t>2</w:t>
            </w:r>
          </w:p>
        </w:tc>
        <w:tc>
          <w:tcPr>
            <w:tcW w:w="1800" w:type="dxa"/>
          </w:tcPr>
          <w:p w14:paraId="2DCDEFCB" w14:textId="78671E90" w:rsidR="00DB0A80" w:rsidRDefault="00F367EC" w:rsidP="001966C3">
            <w:pPr>
              <w:contextualSpacing/>
              <w:rPr>
                <w:rFonts w:asciiTheme="majorHAnsi" w:hAnsiTheme="majorHAnsi" w:cstheme="majorHAnsi"/>
              </w:rPr>
            </w:pPr>
            <w:r>
              <w:rPr>
                <w:rFonts w:asciiTheme="majorHAnsi" w:hAnsiTheme="majorHAnsi" w:cstheme="majorHAnsi"/>
              </w:rPr>
              <w:t>88.</w:t>
            </w:r>
            <w:r w:rsidR="005F285C">
              <w:rPr>
                <w:rFonts w:asciiTheme="majorHAnsi" w:hAnsiTheme="majorHAnsi" w:cstheme="majorHAnsi"/>
              </w:rPr>
              <w:t>80%</w:t>
            </w:r>
          </w:p>
        </w:tc>
        <w:tc>
          <w:tcPr>
            <w:tcW w:w="2970" w:type="dxa"/>
          </w:tcPr>
          <w:p w14:paraId="50750494" w14:textId="270C65C3" w:rsidR="00DB0A80" w:rsidRDefault="005F285C" w:rsidP="001966C3">
            <w:pPr>
              <w:contextualSpacing/>
              <w:rPr>
                <w:rFonts w:asciiTheme="majorHAnsi" w:hAnsiTheme="majorHAnsi" w:cstheme="majorHAnsi"/>
              </w:rPr>
            </w:pPr>
            <w:r>
              <w:rPr>
                <w:rFonts w:asciiTheme="majorHAnsi" w:hAnsiTheme="majorHAnsi" w:cstheme="majorHAnsi"/>
              </w:rPr>
              <w:t>3</w:t>
            </w:r>
          </w:p>
        </w:tc>
        <w:tc>
          <w:tcPr>
            <w:tcW w:w="2785" w:type="dxa"/>
          </w:tcPr>
          <w:p w14:paraId="51A67628" w14:textId="21A8AF9A" w:rsidR="00DB0A80" w:rsidRDefault="005F285C" w:rsidP="001966C3">
            <w:pPr>
              <w:contextualSpacing/>
              <w:rPr>
                <w:rFonts w:asciiTheme="majorHAnsi" w:hAnsiTheme="majorHAnsi" w:cstheme="majorHAnsi"/>
              </w:rPr>
            </w:pPr>
            <w:r>
              <w:rPr>
                <w:rFonts w:asciiTheme="majorHAnsi" w:hAnsiTheme="majorHAnsi" w:cstheme="majorHAnsi"/>
              </w:rPr>
              <w:t>2</w:t>
            </w:r>
          </w:p>
        </w:tc>
      </w:tr>
    </w:tbl>
    <w:p w14:paraId="6A88C7BF" w14:textId="77777777" w:rsidR="00340ECF" w:rsidRDefault="00340ECF" w:rsidP="001966C3">
      <w:pPr>
        <w:spacing w:line="240" w:lineRule="auto"/>
        <w:ind w:left="720" w:hanging="720"/>
        <w:contextualSpacing/>
        <w:rPr>
          <w:rFonts w:asciiTheme="majorHAnsi" w:hAnsiTheme="majorHAnsi" w:cstheme="majorHAnsi"/>
        </w:rPr>
      </w:pPr>
    </w:p>
    <w:p w14:paraId="2E359ADD" w14:textId="3BE2E829" w:rsidR="005F285C" w:rsidRPr="001966C3" w:rsidRDefault="005F285C" w:rsidP="001966C3">
      <w:pPr>
        <w:spacing w:line="240" w:lineRule="auto"/>
        <w:contextualSpacing/>
        <w:rPr>
          <w:rFonts w:asciiTheme="majorHAnsi" w:eastAsia="Calibri" w:hAnsiTheme="majorHAnsi" w:cstheme="majorHAnsi"/>
        </w:rPr>
      </w:pPr>
      <w:r w:rsidRPr="001966C3">
        <w:rPr>
          <w:rFonts w:asciiTheme="majorHAnsi" w:eastAsia="Calibri" w:hAnsiTheme="majorHAnsi" w:cstheme="majorHAnsi"/>
        </w:rPr>
        <w:t xml:space="preserve">Models 1 and 2 </w:t>
      </w:r>
      <w:r w:rsidR="00370E5D" w:rsidRPr="001966C3">
        <w:rPr>
          <w:rFonts w:asciiTheme="majorHAnsi" w:eastAsia="Calibri" w:hAnsiTheme="majorHAnsi" w:cstheme="majorHAnsi"/>
        </w:rPr>
        <w:t xml:space="preserve">both accounted for just shy of 90% of the variance of their perspective variables. Each had the same amount of statistically significant and insignificant coefficients. </w:t>
      </w:r>
      <w:r w:rsidR="00A60ADF" w:rsidRPr="001966C3">
        <w:rPr>
          <w:rFonts w:asciiTheme="majorHAnsi" w:eastAsia="Calibri" w:hAnsiTheme="majorHAnsi" w:cstheme="majorHAnsi"/>
        </w:rPr>
        <w:t xml:space="preserve">It is difficult to conclude the better model from this data alone. </w:t>
      </w:r>
      <w:r w:rsidR="00006BCA" w:rsidRPr="001966C3">
        <w:rPr>
          <w:rFonts w:asciiTheme="majorHAnsi" w:eastAsia="Calibri" w:hAnsiTheme="majorHAnsi" w:cstheme="majorHAnsi"/>
        </w:rPr>
        <w:t>However,</w:t>
      </w:r>
      <w:r w:rsidR="00A60ADF" w:rsidRPr="001966C3">
        <w:rPr>
          <w:rFonts w:asciiTheme="majorHAnsi" w:eastAsia="Calibri" w:hAnsiTheme="majorHAnsi" w:cstheme="majorHAnsi"/>
        </w:rPr>
        <w:t xml:space="preserve"> if we peer at the histograms once more,</w:t>
      </w:r>
    </w:p>
    <w:p w14:paraId="3096B503" w14:textId="77777777" w:rsidR="00C250F3" w:rsidRDefault="00C250F3" w:rsidP="00C250F3">
      <w:pPr>
        <w:spacing w:line="480" w:lineRule="auto"/>
        <w:contextualSpacing/>
        <w:rPr>
          <w:rFonts w:asciiTheme="majorHAnsi" w:hAnsiTheme="majorHAnsi" w:cstheme="majorHAnsi"/>
        </w:rPr>
      </w:pPr>
    </w:p>
    <w:p w14:paraId="54F97748" w14:textId="0C2CCC2A" w:rsidR="00A60ADF" w:rsidRPr="00006BCA" w:rsidRDefault="00A60ADF" w:rsidP="001862E5">
      <w:pPr>
        <w:spacing w:line="480" w:lineRule="auto"/>
        <w:ind w:left="720" w:hanging="720"/>
        <w:contextualSpacing/>
        <w:rPr>
          <w:rFonts w:asciiTheme="majorHAnsi" w:hAnsiTheme="majorHAnsi" w:cstheme="majorHAnsi"/>
          <w:b/>
          <w:bCs/>
        </w:rPr>
      </w:pPr>
      <w:r w:rsidRPr="00006BCA">
        <w:rPr>
          <w:rFonts w:asciiTheme="majorHAnsi" w:hAnsiTheme="majorHAnsi" w:cstheme="majorHAnsi"/>
          <w:b/>
          <w:bCs/>
        </w:rPr>
        <w:t>Model 1</w:t>
      </w:r>
    </w:p>
    <w:p w14:paraId="1BB60B80" w14:textId="466118E3" w:rsidR="00A60ADF" w:rsidRDefault="00C305CF" w:rsidP="001862E5">
      <w:pPr>
        <w:spacing w:line="480" w:lineRule="auto"/>
        <w:ind w:left="720" w:hanging="720"/>
        <w:contextualSpacing/>
        <w:rPr>
          <w:rFonts w:asciiTheme="majorHAnsi" w:hAnsiTheme="majorHAnsi" w:cstheme="majorHAnsi"/>
        </w:rPr>
      </w:pPr>
      <w:r>
        <w:rPr>
          <w:rFonts w:asciiTheme="majorHAnsi" w:hAnsiTheme="majorHAnsi" w:cstheme="majorHAnsi"/>
          <w:noProof/>
        </w:rPr>
        <w:lastRenderedPageBreak/>
        <w:drawing>
          <wp:inline distT="0" distB="0" distL="0" distR="0" wp14:anchorId="0DD5A811" wp14:editId="6E080C93">
            <wp:extent cx="5943600" cy="5943600"/>
            <wp:effectExtent l="0" t="0" r="0"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239FA75" w14:textId="724AA19F" w:rsidR="00A60ADF" w:rsidRPr="00006BCA" w:rsidRDefault="00A60ADF" w:rsidP="001862E5">
      <w:pPr>
        <w:spacing w:line="480" w:lineRule="auto"/>
        <w:ind w:left="720" w:hanging="720"/>
        <w:contextualSpacing/>
        <w:rPr>
          <w:rFonts w:asciiTheme="majorHAnsi" w:hAnsiTheme="majorHAnsi" w:cstheme="majorHAnsi"/>
          <w:b/>
          <w:bCs/>
        </w:rPr>
      </w:pPr>
      <w:r w:rsidRPr="00006BCA">
        <w:rPr>
          <w:rFonts w:asciiTheme="majorHAnsi" w:hAnsiTheme="majorHAnsi" w:cstheme="majorHAnsi"/>
          <w:b/>
          <w:bCs/>
        </w:rPr>
        <w:t>Model 2</w:t>
      </w:r>
    </w:p>
    <w:p w14:paraId="61125FA7" w14:textId="72202EFE" w:rsidR="00A60ADF" w:rsidRDefault="00C305CF" w:rsidP="001862E5">
      <w:pPr>
        <w:spacing w:line="480" w:lineRule="auto"/>
        <w:ind w:left="720" w:hanging="720"/>
        <w:contextualSpacing/>
        <w:rPr>
          <w:rFonts w:asciiTheme="majorHAnsi" w:hAnsiTheme="majorHAnsi" w:cstheme="majorHAnsi"/>
        </w:rPr>
      </w:pPr>
      <w:r>
        <w:rPr>
          <w:rFonts w:asciiTheme="majorHAnsi" w:hAnsiTheme="majorHAnsi" w:cstheme="majorHAnsi"/>
          <w:noProof/>
        </w:rPr>
        <w:lastRenderedPageBreak/>
        <w:drawing>
          <wp:inline distT="0" distB="0" distL="0" distR="0" wp14:anchorId="34620664" wp14:editId="32CF9761">
            <wp:extent cx="5943600" cy="5943600"/>
            <wp:effectExtent l="0" t="0" r="0"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921DEC" w14:textId="00A69F07" w:rsidR="00C305CF" w:rsidRDefault="00C305CF" w:rsidP="001966C3">
      <w:pPr>
        <w:spacing w:line="240" w:lineRule="auto"/>
        <w:contextualSpacing/>
        <w:jc w:val="both"/>
        <w:rPr>
          <w:rFonts w:asciiTheme="majorHAnsi" w:hAnsiTheme="majorHAnsi" w:cstheme="majorHAnsi"/>
        </w:rPr>
      </w:pPr>
      <w:r>
        <w:rPr>
          <w:rFonts w:asciiTheme="majorHAnsi" w:hAnsiTheme="majorHAnsi" w:cstheme="majorHAnsi"/>
        </w:rPr>
        <w:t>It boils down to a choice between</w:t>
      </w:r>
      <w:r w:rsidR="00FB5AD4">
        <w:rPr>
          <w:rFonts w:asciiTheme="majorHAnsi" w:hAnsiTheme="majorHAnsi" w:cstheme="majorHAnsi"/>
        </w:rPr>
        <w:t xml:space="preserve"> </w:t>
      </w:r>
      <w:r w:rsidR="00855D32">
        <w:rPr>
          <w:rFonts w:asciiTheme="majorHAnsi" w:hAnsiTheme="majorHAnsi" w:cstheme="majorHAnsi"/>
        </w:rPr>
        <w:t>over-estimating mpg by 1</w:t>
      </w:r>
      <w:r w:rsidR="00F35E8E">
        <w:rPr>
          <w:rFonts w:asciiTheme="majorHAnsi" w:hAnsiTheme="majorHAnsi" w:cstheme="majorHAnsi"/>
        </w:rPr>
        <w:t xml:space="preserve">-4 consistently or </w:t>
      </w:r>
      <w:r w:rsidR="00006BCA">
        <w:rPr>
          <w:rFonts w:asciiTheme="majorHAnsi" w:hAnsiTheme="majorHAnsi" w:cstheme="majorHAnsi"/>
        </w:rPr>
        <w:t xml:space="preserve">over/under-estimating mpg by 1-2 consistently. </w:t>
      </w:r>
      <w:r>
        <w:rPr>
          <w:rFonts w:asciiTheme="majorHAnsi" w:hAnsiTheme="majorHAnsi" w:cstheme="majorHAnsi"/>
        </w:rPr>
        <w:t xml:space="preserve"> </w:t>
      </w:r>
      <w:r w:rsidR="00593B85">
        <w:rPr>
          <w:rFonts w:asciiTheme="majorHAnsi" w:hAnsiTheme="majorHAnsi" w:cstheme="majorHAnsi"/>
        </w:rPr>
        <w:t>In this regard my opinion errs towards utilizing Mod</w:t>
      </w:r>
      <w:r w:rsidR="00C250F3">
        <w:rPr>
          <w:rFonts w:asciiTheme="majorHAnsi" w:hAnsiTheme="majorHAnsi" w:cstheme="majorHAnsi"/>
        </w:rPr>
        <w:t xml:space="preserve">el 2, Model 2 will consistently be within a </w:t>
      </w:r>
      <w:r w:rsidR="00DC0B1D">
        <w:rPr>
          <w:rFonts w:asciiTheme="majorHAnsi" w:hAnsiTheme="majorHAnsi" w:cstheme="majorHAnsi"/>
        </w:rPr>
        <w:t>2-mpg</w:t>
      </w:r>
      <w:r w:rsidR="00C250F3">
        <w:rPr>
          <w:rFonts w:asciiTheme="majorHAnsi" w:hAnsiTheme="majorHAnsi" w:cstheme="majorHAnsi"/>
        </w:rPr>
        <w:t xml:space="preserve"> residual.</w:t>
      </w:r>
    </w:p>
    <w:p w14:paraId="3E760059" w14:textId="17A85B21" w:rsidR="00CC13FE" w:rsidRPr="006930D1" w:rsidRDefault="00CC13FE" w:rsidP="001966C3">
      <w:pPr>
        <w:spacing w:line="240" w:lineRule="auto"/>
        <w:contextualSpacing/>
        <w:jc w:val="both"/>
        <w:rPr>
          <w:rFonts w:asciiTheme="majorHAnsi" w:hAnsiTheme="majorHAnsi" w:cstheme="majorHAnsi"/>
        </w:rPr>
      </w:pPr>
      <w:r>
        <w:rPr>
          <w:rFonts w:asciiTheme="majorHAnsi" w:hAnsiTheme="majorHAnsi" w:cstheme="majorHAnsi"/>
        </w:rPr>
        <w:tab/>
        <w:t xml:space="preserve">Practically speaking, the importance of </w:t>
      </w:r>
      <w:r w:rsidR="004B2AA0">
        <w:rPr>
          <w:rFonts w:asciiTheme="majorHAnsi" w:hAnsiTheme="majorHAnsi" w:cstheme="majorHAnsi"/>
        </w:rPr>
        <w:t>these analyses</w:t>
      </w:r>
      <w:r>
        <w:rPr>
          <w:rFonts w:asciiTheme="majorHAnsi" w:hAnsiTheme="majorHAnsi" w:cstheme="majorHAnsi"/>
        </w:rPr>
        <w:t xml:space="preserve"> is discovering factors that directly predict fuel efficiency. This </w:t>
      </w:r>
      <w:r w:rsidR="00611B8C">
        <w:rPr>
          <w:rFonts w:asciiTheme="majorHAnsi" w:hAnsiTheme="majorHAnsi" w:cstheme="majorHAnsi"/>
        </w:rPr>
        <w:t xml:space="preserve">topic relates to many different sects of industry and consumer preference. </w:t>
      </w:r>
      <w:r w:rsidR="004B2AA0">
        <w:rPr>
          <w:rFonts w:asciiTheme="majorHAnsi" w:hAnsiTheme="majorHAnsi" w:cstheme="majorHAnsi"/>
        </w:rPr>
        <w:t xml:space="preserve">These Analyses also </w:t>
      </w:r>
      <w:r w:rsidR="00B05F34">
        <w:rPr>
          <w:rFonts w:asciiTheme="majorHAnsi" w:hAnsiTheme="majorHAnsi" w:cstheme="majorHAnsi"/>
        </w:rPr>
        <w:t xml:space="preserve">introduce the possibility of an anomaly in car manufacturing directly impacting fuel efficiency. </w:t>
      </w:r>
      <w:r w:rsidR="00902A09">
        <w:rPr>
          <w:rFonts w:asciiTheme="majorHAnsi" w:hAnsiTheme="majorHAnsi" w:cstheme="majorHAnsi"/>
        </w:rPr>
        <w:t xml:space="preserve">The first model is unimodal and right skewed. The second model is bimodal. </w:t>
      </w:r>
      <w:r w:rsidR="00DC0B1D">
        <w:rPr>
          <w:rFonts w:asciiTheme="majorHAnsi" w:hAnsiTheme="majorHAnsi" w:cstheme="majorHAnsi"/>
        </w:rPr>
        <w:t xml:space="preserve">My biggest takeaway is that more models </w:t>
      </w:r>
      <w:r w:rsidR="00023E49">
        <w:rPr>
          <w:rFonts w:asciiTheme="majorHAnsi" w:hAnsiTheme="majorHAnsi" w:cstheme="majorHAnsi"/>
        </w:rPr>
        <w:t>must</w:t>
      </w:r>
      <w:r w:rsidR="00DC0B1D">
        <w:rPr>
          <w:rFonts w:asciiTheme="majorHAnsi" w:hAnsiTheme="majorHAnsi" w:cstheme="majorHAnsi"/>
        </w:rPr>
        <w:t xml:space="preserve"> be experimented with to arrive at a consistent </w:t>
      </w:r>
      <w:r w:rsidR="00535FFE">
        <w:rPr>
          <w:rFonts w:asciiTheme="majorHAnsi" w:hAnsiTheme="majorHAnsi" w:cstheme="majorHAnsi"/>
        </w:rPr>
        <w:t>linear relationship between all involved variables.</w:t>
      </w:r>
    </w:p>
    <w:sectPr w:rsidR="00CC13FE" w:rsidRPr="006930D1">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AFC7" w14:textId="77777777" w:rsidR="00576E63" w:rsidRDefault="00576E63">
      <w:pPr>
        <w:spacing w:line="240" w:lineRule="auto"/>
      </w:pPr>
      <w:r>
        <w:separator/>
      </w:r>
    </w:p>
  </w:endnote>
  <w:endnote w:type="continuationSeparator" w:id="0">
    <w:p w14:paraId="0B246CB2" w14:textId="77777777" w:rsidR="00576E63" w:rsidRDefault="00576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40B9D956"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A676E8">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53A50" w14:textId="77777777" w:rsidR="00576E63" w:rsidRDefault="00576E63">
      <w:pPr>
        <w:spacing w:line="240" w:lineRule="auto"/>
      </w:pPr>
      <w:r>
        <w:separator/>
      </w:r>
    </w:p>
  </w:footnote>
  <w:footnote w:type="continuationSeparator" w:id="0">
    <w:p w14:paraId="5E4D3F3C" w14:textId="77777777" w:rsidR="00576E63" w:rsidRDefault="00576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06BCA"/>
    <w:rsid w:val="00012DC1"/>
    <w:rsid w:val="00023E49"/>
    <w:rsid w:val="00025692"/>
    <w:rsid w:val="000315B2"/>
    <w:rsid w:val="00033800"/>
    <w:rsid w:val="00033CE9"/>
    <w:rsid w:val="00034BD3"/>
    <w:rsid w:val="000422A5"/>
    <w:rsid w:val="00043F40"/>
    <w:rsid w:val="00047AC7"/>
    <w:rsid w:val="0006254D"/>
    <w:rsid w:val="0006295C"/>
    <w:rsid w:val="00065253"/>
    <w:rsid w:val="0006658A"/>
    <w:rsid w:val="00075272"/>
    <w:rsid w:val="00075DE9"/>
    <w:rsid w:val="0008654C"/>
    <w:rsid w:val="000933C8"/>
    <w:rsid w:val="00097601"/>
    <w:rsid w:val="000A3272"/>
    <w:rsid w:val="000B3CCB"/>
    <w:rsid w:val="000B4383"/>
    <w:rsid w:val="000C4F75"/>
    <w:rsid w:val="000D6659"/>
    <w:rsid w:val="001030E3"/>
    <w:rsid w:val="001178EA"/>
    <w:rsid w:val="00127B16"/>
    <w:rsid w:val="00132871"/>
    <w:rsid w:val="00141F31"/>
    <w:rsid w:val="00143CBA"/>
    <w:rsid w:val="00157486"/>
    <w:rsid w:val="001604AB"/>
    <w:rsid w:val="001648B5"/>
    <w:rsid w:val="00165752"/>
    <w:rsid w:val="00173FF4"/>
    <w:rsid w:val="00175B89"/>
    <w:rsid w:val="00177659"/>
    <w:rsid w:val="001862E5"/>
    <w:rsid w:val="001869CE"/>
    <w:rsid w:val="00196057"/>
    <w:rsid w:val="001966C3"/>
    <w:rsid w:val="001A7951"/>
    <w:rsid w:val="001C2F5F"/>
    <w:rsid w:val="001D0BF7"/>
    <w:rsid w:val="001D605A"/>
    <w:rsid w:val="001E091D"/>
    <w:rsid w:val="001E7028"/>
    <w:rsid w:val="001F0834"/>
    <w:rsid w:val="00204360"/>
    <w:rsid w:val="00210DC6"/>
    <w:rsid w:val="00222416"/>
    <w:rsid w:val="00226F45"/>
    <w:rsid w:val="0022704A"/>
    <w:rsid w:val="00237742"/>
    <w:rsid w:val="0025021C"/>
    <w:rsid w:val="00253469"/>
    <w:rsid w:val="0025440B"/>
    <w:rsid w:val="00256325"/>
    <w:rsid w:val="0025737E"/>
    <w:rsid w:val="0026306A"/>
    <w:rsid w:val="00286E53"/>
    <w:rsid w:val="00293168"/>
    <w:rsid w:val="0029434B"/>
    <w:rsid w:val="002A4A41"/>
    <w:rsid w:val="002A5362"/>
    <w:rsid w:val="002C0D5D"/>
    <w:rsid w:val="002D3874"/>
    <w:rsid w:val="002D5766"/>
    <w:rsid w:val="002D7553"/>
    <w:rsid w:val="002E0AFC"/>
    <w:rsid w:val="002E48C1"/>
    <w:rsid w:val="002E7E99"/>
    <w:rsid w:val="002F78BE"/>
    <w:rsid w:val="00316A73"/>
    <w:rsid w:val="003209EE"/>
    <w:rsid w:val="00320D82"/>
    <w:rsid w:val="00340ECF"/>
    <w:rsid w:val="00344323"/>
    <w:rsid w:val="00344428"/>
    <w:rsid w:val="00353735"/>
    <w:rsid w:val="00356637"/>
    <w:rsid w:val="003630B1"/>
    <w:rsid w:val="00370E5D"/>
    <w:rsid w:val="003866C5"/>
    <w:rsid w:val="0039262C"/>
    <w:rsid w:val="003A41E1"/>
    <w:rsid w:val="003A5300"/>
    <w:rsid w:val="003C3A34"/>
    <w:rsid w:val="003D32DA"/>
    <w:rsid w:val="003E01CD"/>
    <w:rsid w:val="003E3F28"/>
    <w:rsid w:val="003E5D12"/>
    <w:rsid w:val="003F3BA7"/>
    <w:rsid w:val="003F439D"/>
    <w:rsid w:val="003F6388"/>
    <w:rsid w:val="003F7957"/>
    <w:rsid w:val="0040499D"/>
    <w:rsid w:val="004117C6"/>
    <w:rsid w:val="004228D7"/>
    <w:rsid w:val="00423BD9"/>
    <w:rsid w:val="00430D23"/>
    <w:rsid w:val="0043203E"/>
    <w:rsid w:val="00446ABE"/>
    <w:rsid w:val="004601D3"/>
    <w:rsid w:val="00462F39"/>
    <w:rsid w:val="00497E2F"/>
    <w:rsid w:val="004B0FF7"/>
    <w:rsid w:val="004B2AA0"/>
    <w:rsid w:val="004B35F5"/>
    <w:rsid w:val="004D58D2"/>
    <w:rsid w:val="00501D57"/>
    <w:rsid w:val="0051033B"/>
    <w:rsid w:val="00510AF0"/>
    <w:rsid w:val="00522723"/>
    <w:rsid w:val="00535C55"/>
    <w:rsid w:val="00535FFE"/>
    <w:rsid w:val="005369C1"/>
    <w:rsid w:val="005422F2"/>
    <w:rsid w:val="005702D1"/>
    <w:rsid w:val="00576E63"/>
    <w:rsid w:val="00593008"/>
    <w:rsid w:val="00593B85"/>
    <w:rsid w:val="005A088F"/>
    <w:rsid w:val="005B13D5"/>
    <w:rsid w:val="005B3C60"/>
    <w:rsid w:val="005C3A39"/>
    <w:rsid w:val="005C5608"/>
    <w:rsid w:val="005D0B32"/>
    <w:rsid w:val="005E1929"/>
    <w:rsid w:val="005E19D3"/>
    <w:rsid w:val="005F1F83"/>
    <w:rsid w:val="005F1FF1"/>
    <w:rsid w:val="005F285C"/>
    <w:rsid w:val="005F70AE"/>
    <w:rsid w:val="00602F79"/>
    <w:rsid w:val="006070D9"/>
    <w:rsid w:val="00611622"/>
    <w:rsid w:val="00611B8C"/>
    <w:rsid w:val="0061478E"/>
    <w:rsid w:val="0062039D"/>
    <w:rsid w:val="0062491D"/>
    <w:rsid w:val="00627AA3"/>
    <w:rsid w:val="00640475"/>
    <w:rsid w:val="00642826"/>
    <w:rsid w:val="00643851"/>
    <w:rsid w:val="00650201"/>
    <w:rsid w:val="006745AA"/>
    <w:rsid w:val="00674B60"/>
    <w:rsid w:val="00676AD7"/>
    <w:rsid w:val="00680DF8"/>
    <w:rsid w:val="00681833"/>
    <w:rsid w:val="006848C6"/>
    <w:rsid w:val="006930D1"/>
    <w:rsid w:val="00696264"/>
    <w:rsid w:val="0069689A"/>
    <w:rsid w:val="006A4C8C"/>
    <w:rsid w:val="006B085E"/>
    <w:rsid w:val="006D5DEA"/>
    <w:rsid w:val="006E1156"/>
    <w:rsid w:val="006E1964"/>
    <w:rsid w:val="006E5B0F"/>
    <w:rsid w:val="006F1823"/>
    <w:rsid w:val="006F3921"/>
    <w:rsid w:val="006F47B2"/>
    <w:rsid w:val="006F773E"/>
    <w:rsid w:val="0070223C"/>
    <w:rsid w:val="0070650F"/>
    <w:rsid w:val="00713947"/>
    <w:rsid w:val="00714329"/>
    <w:rsid w:val="007218C6"/>
    <w:rsid w:val="00725BD9"/>
    <w:rsid w:val="007349A2"/>
    <w:rsid w:val="00735769"/>
    <w:rsid w:val="00740964"/>
    <w:rsid w:val="00742190"/>
    <w:rsid w:val="00744032"/>
    <w:rsid w:val="0078322F"/>
    <w:rsid w:val="00796FF2"/>
    <w:rsid w:val="007A0609"/>
    <w:rsid w:val="007B1D2C"/>
    <w:rsid w:val="007B2090"/>
    <w:rsid w:val="007D4D07"/>
    <w:rsid w:val="00811310"/>
    <w:rsid w:val="00831637"/>
    <w:rsid w:val="00832941"/>
    <w:rsid w:val="00847C4E"/>
    <w:rsid w:val="00850AA0"/>
    <w:rsid w:val="00855D32"/>
    <w:rsid w:val="008609F1"/>
    <w:rsid w:val="00873616"/>
    <w:rsid w:val="008829F6"/>
    <w:rsid w:val="00883ADD"/>
    <w:rsid w:val="00885F5F"/>
    <w:rsid w:val="00886914"/>
    <w:rsid w:val="008A1C1A"/>
    <w:rsid w:val="008B4C86"/>
    <w:rsid w:val="008B7812"/>
    <w:rsid w:val="008C04AF"/>
    <w:rsid w:val="008E37C9"/>
    <w:rsid w:val="008E73FC"/>
    <w:rsid w:val="008F115B"/>
    <w:rsid w:val="00902A09"/>
    <w:rsid w:val="00926FAC"/>
    <w:rsid w:val="009441B9"/>
    <w:rsid w:val="00971CF3"/>
    <w:rsid w:val="00975F99"/>
    <w:rsid w:val="009832F3"/>
    <w:rsid w:val="009851DA"/>
    <w:rsid w:val="009A5692"/>
    <w:rsid w:val="009A6C2E"/>
    <w:rsid w:val="009C5E05"/>
    <w:rsid w:val="009C65E1"/>
    <w:rsid w:val="009D7C48"/>
    <w:rsid w:val="009F64AC"/>
    <w:rsid w:val="00A06184"/>
    <w:rsid w:val="00A351A1"/>
    <w:rsid w:val="00A41BE4"/>
    <w:rsid w:val="00A43A12"/>
    <w:rsid w:val="00A45E0A"/>
    <w:rsid w:val="00A549D8"/>
    <w:rsid w:val="00A60ADF"/>
    <w:rsid w:val="00A676E8"/>
    <w:rsid w:val="00A835C2"/>
    <w:rsid w:val="00A92B56"/>
    <w:rsid w:val="00A97AF9"/>
    <w:rsid w:val="00AA1DE9"/>
    <w:rsid w:val="00AC4CC2"/>
    <w:rsid w:val="00AD22E2"/>
    <w:rsid w:val="00AE0F36"/>
    <w:rsid w:val="00AE4449"/>
    <w:rsid w:val="00AF3A26"/>
    <w:rsid w:val="00B05F34"/>
    <w:rsid w:val="00B0737E"/>
    <w:rsid w:val="00B17CAA"/>
    <w:rsid w:val="00B21881"/>
    <w:rsid w:val="00B44A24"/>
    <w:rsid w:val="00B50B42"/>
    <w:rsid w:val="00B573A6"/>
    <w:rsid w:val="00B817C1"/>
    <w:rsid w:val="00B87520"/>
    <w:rsid w:val="00B96D31"/>
    <w:rsid w:val="00BA7B42"/>
    <w:rsid w:val="00BA7D45"/>
    <w:rsid w:val="00BC0A54"/>
    <w:rsid w:val="00BD13A6"/>
    <w:rsid w:val="00BD44E9"/>
    <w:rsid w:val="00BE4628"/>
    <w:rsid w:val="00BE7FA4"/>
    <w:rsid w:val="00BF3341"/>
    <w:rsid w:val="00BF4193"/>
    <w:rsid w:val="00BF4448"/>
    <w:rsid w:val="00BF7D95"/>
    <w:rsid w:val="00C02773"/>
    <w:rsid w:val="00C16869"/>
    <w:rsid w:val="00C16B2C"/>
    <w:rsid w:val="00C219D3"/>
    <w:rsid w:val="00C250F3"/>
    <w:rsid w:val="00C3008C"/>
    <w:rsid w:val="00C305CF"/>
    <w:rsid w:val="00C306EA"/>
    <w:rsid w:val="00C31262"/>
    <w:rsid w:val="00C312A0"/>
    <w:rsid w:val="00C436D3"/>
    <w:rsid w:val="00C618C5"/>
    <w:rsid w:val="00C6317C"/>
    <w:rsid w:val="00C72854"/>
    <w:rsid w:val="00C74505"/>
    <w:rsid w:val="00C74F25"/>
    <w:rsid w:val="00C775E2"/>
    <w:rsid w:val="00CA0BC2"/>
    <w:rsid w:val="00CA40CB"/>
    <w:rsid w:val="00CB1197"/>
    <w:rsid w:val="00CB76D2"/>
    <w:rsid w:val="00CC13FE"/>
    <w:rsid w:val="00CC1E87"/>
    <w:rsid w:val="00CD1CCC"/>
    <w:rsid w:val="00CD24E2"/>
    <w:rsid w:val="00CD5188"/>
    <w:rsid w:val="00CE7A11"/>
    <w:rsid w:val="00D0564D"/>
    <w:rsid w:val="00D165F4"/>
    <w:rsid w:val="00D2159F"/>
    <w:rsid w:val="00D222A1"/>
    <w:rsid w:val="00D25AFF"/>
    <w:rsid w:val="00D262AC"/>
    <w:rsid w:val="00D34CEA"/>
    <w:rsid w:val="00D42E33"/>
    <w:rsid w:val="00D5765C"/>
    <w:rsid w:val="00D6314F"/>
    <w:rsid w:val="00D75CAB"/>
    <w:rsid w:val="00D76DF6"/>
    <w:rsid w:val="00D91C09"/>
    <w:rsid w:val="00DB0A80"/>
    <w:rsid w:val="00DB48D8"/>
    <w:rsid w:val="00DC0B1D"/>
    <w:rsid w:val="00DC5EC4"/>
    <w:rsid w:val="00DD0798"/>
    <w:rsid w:val="00DD181D"/>
    <w:rsid w:val="00DD59D9"/>
    <w:rsid w:val="00DF5F1A"/>
    <w:rsid w:val="00E02D83"/>
    <w:rsid w:val="00E05FBF"/>
    <w:rsid w:val="00E20A5D"/>
    <w:rsid w:val="00E56655"/>
    <w:rsid w:val="00E6122E"/>
    <w:rsid w:val="00E67640"/>
    <w:rsid w:val="00E7198B"/>
    <w:rsid w:val="00EA6EBC"/>
    <w:rsid w:val="00EB0AD7"/>
    <w:rsid w:val="00EB2D72"/>
    <w:rsid w:val="00ED51E8"/>
    <w:rsid w:val="00EE70EC"/>
    <w:rsid w:val="00EF1557"/>
    <w:rsid w:val="00F03538"/>
    <w:rsid w:val="00F17396"/>
    <w:rsid w:val="00F22275"/>
    <w:rsid w:val="00F23D1A"/>
    <w:rsid w:val="00F3119A"/>
    <w:rsid w:val="00F35DE5"/>
    <w:rsid w:val="00F35E8E"/>
    <w:rsid w:val="00F367EC"/>
    <w:rsid w:val="00F37DDD"/>
    <w:rsid w:val="00F47821"/>
    <w:rsid w:val="00F82505"/>
    <w:rsid w:val="00F956CD"/>
    <w:rsid w:val="00FB5AD4"/>
    <w:rsid w:val="00FB673D"/>
    <w:rsid w:val="00FC65CE"/>
    <w:rsid w:val="00FC7C08"/>
    <w:rsid w:val="00FE09D0"/>
    <w:rsid w:val="00FE1407"/>
    <w:rsid w:val="00FF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table" w:styleId="TableGrid">
    <w:name w:val="Table Grid"/>
    <w:basedOn w:val="TableNormal"/>
    <w:uiPriority w:val="39"/>
    <w:rsid w:val="00C168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2F5F"/>
    <w:rPr>
      <w:color w:val="808080"/>
    </w:rPr>
  </w:style>
  <w:style w:type="paragraph" w:styleId="HTMLPreformatted">
    <w:name w:val="HTML Preformatted"/>
    <w:basedOn w:val="Normal"/>
    <w:link w:val="HTMLPreformattedChar"/>
    <w:uiPriority w:val="99"/>
    <w:semiHidden/>
    <w:unhideWhenUsed/>
    <w:rsid w:val="0017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5B8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666">
      <w:bodyDiv w:val="1"/>
      <w:marLeft w:val="0"/>
      <w:marRight w:val="0"/>
      <w:marTop w:val="0"/>
      <w:marBottom w:val="0"/>
      <w:divBdr>
        <w:top w:val="none" w:sz="0" w:space="0" w:color="auto"/>
        <w:left w:val="none" w:sz="0" w:space="0" w:color="auto"/>
        <w:bottom w:val="none" w:sz="0" w:space="0" w:color="auto"/>
        <w:right w:val="none" w:sz="0" w:space="0" w:color="auto"/>
      </w:divBdr>
      <w:divsChild>
        <w:div w:id="117601814">
          <w:marLeft w:val="0"/>
          <w:marRight w:val="0"/>
          <w:marTop w:val="0"/>
          <w:marBottom w:val="0"/>
          <w:divBdr>
            <w:top w:val="none" w:sz="0" w:space="0" w:color="auto"/>
            <w:left w:val="none" w:sz="0" w:space="0" w:color="auto"/>
            <w:bottom w:val="none" w:sz="0" w:space="0" w:color="auto"/>
            <w:right w:val="none" w:sz="0" w:space="0" w:color="auto"/>
          </w:divBdr>
          <w:divsChild>
            <w:div w:id="19871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449">
      <w:bodyDiv w:val="1"/>
      <w:marLeft w:val="0"/>
      <w:marRight w:val="0"/>
      <w:marTop w:val="0"/>
      <w:marBottom w:val="0"/>
      <w:divBdr>
        <w:top w:val="none" w:sz="0" w:space="0" w:color="auto"/>
        <w:left w:val="none" w:sz="0" w:space="0" w:color="auto"/>
        <w:bottom w:val="none" w:sz="0" w:space="0" w:color="auto"/>
        <w:right w:val="none" w:sz="0" w:space="0" w:color="auto"/>
      </w:divBdr>
      <w:divsChild>
        <w:div w:id="884831015">
          <w:marLeft w:val="0"/>
          <w:marRight w:val="0"/>
          <w:marTop w:val="0"/>
          <w:marBottom w:val="0"/>
          <w:divBdr>
            <w:top w:val="none" w:sz="0" w:space="0" w:color="auto"/>
            <w:left w:val="none" w:sz="0" w:space="0" w:color="auto"/>
            <w:bottom w:val="none" w:sz="0" w:space="0" w:color="auto"/>
            <w:right w:val="none" w:sz="0" w:space="0" w:color="auto"/>
          </w:divBdr>
        </w:div>
        <w:div w:id="1122963917">
          <w:marLeft w:val="0"/>
          <w:marRight w:val="0"/>
          <w:marTop w:val="0"/>
          <w:marBottom w:val="0"/>
          <w:divBdr>
            <w:top w:val="none" w:sz="0" w:space="0" w:color="auto"/>
            <w:left w:val="none" w:sz="0" w:space="0" w:color="auto"/>
            <w:bottom w:val="none" w:sz="0" w:space="0" w:color="auto"/>
            <w:right w:val="none" w:sz="0" w:space="0" w:color="auto"/>
          </w:divBdr>
          <w:divsChild>
            <w:div w:id="1009137246">
              <w:marLeft w:val="0"/>
              <w:marRight w:val="0"/>
              <w:marTop w:val="0"/>
              <w:marBottom w:val="0"/>
              <w:divBdr>
                <w:top w:val="none" w:sz="0" w:space="0" w:color="auto"/>
                <w:left w:val="none" w:sz="0" w:space="0" w:color="auto"/>
                <w:bottom w:val="none" w:sz="0" w:space="0" w:color="auto"/>
                <w:right w:val="none" w:sz="0" w:space="0" w:color="auto"/>
              </w:divBdr>
            </w:div>
          </w:divsChild>
        </w:div>
        <w:div w:id="1681203533">
          <w:marLeft w:val="0"/>
          <w:marRight w:val="0"/>
          <w:marTop w:val="0"/>
          <w:marBottom w:val="0"/>
          <w:divBdr>
            <w:top w:val="none" w:sz="0" w:space="0" w:color="auto"/>
            <w:left w:val="none" w:sz="0" w:space="0" w:color="auto"/>
            <w:bottom w:val="none" w:sz="0" w:space="0" w:color="auto"/>
            <w:right w:val="none" w:sz="0" w:space="0" w:color="auto"/>
          </w:divBdr>
        </w:div>
        <w:div w:id="1806192354">
          <w:marLeft w:val="0"/>
          <w:marRight w:val="0"/>
          <w:marTop w:val="0"/>
          <w:marBottom w:val="0"/>
          <w:divBdr>
            <w:top w:val="none" w:sz="0" w:space="0" w:color="auto"/>
            <w:left w:val="none" w:sz="0" w:space="0" w:color="auto"/>
            <w:bottom w:val="none" w:sz="0" w:space="0" w:color="auto"/>
            <w:right w:val="none" w:sz="0" w:space="0" w:color="auto"/>
          </w:divBdr>
          <w:divsChild>
            <w:div w:id="10613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54DF56-60E9-4FCF-8669-911A2FEF9401}">
  <ds:schemaRefs>
    <ds:schemaRef ds:uri="http://schemas.openxmlformats.org/officeDocument/2006/bibliography"/>
  </ds:schemaRefs>
</ds:datastoreItem>
</file>

<file path=customXml/itemProps4.xml><?xml version="1.0" encoding="utf-8"?>
<ds:datastoreItem xmlns:ds="http://schemas.openxmlformats.org/officeDocument/2006/customXml" ds:itemID="{9034EBA6-F5C0-4447-82AD-3EAE9960F70A}">
  <ds:schemaRefs>
    <ds:schemaRef ds:uri="http://schemas.microsoft.com/sharepoint/v3/contenttype/forms"/>
  </ds:schemaRefs>
</ds:datastoreItem>
</file>

<file path=customXml/itemProps5.xml><?xml version="1.0" encoding="utf-8"?>
<ds:datastoreItem xmlns:ds="http://schemas.openxmlformats.org/officeDocument/2006/customXml" ds:itemID="{72F06004-EB2A-4A08-B5C7-CCC6E4AF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17</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creator>Russo, Jordan</dc:creator>
  <cp:lastModifiedBy>Nicholas Kreuziger</cp:lastModifiedBy>
  <cp:revision>312</cp:revision>
  <dcterms:created xsi:type="dcterms:W3CDTF">2020-09-22T14:56:00Z</dcterms:created>
  <dcterms:modified xsi:type="dcterms:W3CDTF">2022-03-14T03:11:00Z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