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>
      <w:pPr>
        <w:pBdr/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"https://www.syncfusion.com/account/claim-license-key?pl=d29yZA==&amp;vs=MzIuMi44"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p w14:paraId="678DD0EB">
      <w:pPr>
        <w:spacing/>
        <w:jc w:val="center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LOAN AGREEMENT</w:t>
      </w:r>
    </w:p>
    <w:p w14:paraId="39E5E6A3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Number: </w:t>
      </w:r>
      <w:r>
        <w:rPr>
          <w:rFonts w:ascii="Calibri" w:hAnsi="Calibri" w:cs="Calibri"/>
        </w:rPr>
        <w:t xml:space="preserve">LA-2026-10006</w:t>
      </w:r>
    </w:p>
    <w:p w14:paraId="1ADBA419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Date: </w:t>
      </w:r>
      <w:r>
        <w:rPr>
          <w:rFonts w:ascii="Calibri" w:hAnsi="Calibri" w:cs="Calibri"/>
        </w:rPr>
        <w:t xml:space="preserve">March 20, 2026</w:t>
      </w:r>
    </w:p>
    <w:p w14:paraId="56BA2FC2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State: </w:t>
      </w:r>
      <w:r>
        <w:rPr>
          <w:rFonts w:ascii="Calibri" w:hAnsi="Calibri" w:cs="Calibri"/>
        </w:rPr>
        <w:t xml:space="preserve">Texas</w:t>
      </w:r>
    </w:p>
    <w:p w14:paraId="3CF2DD95">
      <w:pPr>
        <w:spacing/>
        <w:rPr>
          <w:rFonts w:ascii="Calibri" w:hAnsi="Calibri" w:cs="Calibri"/>
        </w:rPr>
      </w:pPr>
    </w:p>
    <w:p w14:paraId="79379860">
      <w:pPr>
        <w:spacing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BORROWER INFORMATION</w:t>
      </w:r>
    </w:p>
    <w:p w14:paraId="5195A775">
      <w:pPr>
        <w:spacing/>
        <w:rPr>
          <w:rFonts w:ascii="Calibri" w:hAnsi="Calibri" w:eastAsia="Arial" w:cs="Calibri"/>
          <w:b/>
        </w:rPr>
      </w:pPr>
    </w:p>
    <w:p w14:paraId="4E511A14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Full Name: </w:t>
      </w:r>
      <w:r>
        <w:rPr>
          <w:rFonts w:ascii="Calibri" w:hAnsi="Calibri" w:cs="Calibri"/>
          <w:b/>
        </w:rPr>
        <w:t xml:space="preserve">Robert Johnson</w:t>
      </w:r>
    </w:p>
    <w:p w14:paraId="00E0F539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Address: </w:t>
      </w:r>
      <w:r>
        <w:rPr>
          <w:rFonts w:ascii="Calibri" w:hAnsi="Calibri" w:cs="Calibri"/>
        </w:rPr>
        <w:t xml:space="preserve">1200 Commerce Street, Suite 400</w:t>
      </w:r>
    </w:p>
    <w:p w14:paraId="6F3887E2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City: </w:t>
      </w:r>
      <w:r>
        <w:rPr>
          <w:rFonts w:ascii="Calibri" w:hAnsi="Calibri" w:cs="Calibri"/>
        </w:rPr>
        <w:t xml:space="preserve">Dallas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Texas</w:t>
      </w:r>
      <w:r>
        <w:rPr>
          <w:rFonts w:ascii="Calibri" w:hAnsi="Calibri" w:cs="Calibri"/>
        </w:rPr>
        <w:t xml:space="preserve"> - </w:t>
      </w:r>
      <w:r>
        <w:rPr>
          <w:rFonts w:ascii="Calibri" w:hAnsi="Calibri" w:cs="Calibri"/>
        </w:rPr>
        <w:t xml:space="preserve">75202</w:t>
      </w:r>
    </w:p>
    <w:p w14:paraId="1F79A8F4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Phone: </w:t>
      </w:r>
      <w:r>
        <w:rPr>
          <w:rFonts w:ascii="Calibri" w:hAnsi="Calibri" w:cs="Calibri"/>
        </w:rPr>
        <w:t xml:space="preserve">+1-214-555-3456</w:t>
      </w:r>
    </w:p>
    <w:p w14:paraId="16F5AAAF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Email: </w:t>
      </w:r>
      <w:r>
        <w:rPr>
          <w:rFonts w:ascii="Calibri" w:hAnsi="Calibri" w:cs="Calibri"/>
        </w:rPr>
        <w:t xml:space="preserve">robert.johnson@startup.com</w:t>
      </w:r>
    </w:p>
    <w:p w14:paraId="27127338">
      <w:pPr>
        <w:spacing/>
        <w:rPr>
          <w:rFonts w:ascii="Calibri" w:hAnsi="Calibri" w:cs="Calibri"/>
        </w:rPr>
      </w:pPr>
    </w:p>
    <w:p w14:paraId="7B461AB9">
      <w:pPr>
        <w:spacing w:line="360" w:lineRule="auto"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LOAN DETAILS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Product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Small Business Startup Loan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Amount (₹)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$120,000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Annual Interest Rate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10.25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% per annum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Term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72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months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Monthly EMI (₹)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$1,986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Processing Fee (₹)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$1,800</w:t>
            </w:r>
          </w:p>
        </w:tc>
      </w:tr>
    </w:tbl>
    <w:p w14:paraId="1A3A17E3">
      <w:pPr>
        <w:spacing w:after="200"/>
        <w:rPr>
          <w:rFonts w:ascii="Calibri" w:hAnsi="Calibri" w:eastAsia="Arial" w:cs="Calibri"/>
        </w:rPr>
      </w:pPr>
    </w:p>
    <w:p w14:paraId="4C766980">
      <w:pPr>
        <w:spacing w:line="360" w:lineRule="auto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COLLATERAL INFORMATION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W w:type="dxa" w:w="3120"/>
            <w:tcBorders/>
            <w:shd w:fill="4472C4" w:color="auto" w:val="clear"/>
          </w:tcPr>
          <w:p>
            <w:pPr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Collateral Type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Estimated Value</w:t>
            </w:r>
          </w:p>
        </w:tc>
      </w:tr>
      <w:tr>
        <w:trPr/>
        <w:tc>
          <w:tcPr>
            <w:tcW w:type="dxa" w:w="312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Business Assets</w:t>
            </w:r>
          </w:p>
        </w:tc>
        <w:tc>
          <w:tcPr>
            <w:tcW w:type="dxa" w:w="312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Office furniture, computers, and inventory</w:t>
            </w:r>
          </w:p>
        </w:tc>
        <w:tc>
          <w:tcPr>
            <w:tcW w:type="dxa" w:w="312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$45,000</w:t>
            </w:r>
          </w:p>
        </w:tc>
      </w:tr>
    </w:tbl>
    <w:p w14:paraId="0ED33433">
      <w:pPr>
        <w:spacing w:after="200"/>
        <w:rPr>
          <w:rFonts w:ascii="Calibri" w:hAnsi="Calibri" w:eastAsia="Arial" w:cs="Calibri"/>
        </w:rPr>
      </w:pPr>
    </w:p>
    <w:p w14:paraId="38B6EE47">
      <w:pPr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REPAYMENT TERMS</w:t>
      </w:r>
    </w:p>
    <w:p w14:paraId="2E83AE06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Repayment Start Date: </w:t>
      </w:r>
      <w:r>
        <w:rPr>
          <w:rFonts w:ascii="Calibri" w:hAnsi="Calibri" w:cs="Calibri"/>
        </w:rPr>
        <w:t xml:space="preserve">April 20, 2026</w:t>
      </w:r>
    </w:p>
    <w:p w14:paraId="7EED473B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Loan Maturity Date: </w:t>
      </w:r>
      <w:r>
        <w:rPr>
          <w:rFonts w:ascii="Calibri" w:hAnsi="Calibri" w:cs="Calibri"/>
        </w:rPr>
        <w:t xml:space="preserve">April 20, 2032</w:t>
      </w:r>
    </w:p>
    <w:p w14:paraId="7D929E11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Prepayment Penalty: </w:t>
      </w:r>
      <w:r>
        <w:rPr>
          <w:rFonts w:ascii="Calibri" w:hAnsi="Calibri" w:cs="Calibri"/>
        </w:rPr>
        <w:t xml:space="preserve">3.5% of outstanding principal</w:t>
      </w:r>
    </w:p>
    <w:p w14:paraId="5CDFF44E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Late Payment Fee: ₹</w:t>
      </w:r>
      <w:r>
        <w:rPr>
          <w:rFonts w:ascii="Calibri" w:hAnsi="Calibri" w:cs="Calibri"/>
        </w:rPr>
        <w:t xml:space="preserve">$85</w:t>
      </w:r>
    </w:p>
    <w:p w14:paraId="563F86F0">
      <w:pPr>
        <w:spacing/>
        <w:rPr>
          <w:rFonts w:ascii="Calibri" w:hAnsi="Calibri" w:cs="Calibri"/>
        </w:rPr>
      </w:pPr>
    </w:p>
    <w:p w14:paraId="633FEDFC">
      <w:pPr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TERMS AND CONDITIONS</w:t>
      </w:r>
    </w:p>
    <w:p w14:paraId="2699BB1C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1. The borrower agrees to repay the loan amount along with the interest as per the schedule mentioned above.</w:t>
      </w:r>
    </w:p>
    <w:p w14:paraId="72ABDD7D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2. In case of default in payment for more than 90 days, the lender reserves the right to initiate legal proceedings.</w:t>
      </w:r>
    </w:p>
    <w:p w14:paraId="465CE6B7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3. The borrower may prepay the loan subject to prepayment penalty as mentioned above.</w:t>
      </w:r>
    </w:p>
    <w:p w14:paraId="750BE04E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4. The borrower agrees to provide all necessary documentation and collateral as required by the lender.</w:t>
      </w:r>
    </w:p>
    <w:p w14:paraId="63A90AC4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5. Any change in borrower's employment status or contact information must be communicated to the lender within 30 days.</w:t>
      </w:r>
    </w:p>
    <w:p w14:paraId="670EF9E9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6. This agreement is governed by the laws of India and subject to the jurisdiction of courts in the borrower's state.</w:t>
      </w:r>
    </w:p>
    <w:p w14:paraId="04F918FA">
      <w:pPr>
        <w:spacing w:after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7. The borrower confirms that all information provided in this application is true and accurate.</w:t>
      </w:r>
    </w:p>
    <w:p w14:paraId="7D5D6D0A">
      <w:pPr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SIGNATURES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BORROWER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LENDER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_____________________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Signature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Authorized Signatory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</w:tr>
    </w:tbl>
    <w:p w14:paraId="79474A7F">
      <w:pPr>
        <w:spacing/>
        <w:rPr>
          <w:rFonts w:ascii="Calibri" w:hAnsi="Calibri" w:cs="Calibri"/>
        </w:rPr>
      </w:pPr>
    </w:p>
    <w:p w14:paraId="3F01D49C">
      <w:pPr>
        <w:spacing/>
        <w:rPr>
          <w:rFonts w:ascii="Calibri" w:hAnsi="Calibri" w:cs="Calibri"/>
        </w:rPr>
      </w:pPr>
    </w:p>
    <w:p w14:paraId="444642DB">
      <w:pPr>
        <w:tabs>
          <w:tab w:val="center" w:pos="4680"/>
        </w:tabs>
        <w:spacing/>
        <w:rPr>
          <w:rFonts w:ascii="Calibri" w:hAnsi="Calibri" w:eastAsia="Arial" w:cs="Calibri"/>
          <w:b/>
        </w:rPr>
      </w:pPr>
      <w:r>
        <w:rPr>
          <w:rFonts w:ascii="Calibri" w:hAnsi="Calibri" w:cs="Calibri"/>
        </w:rPr>
        <w:t xml:space="preserve">WITNESS</w:t>
      </w:r>
    </w:p>
    <w:p w14:paraId="567FB1C2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_______________________</w:t>
      </w:r>
    </w:p>
    <w:p w14:paraId="7BD35662">
      <w:pPr>
        <w:tabs>
          <w:tab w:val="left" w:pos="3576"/>
        </w:tabs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Name: </w:t>
      </w:r>
      <w:r>
        <w:rPr>
          <w:rFonts w:ascii="Calibri" w:hAnsi="Calibri" w:cs="Calibri"/>
        </w:rPr>
        <w:tab/>
      </w:r>
    </w:p>
    <w:p w14:paraId="3F34DDF5">
      <w:pPr>
        <w:spacing w:after="480"/>
        <w:rPr>
          <w:rFonts w:ascii="Calibri" w:hAnsi="Calibri" w:eastAsia="Arial" w:cs="Calibri"/>
          <w:bCs/>
        </w:rPr>
      </w:pPr>
      <w:r>
        <w:rPr>
          <w:rFonts w:ascii="Calibri" w:hAnsi="Calibri" w:cs="Calibri"/>
        </w:rPr>
        <w:t xml:space="preserve">Date</w:t>
      </w:r>
      <w:r>
        <w:rPr>
          <w:rFonts w:ascii="Calibri" w:hAnsi="Calibri" w:cs="Calibri"/>
        </w:rPr>
        <w:t xml:space="preserve">: </w:t>
      </w:r>
      <w:r>
        <w:rPr>
          <w:rFonts w:ascii="Calibri" w:hAnsi="Calibri" w:cs="Calibri"/>
          <w:noProof/>
        </w:rPr>
        <w:t xml:space="preserve">3/3/2026 12:00:00 AM</w:t>
      </w:r>
    </w:p>
    <w:p>
      <w:pPr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"https://www.syncfusion.com/account/claim-license-key?pl=d29yZA==&amp;vs=MzIuMi44"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40" w:right="1440" w:bottom="1440" w:left="1440" w:header="720" w:footer="720" w:gutter="0"/>
      <w:pgBorders/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charset w:val="0"/>
    <w:family w:val="swiss"/>
    <w:pitch w:val="variable"/>
    <w:sig w:usb0="20000287" w:usb1="00000003" w:usb2="00000000" w:usb3="00000000" w:csb0="0000019F" w:csb1="00000000"/>
  </w:font>
  <w:font w:name="Arial">
    <w:charset w:val="0"/>
    <w:family w:val="swiss"/>
    <w:pitch w:val="variable"/>
    <w:sig w:usb0="E0002EFF" w:usb1="C000785B" w:usb2="00000009" w:usb3="00000000" w:csb0="000001FF" w:csb1="00000000"/>
  </w:font>
  <w:font w:name="Times New Roman">
    <w:charset w:val="0"/>
    <w:family w:val="roman"/>
    <w:pitch w:val="variable"/>
    <w:sig w:usb0="E0002EFF" w:usb1="C000785B" w:usb2="00000009" w:usb3="00000000" w:csb0="000001FF" w:csb1="00000000"/>
  </w:font>
  <w:font w:name="Aptos Display">
    <w:charset w:val="0"/>
    <w:family w:val="swiss"/>
    <w:pitch w:val="variable"/>
    <w:sig w:usb0="20000287" w:usb1="00000003" w:usb2="00000000" w:usb3="00000000" w:csb0="0000019F" w:csb1="00000000"/>
  </w:font>
  <w:font w:name="Calibri">
    <w:charset w:val="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307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2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3072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204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1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2048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102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3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1024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bidi="he-IL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0" w:line="240" w:lineRule="auto"/>
    </w:pPr>
    <w:rPr>
      <w:rFonts w:ascii="Times New Roman" w:hAnsi="Times New Roman" w:eastAsia="Times New Roman" w:cs="Times New Roman"/>
      <w:kern w:val="0"/>
      <w:lang w:eastAsia="zh-TW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/>
      <w:kern w:val="2"/>
      <w:sz w:val="40"/>
      <w:szCs w:val="40"/>
      <w:lang w:eastAsia="en-US" w:bidi="he-IL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/>
      <w:kern w:val="2"/>
      <w:sz w:val="32"/>
      <w:szCs w:val="32"/>
      <w:lang w:eastAsia="en-US" w:bidi="he-IL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0F4761"/>
      <w:kern w:val="2"/>
      <w:sz w:val="28"/>
      <w:szCs w:val="28"/>
      <w:lang w:eastAsia="en-US" w:bidi="he-IL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0F4761"/>
      <w:kern w:val="2"/>
      <w:lang w:eastAsia="en-US" w:bidi="he-IL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0F4761"/>
      <w:kern w:val="2"/>
      <w:lang w:eastAsia="en-US" w:bidi="he-IL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/>
      <w:kern w:val="2"/>
      <w:lang w:eastAsia="en-US" w:bidi="he-IL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/>
      <w:kern w:val="2"/>
      <w:lang w:eastAsia="en-US" w:bidi="he-IL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72727"/>
      <w:kern w:val="2"/>
      <w:lang w:eastAsia="en-US" w:bidi="he-IL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72727"/>
      <w:kern w:val="2"/>
      <w:lang w:eastAsia="en-US" w:bidi="he-IL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en-US" w:bidi="he-IL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numPr>
      <w:ilvl w:val="1"/>
    </w:numPr>
    <w:pPr>
      <w:numPr>
        <w:ilvl w:val="1"/>
      </w:numPr>
      <w:spacing w:after="160" w:line="278" w:lineRule="auto"/>
    </w:pPr>
    <w:rPr>
      <w:rFonts w:asciiTheme="minorHAnsi" w:hAnsiTheme="minorHAnsi" w:eastAsiaTheme="majorEastAsia" w:cstheme="majorBidi"/>
      <w:color w:val="595959"/>
      <w:spacing w:val="15"/>
      <w:kern w:val="2"/>
      <w:sz w:val="28"/>
      <w:szCs w:val="28"/>
      <w:lang w:eastAsia="en-US" w:bidi="he-IL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/>
      <w:kern w:val="2"/>
      <w:lang w:eastAsia="en-US" w:bidi="he-IL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lang w:eastAsia="en-US" w:bidi="he-IL"/>
      <w14:ligatures w14:val="standardContextual"/>
    </w:rPr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val="0F4761"/>
    </w:rPr>
  </w:style>
  <w:style w:type="paragraph" w:styleId="IntenseQuote" w:customStyle="1">
    <w:name w:val="Intense Quote"/>
    <w:basedOn w:val="Normal"/>
    <w:next w:val="Normal"/>
    <w:link w:val="IntenseQuoteChar"/>
    <w:uiPriority w:val="30"/>
    <w:qFormat/>
    <w:pPr>
      <w:pBdr>
        <w:top w:val="single" w:color="0F4761" w:sz="4" w:space="10"/>
        <w:bottom w:val="single" w:color="0F4761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0F4761"/>
      <w:kern w:val="2"/>
      <w:lang w:eastAsia="en-US" w:bidi="he-IL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/>
    </w:rPr>
  </w:style>
  <w:style w:type="character" w:styleId="IntenseReference" w:customStyle="1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/>
    </w:pPr>
    <w:rPr/>
  </w:style>
  <w:style w:type="character" w:styleId="HeaderChar" w:customStyle="1">
    <w:name w:val="Header Char"/>
    <w:basedOn w:val="DefaultParagraphFont"/>
    <w:link w:val="Header"/>
    <w:uiPriority w:val="99"/>
    <w:rPr>
      <w:rFonts w:ascii="Times New Roman" w:hAnsi="Times New Roman" w:eastAsia="Times New Roman" w:cs="Times New Roman"/>
      <w:kern w:val="0"/>
      <w:lang w:eastAsia="zh-TW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/>
    </w:pPr>
    <w:rPr/>
  </w:style>
  <w:style w:type="character" w:styleId="FooterChar" w:customStyle="1">
    <w:name w:val="Footer Char"/>
    <w:basedOn w:val="DefaultParagraphFont"/>
    <w:link w:val="Footer"/>
    <w:uiPriority w:val="99"/>
    <w:rPr>
      <w:rFonts w:ascii="Times New Roman" w:hAnsi="Times New Roman" w:eastAsia="Times New Roman" w:cs="Times New Roman"/>
      <w:kern w:val="0"/>
      <w:lang w:eastAsia="zh-TW" w:bidi="ar-SA"/>
      <w14:ligatures w14:val="none"/>
    </w:rPr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theme" Target="theme/theme1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7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 panose="02110004020202020204"/>
        <a:cs typeface="" panose="0211000402020202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 panose="02110004020202020204"/>
        <a:cs typeface="" panose="0211000402020202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  <a:extLst xmlns:a="http://schemas.openxmlformats.org/drawingml/2006/main"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73</TotalTime>
  <Pages>2</Pages>
  <Words>400</Words>
  <Characters>2357</Characters>
  <Application>Microsoft Office Word</Application>
  <DocSecurity>0</DocSecurity>
  <Lines>112</Lines>
  <Paragraphs>102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Kathiresan  Paranthaman</dc:creator>
  <cp:keywords/>
  <dc:description/>
  <cp:lastModifiedBy>Kathiresan  Paranthaman</cp:lastModifiedBy>
  <cp:revision>7</cp:revision>
  <dcterms:created xsi:type="dcterms:W3CDTF">2026-03-03T11:36:00Z</dcterms:created>
  <dcterms:modified xsi:type="dcterms:W3CDTF">2026-03-03T12:13:00Z</dcterms:modified>
</cp:coreProperties>
</file>