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32713C" w14:textId="2C3BDD3D" w:rsidR="00DB5A43" w:rsidRPr="00A06294" w:rsidRDefault="00A06294" w:rsidP="00A06294">
      <w:pPr>
        <w:pStyle w:val="Heading1"/>
        <w:rPr>
          <w:rFonts w:asciiTheme="majorBidi" w:hAnsiTheme="majorBidi"/>
        </w:rPr>
      </w:pPr>
      <w:r w:rsidRPr="00A06294">
        <w:rPr>
          <w:rFonts w:asciiTheme="majorBidi" w:hAnsiTheme="majorBidi"/>
        </w:rPr>
        <w:t>Demand Letter</w:t>
      </w:r>
    </w:p>
    <w:p w14:paraId="7B91A8DE" w14:textId="000C8AB8" w:rsidR="00DB5A43" w:rsidRPr="00A06294" w:rsidRDefault="00DB5A43" w:rsidP="00A06294">
      <w:pPr>
        <w:pStyle w:val="Heading2"/>
        <w:rPr>
          <w:rFonts w:asciiTheme="majorBidi" w:hAnsiTheme="majorBidi"/>
        </w:rPr>
      </w:pPr>
      <w:r w:rsidRPr="00A06294">
        <w:rPr>
          <w:rFonts w:asciiTheme="majorBidi" w:hAnsiTheme="majorBidi"/>
        </w:rPr>
        <w:t>LAW OFFICES OF SMITH &amp; ASSOCIATES</w:t>
      </w:r>
    </w:p>
    <w:p w14:paraId="1E084C7A" w14:textId="77777777" w:rsidR="00DB5A43" w:rsidRPr="001951BA" w:rsidRDefault="00DB5A43" w:rsidP="00DB5A43">
      <w:pPr>
        <w:rPr>
          <w:rFonts w:asciiTheme="majorBidi" w:hAnsiTheme="majorBidi" w:cstheme="majorBidi"/>
        </w:rPr>
      </w:pPr>
      <w:r w:rsidRPr="001951BA">
        <w:rPr>
          <w:rFonts w:asciiTheme="majorBidi" w:hAnsiTheme="majorBidi" w:cstheme="majorBidi"/>
        </w:rPr>
        <w:t>123 Legal Street</w:t>
      </w:r>
    </w:p>
    <w:p w14:paraId="7C618453" w14:textId="05005678" w:rsidR="00DB5A43" w:rsidRDefault="00DB5A43" w:rsidP="00EB36C4">
      <w:pPr>
        <w:spacing w:after="0"/>
        <w:rPr>
          <w:rFonts w:asciiTheme="majorBidi" w:hAnsiTheme="majorBidi" w:cstheme="majorBidi"/>
        </w:rPr>
      </w:pPr>
      <w:r w:rsidRPr="001951BA">
        <w:rPr>
          <w:rFonts w:asciiTheme="majorBidi" w:hAnsiTheme="majorBidi" w:cstheme="majorBidi"/>
        </w:rPr>
        <w:t>San Francisco, CA 94103</w:t>
      </w:r>
    </w:p>
    <w:p w14:paraId="1C9ECB50" w14:textId="77777777" w:rsidR="00EB36C4" w:rsidRDefault="00EB36C4" w:rsidP="00EB36C4">
      <w:pPr>
        <w:spacing w:after="0"/>
        <w:rPr>
          <w:rFonts w:asciiTheme="majorBidi" w:hAnsiTheme="majorBidi" w:cstheme="majorBidi"/>
        </w:rPr>
      </w:pPr>
    </w:p>
    <w:p w14:paraId="1200FE1D" w14:textId="77777777" w:rsidR="00EB36C4" w:rsidRDefault="00DB5A43" w:rsidP="00EB36C4">
      <w:pPr>
        <w:spacing w:after="0"/>
        <w:rPr>
          <w:rFonts w:asciiTheme="majorBidi" w:hAnsiTheme="majorBidi" w:cstheme="majorBidi"/>
        </w:rPr>
      </w:pPr>
      <w:r w:rsidRPr="001951BA">
        <w:rPr>
          <w:rFonts w:asciiTheme="majorBidi" w:hAnsiTheme="majorBidi" w:cstheme="majorBidi"/>
        </w:rPr>
        <w:t>March 1, 2026</w:t>
      </w:r>
    </w:p>
    <w:p w14:paraId="5AC6B291" w14:textId="77777777" w:rsidR="00EB36C4" w:rsidRDefault="00EB36C4" w:rsidP="00EB36C4">
      <w:pPr>
        <w:spacing w:after="0"/>
        <w:rPr>
          <w:rFonts w:asciiTheme="majorBidi" w:hAnsiTheme="majorBidi" w:cstheme="majorBidi"/>
        </w:rPr>
      </w:pPr>
    </w:p>
    <w:p w14:paraId="4D672770" w14:textId="77777777" w:rsidR="00EB36C4" w:rsidRDefault="00DB5A43" w:rsidP="00EB36C4">
      <w:pPr>
        <w:spacing w:after="0"/>
        <w:rPr>
          <w:rFonts w:asciiTheme="majorBidi" w:hAnsiTheme="majorBidi" w:cstheme="majorBidi"/>
        </w:rPr>
      </w:pPr>
      <w:r w:rsidRPr="001951BA">
        <w:rPr>
          <w:rFonts w:asciiTheme="majorBidi" w:hAnsiTheme="majorBidi" w:cstheme="majorBidi"/>
        </w:rPr>
        <w:t>ACME Corporation</w:t>
      </w:r>
    </w:p>
    <w:p w14:paraId="488AC0C5" w14:textId="5BEDD091" w:rsidR="00EB36C4" w:rsidRDefault="00DB5A43" w:rsidP="00EB36C4">
      <w:pPr>
        <w:spacing w:after="0"/>
        <w:rPr>
          <w:rFonts w:asciiTheme="majorBidi" w:hAnsiTheme="majorBidi" w:cstheme="majorBidi"/>
        </w:rPr>
      </w:pPr>
      <w:r w:rsidRPr="001951BA">
        <w:rPr>
          <w:rFonts w:asciiTheme="majorBidi" w:hAnsiTheme="majorBidi" w:cstheme="majorBidi"/>
        </w:rPr>
        <w:t>456 Business Blv</w:t>
      </w:r>
      <w:r w:rsidR="00EB36C4">
        <w:rPr>
          <w:rFonts w:asciiTheme="majorBidi" w:hAnsiTheme="majorBidi" w:cstheme="majorBidi"/>
        </w:rPr>
        <w:t>d</w:t>
      </w:r>
    </w:p>
    <w:p w14:paraId="37244A16" w14:textId="77777777" w:rsidR="00EB36C4" w:rsidRDefault="00DB5A43" w:rsidP="00EB36C4">
      <w:pPr>
        <w:rPr>
          <w:rFonts w:asciiTheme="majorBidi" w:hAnsiTheme="majorBidi" w:cstheme="majorBidi"/>
        </w:rPr>
      </w:pPr>
      <w:r w:rsidRPr="001951BA">
        <w:rPr>
          <w:rFonts w:asciiTheme="majorBidi" w:hAnsiTheme="majorBidi" w:cstheme="majorBidi"/>
        </w:rPr>
        <w:t>San Francisco, CA 94104</w:t>
      </w:r>
    </w:p>
    <w:p w14:paraId="75138A1B" w14:textId="77777777" w:rsidR="00EB36C4" w:rsidRDefault="00DB5A43" w:rsidP="00EB36C4">
      <w:pPr>
        <w:rPr>
          <w:rFonts w:asciiTheme="majorBidi" w:hAnsiTheme="majorBidi" w:cstheme="majorBidi"/>
        </w:rPr>
      </w:pPr>
      <w:r w:rsidRPr="001951BA">
        <w:rPr>
          <w:rFonts w:asciiTheme="majorBidi" w:hAnsiTheme="majorBidi" w:cstheme="majorBidi"/>
        </w:rPr>
        <w:t>RE: Demand for Payment - Jane Doe v. ACME Corporation</w:t>
      </w:r>
    </w:p>
    <w:p w14:paraId="7913736B" w14:textId="77777777" w:rsidR="00EB36C4" w:rsidRDefault="00DB5A43" w:rsidP="00EB36C4">
      <w:pPr>
        <w:rPr>
          <w:rFonts w:asciiTheme="majorBidi" w:hAnsiTheme="majorBidi" w:cstheme="majorBidi"/>
        </w:rPr>
      </w:pPr>
      <w:r w:rsidRPr="001951BA">
        <w:rPr>
          <w:rFonts w:asciiTheme="majorBidi" w:hAnsiTheme="majorBidi" w:cstheme="majorBidi"/>
        </w:rPr>
        <w:t>Dear Sir or Madam:</w:t>
      </w:r>
    </w:p>
    <w:p w14:paraId="63539B40" w14:textId="44407D4B" w:rsidR="00DB5A43" w:rsidRPr="001951BA" w:rsidRDefault="00DB5A43" w:rsidP="00EB36C4">
      <w:pPr>
        <w:rPr>
          <w:rFonts w:asciiTheme="majorBidi" w:hAnsiTheme="majorBidi" w:cstheme="majorBidi"/>
        </w:rPr>
      </w:pPr>
      <w:r w:rsidRPr="001951BA">
        <w:rPr>
          <w:rFonts w:asciiTheme="majorBidi" w:hAnsiTheme="majorBidi" w:cstheme="majorBidi"/>
        </w:rPr>
        <w:t xml:space="preserve">This office represents Jane Doe in connection with your breach of the January 15, </w:t>
      </w:r>
      <w:proofErr w:type="gramStart"/>
      <w:r w:rsidRPr="001951BA">
        <w:rPr>
          <w:rFonts w:asciiTheme="majorBidi" w:hAnsiTheme="majorBidi" w:cstheme="majorBidi"/>
        </w:rPr>
        <w:t>2025</w:t>
      </w:r>
      <w:proofErr w:type="gramEnd"/>
      <w:r w:rsidRPr="001951BA">
        <w:rPr>
          <w:rFonts w:asciiTheme="majorBidi" w:hAnsiTheme="majorBidi" w:cstheme="majorBidi"/>
        </w:rPr>
        <w:t xml:space="preserve"> Purchase Agreement.</w:t>
      </w:r>
    </w:p>
    <w:p w14:paraId="145A4854" w14:textId="5C63D9B5" w:rsidR="00DB5A43" w:rsidRPr="001951BA" w:rsidRDefault="00DB5A43" w:rsidP="00EB36C4">
      <w:pPr>
        <w:rPr>
          <w:rFonts w:asciiTheme="majorBidi" w:hAnsiTheme="majorBidi" w:cstheme="majorBidi"/>
        </w:rPr>
      </w:pPr>
      <w:r w:rsidRPr="001951BA">
        <w:rPr>
          <w:rFonts w:asciiTheme="majorBidi" w:hAnsiTheme="majorBidi" w:cstheme="majorBidi"/>
        </w:rPr>
        <w:t>Our client demands immediate payment of $50,000 for defective goods delivered on February 1, 2025. The goods did not conform to specifications and were unusable for their intended purpose.</w:t>
      </w:r>
    </w:p>
    <w:p w14:paraId="28A589F0" w14:textId="7DA3D722" w:rsidR="00DB5A43" w:rsidRPr="001951BA" w:rsidRDefault="00DB5A43" w:rsidP="00EB36C4">
      <w:pPr>
        <w:rPr>
          <w:rFonts w:asciiTheme="majorBidi" w:hAnsiTheme="majorBidi" w:cstheme="majorBidi"/>
        </w:rPr>
      </w:pPr>
      <w:r w:rsidRPr="001951BA">
        <w:rPr>
          <w:rFonts w:asciiTheme="majorBidi" w:hAnsiTheme="majorBidi" w:cstheme="majorBidi"/>
        </w:rPr>
        <w:t>If payment is not received within 10 days, we will file suit without further notice.</w:t>
      </w:r>
    </w:p>
    <w:p w14:paraId="11B6BEAD" w14:textId="4AA03B37" w:rsidR="00DB5A43" w:rsidRPr="001951BA" w:rsidRDefault="00DB5A43" w:rsidP="00DB5A43">
      <w:pPr>
        <w:rPr>
          <w:rFonts w:asciiTheme="majorBidi" w:hAnsiTheme="majorBidi" w:cstheme="majorBidi"/>
        </w:rPr>
      </w:pPr>
      <w:r w:rsidRPr="001951BA">
        <w:rPr>
          <w:rFonts w:asciiTheme="majorBidi" w:hAnsiTheme="majorBidi" w:cstheme="majorBidi"/>
        </w:rPr>
        <w:t>Very truly yours,</w:t>
      </w:r>
    </w:p>
    <w:p w14:paraId="2ABDA786" w14:textId="77777777" w:rsidR="00DB5A43" w:rsidRPr="001951BA" w:rsidRDefault="00DB5A43" w:rsidP="00DB5A43">
      <w:pPr>
        <w:rPr>
          <w:rFonts w:asciiTheme="majorBidi" w:hAnsiTheme="majorBidi" w:cstheme="majorBidi"/>
        </w:rPr>
      </w:pPr>
      <w:r w:rsidRPr="001951BA">
        <w:rPr>
          <w:rFonts w:asciiTheme="majorBidi" w:hAnsiTheme="majorBidi" w:cstheme="majorBidi"/>
        </w:rPr>
        <w:t>_____________________</w:t>
      </w:r>
    </w:p>
    <w:p w14:paraId="48D08DC1" w14:textId="77777777" w:rsidR="00DB5A43" w:rsidRPr="001951BA" w:rsidRDefault="00DB5A43" w:rsidP="00DB5A43">
      <w:pPr>
        <w:rPr>
          <w:rFonts w:asciiTheme="majorBidi" w:hAnsiTheme="majorBidi" w:cstheme="majorBidi"/>
        </w:rPr>
      </w:pPr>
      <w:r w:rsidRPr="001951BA">
        <w:rPr>
          <w:rFonts w:asciiTheme="majorBidi" w:hAnsiTheme="majorBidi" w:cstheme="majorBidi"/>
        </w:rPr>
        <w:t>John Smith, Esq.</w:t>
      </w:r>
    </w:p>
    <w:p w14:paraId="0D7C83B0" w14:textId="03DB094C" w:rsidR="00BE7BDC" w:rsidRPr="001951BA" w:rsidRDefault="00DB5A43" w:rsidP="00DB5A43">
      <w:pPr>
        <w:rPr>
          <w:rFonts w:asciiTheme="majorBidi" w:hAnsiTheme="majorBidi" w:cstheme="majorBidi"/>
        </w:rPr>
      </w:pPr>
      <w:r w:rsidRPr="001951BA">
        <w:rPr>
          <w:rFonts w:asciiTheme="majorBidi" w:hAnsiTheme="majorBidi" w:cstheme="majorBidi"/>
        </w:rPr>
        <w:t>Attorney for Jane Doe</w:t>
      </w:r>
    </w:p>
    <w:sectPr w:rsidR="00BE7BDC" w:rsidRPr="001951BA" w:rsidSect="009603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5A43"/>
    <w:rsid w:val="001951BA"/>
    <w:rsid w:val="001B7265"/>
    <w:rsid w:val="001D7095"/>
    <w:rsid w:val="00221D9E"/>
    <w:rsid w:val="002256D5"/>
    <w:rsid w:val="00280E1D"/>
    <w:rsid w:val="005270CA"/>
    <w:rsid w:val="005E4EC3"/>
    <w:rsid w:val="00667287"/>
    <w:rsid w:val="0096031A"/>
    <w:rsid w:val="00A06294"/>
    <w:rsid w:val="00AF58EE"/>
    <w:rsid w:val="00BE7BDC"/>
    <w:rsid w:val="00CB6B13"/>
    <w:rsid w:val="00DA6154"/>
    <w:rsid w:val="00DB3A22"/>
    <w:rsid w:val="00DB5A43"/>
    <w:rsid w:val="00DF0378"/>
    <w:rsid w:val="00E45F97"/>
    <w:rsid w:val="00EB36C4"/>
    <w:rsid w:val="00F556A3"/>
    <w:rsid w:val="00FE0E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01C283"/>
  <w15:chartTrackingRefBased/>
  <w15:docId w15:val="{8ABE2C91-4B16-4C8E-B099-3F7E9046B4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5A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5A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5A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5A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5A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5A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5A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5A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5A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5A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B5A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5A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5A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5A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5A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5A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5A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5A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5A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5A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5A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5A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5A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5A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5A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5A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5A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5A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5A4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113</Words>
  <Characters>584</Characters>
  <Application>Microsoft Office Word</Application>
  <DocSecurity>0</DocSecurity>
  <Lines>21</Lines>
  <Paragraphs>19</Paragraphs>
  <ScaleCrop>false</ScaleCrop>
  <Company/>
  <LinksUpToDate>false</LinksUpToDate>
  <CharactersWithSpaces>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Kathiresan  Paranthaman</dc:creator>
  <cp:keywords/>
  <dc:description/>
  <cp:lastModifiedBy>Kathiresan  Paranthaman</cp:lastModifiedBy>
  <cp:revision>6</cp:revision>
  <dcterms:created xsi:type="dcterms:W3CDTF">2026-03-26T08:46:00Z</dcterms:created>
  <dcterms:modified xsi:type="dcterms:W3CDTF">2026-04-07T11:07:00Z</dcterms:modified>
</cp:coreProperties>
</file>