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AAA73" w14:textId="77777777" w:rsidR="00F12D42" w:rsidRPr="007C4200" w:rsidRDefault="00000000">
      <w:pPr>
        <w:pStyle w:val="Heading1"/>
        <w:jc w:val="center"/>
        <w:rPr>
          <w:rFonts w:ascii="Calibri" w:hAnsi="Calibri" w:cs="Calibri"/>
        </w:rPr>
      </w:pPr>
      <w:r w:rsidRPr="007C4200">
        <w:rPr>
          <w:rFonts w:ascii="Calibri" w:eastAsia="Calibri" w:hAnsi="Calibri" w:cs="Calibri"/>
          <w:sz w:val="36"/>
        </w:rPr>
        <w:t>Adventure Works Cycles</w:t>
      </w:r>
    </w:p>
    <w:p w14:paraId="7179EA32" w14:textId="77777777" w:rsidR="00F12D42" w:rsidRPr="007C4200" w:rsidRDefault="00000000">
      <w:pPr>
        <w:ind w:firstLine="720"/>
        <w:rPr>
          <w:sz w:val="24"/>
        </w:rPr>
      </w:pPr>
      <w:r w:rsidRPr="007C4200">
        <w:rPr>
          <w:sz w:val="24"/>
        </w:rPr>
        <w:t xml:space="preserve">Adventure Works Cycles, the fictitious company on which the </w:t>
      </w:r>
      <w:proofErr w:type="spellStart"/>
      <w:r w:rsidRPr="007C4200">
        <w:rPr>
          <w:sz w:val="24"/>
        </w:rPr>
        <w:t>AdventureWorks</w:t>
      </w:r>
      <w:proofErr w:type="spellEnd"/>
      <w:r w:rsidRPr="007C4200">
        <w:rPr>
          <w:sz w:val="24"/>
        </w:rPr>
        <w:t xml:space="preserve"> sample databases are based, is a large, multinational manufacturing company. The company manufactures and sells metal and composite bicycles to North American, European and Asian commercial markets. While its base operation is located in Bothell, Washington with 290 employees, several regional sales teams are located throughout their market base.</w:t>
      </w:r>
    </w:p>
    <w:p w14:paraId="2BC712F7" w14:textId="386A552F" w:rsidR="00F12D42" w:rsidRPr="007C4200" w:rsidRDefault="00000000" w:rsidP="007C4200">
      <w:pPr>
        <w:pStyle w:val="Heading1"/>
        <w:tabs>
          <w:tab w:val="right" w:pos="9360"/>
        </w:tabs>
        <w:rPr>
          <w:rFonts w:ascii="Calibri" w:hAnsi="Calibri" w:cs="Calibri"/>
        </w:rPr>
      </w:pPr>
      <w:r w:rsidRPr="007C4200">
        <w:rPr>
          <w:rFonts w:ascii="Calibri" w:eastAsia="Calibri" w:hAnsi="Calibri" w:cs="Calibri"/>
        </w:rPr>
        <w:t>Product Overview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F12D42" w:rsidRPr="007C4200" w14:paraId="0D7F6CD3" w14:textId="77777777">
        <w:tc>
          <w:tcPr>
            <w:tcW w:w="4680" w:type="dxa"/>
          </w:tcPr>
          <w:p w14:paraId="0F2F53CB" w14:textId="77777777" w:rsidR="00F12D42" w:rsidRPr="007C4200" w:rsidRDefault="00000000">
            <w:pPr>
              <w:spacing w:after="0"/>
              <w:rPr>
                <w:sz w:val="24"/>
              </w:rPr>
            </w:pPr>
            <w:r w:rsidRPr="007C4200">
              <w:rPr>
                <w:noProof/>
              </w:rPr>
              <w:drawing>
                <wp:anchor distT="0" distB="0" distL="114300" distR="114300" simplePos="0" relativeHeight="251658240" behindDoc="0" locked="0" layoutInCell="1" allowOverlap="1" wp14:anchorId="5BBB7FEC" wp14:editId="432754BB">
                  <wp:simplePos x="0" y="0"/>
                  <wp:positionH relativeFrom="column">
                    <wp:posOffset>-27305</wp:posOffset>
                  </wp:positionH>
                  <wp:positionV relativeFrom="paragraph">
                    <wp:posOffset>57150</wp:posOffset>
                  </wp:positionV>
                  <wp:extent cx="1805940" cy="1121188"/>
                  <wp:effectExtent l="0" t="0" r="0" b="0"/>
                  <wp:wrapTopAndBottom/>
                  <wp:docPr id="1" name="Picture 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1805940" cy="1121188"/>
                          </a:xfrm>
                          <a:prstGeom prst="rect">
                            <a:avLst/>
                          </a:prstGeom>
                        </pic:spPr>
                      </pic:pic>
                    </a:graphicData>
                  </a:graphic>
                </wp:anchor>
              </w:drawing>
            </w:r>
          </w:p>
        </w:tc>
        <w:tc>
          <w:tcPr>
            <w:tcW w:w="4680" w:type="dxa"/>
          </w:tcPr>
          <w:p w14:paraId="25AE3FDB" w14:textId="77777777" w:rsidR="00F12D42" w:rsidRPr="007C4200" w:rsidRDefault="00000000">
            <w:pPr>
              <w:pStyle w:val="Heading1"/>
              <w:spacing w:line="240" w:lineRule="auto"/>
              <w:rPr>
                <w:rFonts w:ascii="Calibri" w:hAnsi="Calibri" w:cs="Calibri"/>
              </w:rPr>
            </w:pPr>
            <w:r w:rsidRPr="007C4200">
              <w:rPr>
                <w:rFonts w:ascii="Calibri" w:hAnsi="Calibri" w:cs="Calibri"/>
              </w:rPr>
              <w:t>Mountain-200</w:t>
            </w:r>
          </w:p>
          <w:p w14:paraId="28D47560" w14:textId="77777777" w:rsidR="00F12D42" w:rsidRPr="007C4200" w:rsidRDefault="00000000">
            <w:pPr>
              <w:spacing w:after="0" w:line="240" w:lineRule="auto"/>
              <w:rPr>
                <w:rFonts w:eastAsia="Times New Roman"/>
                <w:sz w:val="24"/>
              </w:rPr>
            </w:pPr>
            <w:r w:rsidRPr="007C4200">
              <w:rPr>
                <w:rFonts w:eastAsia="Times New Roman"/>
                <w:sz w:val="24"/>
              </w:rPr>
              <w:t>Product No: BK-M68B-38</w:t>
            </w:r>
          </w:p>
          <w:p w14:paraId="79A79BEB" w14:textId="77777777" w:rsidR="00F12D42" w:rsidRPr="007C4200" w:rsidRDefault="00000000">
            <w:pPr>
              <w:spacing w:after="0" w:line="240" w:lineRule="auto"/>
              <w:rPr>
                <w:rFonts w:eastAsia="Times New Roman"/>
                <w:sz w:val="24"/>
              </w:rPr>
            </w:pPr>
            <w:r w:rsidRPr="007C4200">
              <w:rPr>
                <w:rFonts w:eastAsia="Times New Roman"/>
                <w:sz w:val="24"/>
              </w:rPr>
              <w:t>Size: 38</w:t>
            </w:r>
          </w:p>
          <w:p w14:paraId="2E15817B" w14:textId="77777777" w:rsidR="00F12D42" w:rsidRPr="007C4200" w:rsidRDefault="00000000">
            <w:pPr>
              <w:spacing w:after="0" w:line="240" w:lineRule="auto"/>
              <w:rPr>
                <w:rFonts w:eastAsia="Times New Roman"/>
                <w:sz w:val="24"/>
              </w:rPr>
            </w:pPr>
            <w:r w:rsidRPr="007C4200">
              <w:rPr>
                <w:rFonts w:eastAsia="Times New Roman"/>
                <w:sz w:val="24"/>
              </w:rPr>
              <w:t>Weight: 25</w:t>
            </w:r>
          </w:p>
          <w:p w14:paraId="0A150FF2" w14:textId="77777777" w:rsidR="00F12D42" w:rsidRPr="007C4200" w:rsidRDefault="00000000">
            <w:pPr>
              <w:spacing w:after="0" w:line="240" w:lineRule="auto"/>
              <w:rPr>
                <w:rFonts w:eastAsia="Times New Roman"/>
                <w:sz w:val="24"/>
              </w:rPr>
            </w:pPr>
            <w:r w:rsidRPr="007C4200">
              <w:rPr>
                <w:rFonts w:eastAsia="Times New Roman"/>
                <w:sz w:val="24"/>
              </w:rPr>
              <w:t>Price: $2,294.99</w:t>
            </w:r>
          </w:p>
          <w:p w14:paraId="65117C98" w14:textId="77777777" w:rsidR="00F12D42" w:rsidRPr="007C4200" w:rsidRDefault="00F12D42">
            <w:pPr>
              <w:spacing w:after="0" w:line="240" w:lineRule="auto"/>
              <w:rPr>
                <w:rFonts w:eastAsia="Times New Roman"/>
                <w:sz w:val="24"/>
              </w:rPr>
            </w:pPr>
          </w:p>
          <w:p w14:paraId="6AE5D092" w14:textId="77777777" w:rsidR="00F12D42" w:rsidRPr="007C4200" w:rsidRDefault="00F12D42">
            <w:pPr>
              <w:spacing w:after="0" w:line="240" w:lineRule="auto"/>
              <w:rPr>
                <w:sz w:val="24"/>
              </w:rPr>
            </w:pPr>
          </w:p>
        </w:tc>
      </w:tr>
    </w:tbl>
    <w:p w14:paraId="360E400A" w14:textId="6252B042" w:rsidR="00F12D42" w:rsidRPr="007C4200" w:rsidRDefault="00BD2DD7" w:rsidP="00BD2DD7">
      <w:pPr>
        <w:ind w:firstLine="720"/>
        <w:rPr>
          <w:sz w:val="24"/>
        </w:rPr>
      </w:pPr>
      <w:r w:rsidRPr="007C4200">
        <w:rPr>
          <w:sz w:val="24"/>
        </w:rPr>
        <w:t xml:space="preserve">In 2000, Adventure Works Cycles bought a small manufacturing plant, </w:t>
      </w:r>
      <w:proofErr w:type="spellStart"/>
      <w:r w:rsidRPr="007C4200">
        <w:rPr>
          <w:sz w:val="24"/>
        </w:rPr>
        <w:t>Importadores</w:t>
      </w:r>
      <w:proofErr w:type="spellEnd"/>
      <w:r w:rsidRPr="007C4200">
        <w:rPr>
          <w:sz w:val="24"/>
        </w:rPr>
        <w:t xml:space="preserve"> Neptuno, located in Mexico. </w:t>
      </w:r>
    </w:p>
    <w:sectPr w:rsidR="00F12D42" w:rsidRPr="007C420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5D8B1" w14:textId="77777777" w:rsidR="00075083" w:rsidRDefault="00075083">
      <w:pPr>
        <w:spacing w:after="0" w:line="240" w:lineRule="auto"/>
      </w:pPr>
      <w:r>
        <w:separator/>
      </w:r>
    </w:p>
  </w:endnote>
  <w:endnote w:type="continuationSeparator" w:id="0">
    <w:p w14:paraId="1F714D65" w14:textId="77777777" w:rsidR="00075083" w:rsidRDefault="00075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gLiU">
    <w:altName w:val="細明體"/>
    <w:panose1 w:val="02010609000101010101"/>
    <w:charset w:val="88"/>
    <w:family w:val="modern"/>
    <w:pitch w:val="fixed"/>
    <w:sig w:usb0="A00002FF" w:usb1="28CFFCFA"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2ECFF" w14:textId="77777777" w:rsidR="00075083" w:rsidRDefault="00075083">
      <w:pPr>
        <w:spacing w:after="0" w:line="240" w:lineRule="auto"/>
      </w:pPr>
      <w:r>
        <w:separator/>
      </w:r>
    </w:p>
  </w:footnote>
  <w:footnote w:type="continuationSeparator" w:id="0">
    <w:p w14:paraId="044CD8D8" w14:textId="77777777" w:rsidR="00075083" w:rsidRDefault="0007508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D42"/>
    <w:rsid w:val="000058C8"/>
    <w:rsid w:val="00075083"/>
    <w:rsid w:val="00770C1C"/>
    <w:rsid w:val="007C4200"/>
    <w:rsid w:val="00953C3D"/>
    <w:rsid w:val="00A366CE"/>
    <w:rsid w:val="00BB3382"/>
    <w:rsid w:val="00BD2DD7"/>
    <w:rsid w:val="00D32532"/>
    <w:rsid w:val="00D954ED"/>
    <w:rsid w:val="00EE5EDA"/>
    <w:rsid w:val="00F12D42"/>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1DBCD"/>
  <w15:docId w15:val="{8F67B32B-0810-4FDD-9380-59C4C5E25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rFonts w:ascii="Calibri" w:eastAsia="Calibri" w:hAnsi="Calibri" w:cs="Calibri"/>
      <w:sz w:val="22"/>
    </w:rPr>
  </w:style>
  <w:style w:type="paragraph" w:styleId="Heading1">
    <w:name w:val="heading 1"/>
    <w:basedOn w:val="Normal"/>
    <w:uiPriority w:val="9"/>
    <w:qFormat/>
    <w:pPr>
      <w:keepNext/>
      <w:keepLines/>
      <w:spacing w:before="240" w:after="0"/>
      <w:outlineLvl w:val="0"/>
    </w:pPr>
    <w:rPr>
      <w:rFonts w:ascii="Calibri Light" w:eastAsia="Calibri Light" w:hAnsi="Calibri Light" w:cs="Calibri Light"/>
      <w:color w:val="2E74B5"/>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C42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4200"/>
    <w:rPr>
      <w:rFonts w:ascii="Calibri" w:eastAsia="Calibri" w:hAnsi="Calibri" w:cs="Calibri"/>
      <w:sz w:val="22"/>
    </w:rPr>
  </w:style>
  <w:style w:type="paragraph" w:styleId="Footer">
    <w:name w:val="footer"/>
    <w:basedOn w:val="Normal"/>
    <w:link w:val="FooterChar"/>
    <w:uiPriority w:val="99"/>
    <w:unhideWhenUsed/>
    <w:rsid w:val="007C42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4200"/>
    <w:rPr>
      <w:rFonts w:ascii="Calibri" w:eastAsia="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gif"/><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lumMod val="103000"/>
                <a:satMod val="102000"/>
                <a:tint val="94000"/>
              </a:schemeClr>
            </a:gs>
            <a:gs pos="50000">
              <a:schemeClr val="phClr">
                <a:lumMod val="100000"/>
                <a:satMod val="11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satMod val="170000"/>
            <a:tint val="95000"/>
          </a:schemeClr>
        </a:solidFill>
        <a:gradFill rotWithShape="1">
          <a:gsLst>
            <a:gs pos="0">
              <a:schemeClr val="phClr">
                <a:lumMod val="102000"/>
                <a:satMod val="150000"/>
                <a:tint val="93000"/>
                <a:shade val="98000"/>
              </a:schemeClr>
            </a:gs>
            <a:gs pos="50000">
              <a:schemeClr val="phClr">
                <a:lumMod val="103000"/>
                <a:satMod val="130000"/>
                <a:tint val="98000"/>
                <a:shade val="90000"/>
              </a:schemeClr>
            </a:gs>
            <a:gs pos="100000">
              <a:schemeClr val="phClr">
                <a:satMod val="120000"/>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97</Words>
  <Characters>555</Characters>
  <Application>Microsoft Office Word</Application>
  <DocSecurity>0</DocSecurity>
  <Lines>4</Lines>
  <Paragraphs>1</Paragraphs>
  <ScaleCrop>false</ScaleCrop>
  <Company/>
  <LinksUpToDate>false</LinksUpToDate>
  <CharactersWithSpaces>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Sindhu Ramesh</cp:lastModifiedBy>
  <cp:revision>5</cp:revision>
  <dcterms:created xsi:type="dcterms:W3CDTF">2024-08-21T07:27:00Z</dcterms:created>
  <dcterms:modified xsi:type="dcterms:W3CDTF">2025-06-19T11:11:00Z</dcterms:modified>
</cp:coreProperties>
</file>