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60EF" w14:textId="77777777" w:rsidR="00310EBF" w:rsidRPr="00537FCC" w:rsidRDefault="007A19D5">
      <w:pPr>
        <w:pStyle w:val="Heading1"/>
        <w:jc w:val="center"/>
      </w:pPr>
      <w:r w:rsidRPr="00537FCC">
        <w:rPr>
          <w:rFonts w:ascii="Calibri" w:eastAsia="Calibri" w:hAnsi="Calibri" w:cs="Calibri"/>
        </w:rPr>
        <w:t>Adventure Works Cycles</w:t>
      </w:r>
    </w:p>
    <w:p w14:paraId="6A4782A5" w14:textId="77777777" w:rsidR="00310EBF" w:rsidRDefault="007A19D5">
      <w:pPr>
        <w:ind w:firstLine="720"/>
        <w:jc w:val="both"/>
      </w:pPr>
      <w:r>
        <w:t xml:space="preserve">Adventure Works Cycles, the fictitious company on which the AdventureWorks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t>is located in</w:t>
      </w:r>
      <w:proofErr w:type="gramEnd"/>
      <w:r>
        <w:t xml:space="preserve"> Bothell, Washington with 290 employees, several regional sales teams are located throughout their market base.</w:t>
      </w:r>
    </w:p>
    <w:p w14:paraId="546BDB44" w14:textId="77777777" w:rsidR="00310EBF" w:rsidRDefault="00310EBF">
      <w:pPr>
        <w:ind w:firstLine="720"/>
        <w:jc w:val="both"/>
      </w:pPr>
    </w:p>
    <w:p w14:paraId="48C7AC0D" w14:textId="77777777" w:rsidR="00310EBF" w:rsidRDefault="007A19D5">
      <w:pPr>
        <w:ind w:firstLine="720"/>
        <w:jc w:val="both"/>
      </w:pPr>
      <w:r>
        <w:t xml:space="preserve">In 2000, Adventure Works Cycles bought a small manufacturing plant, </w:t>
      </w:r>
      <w:proofErr w:type="spellStart"/>
      <w:r>
        <w:t>Importadores</w:t>
      </w:r>
      <w:proofErr w:type="spellEnd"/>
      <w:r>
        <w:t xml:space="preserve"> Neptuno, located in Mexico. </w:t>
      </w:r>
      <w:proofErr w:type="spellStart"/>
      <w:r>
        <w:t>Importadores</w:t>
      </w:r>
      <w:proofErr w:type="spellEnd"/>
      <w: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t>Importadores</w:t>
      </w:r>
      <w:proofErr w:type="spellEnd"/>
      <w:r>
        <w:t xml:space="preserve"> Neptuno, became the sole manufacturer and distributor of the touring bicycle product group.</w:t>
      </w:r>
    </w:p>
    <w:p w14:paraId="2F203B3A" w14:textId="77777777" w:rsidR="00310EBF" w:rsidRDefault="007A19D5">
      <w:pPr>
        <w:pStyle w:val="Heading1"/>
        <w:jc w:val="both"/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69"/>
        <w:gridCol w:w="4051"/>
      </w:tblGrid>
      <w:tr w:rsidR="00310EBF" w14:paraId="225B958D" w14:textId="77777777" w:rsidTr="000A5CE5">
        <w:tc>
          <w:tcPr>
            <w:tcW w:w="4269" w:type="dxa"/>
          </w:tcPr>
          <w:p w14:paraId="028CE502" w14:textId="1E852562" w:rsidR="00310EBF" w:rsidRDefault="00E21E88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561842D9" wp14:editId="39BCE40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805940" cy="1121410"/>
                  <wp:effectExtent l="0" t="0" r="0" b="0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51" w:type="dxa"/>
          </w:tcPr>
          <w:p w14:paraId="723A3565" w14:textId="77777777" w:rsidR="00310EBF" w:rsidRDefault="007A19D5">
            <w:pPr>
              <w:pStyle w:val="Heading1"/>
              <w:jc w:val="both"/>
            </w:pPr>
            <w:r>
              <w:t>Mountain-200</w:t>
            </w:r>
          </w:p>
          <w:p w14:paraId="3E1F6253" w14:textId="77777777" w:rsidR="00310EBF" w:rsidRDefault="007A19D5">
            <w:pPr>
              <w:jc w:val="both"/>
            </w:pPr>
            <w:r>
              <w:t>Product No: BK-M68B-38</w:t>
            </w:r>
          </w:p>
          <w:p w14:paraId="550BD3A8" w14:textId="77777777" w:rsidR="00310EBF" w:rsidRDefault="007A19D5">
            <w:pPr>
              <w:jc w:val="both"/>
            </w:pPr>
            <w:r>
              <w:t>Size: 38</w:t>
            </w:r>
          </w:p>
          <w:p w14:paraId="41C3B523" w14:textId="77777777" w:rsidR="00310EBF" w:rsidRDefault="007A19D5">
            <w:pPr>
              <w:jc w:val="both"/>
            </w:pPr>
            <w:r>
              <w:t>Weight: 25</w:t>
            </w:r>
          </w:p>
          <w:p w14:paraId="0C08E924" w14:textId="77777777" w:rsidR="00310EBF" w:rsidRDefault="007A19D5">
            <w:pPr>
              <w:jc w:val="both"/>
            </w:pPr>
            <w:r>
              <w:t>Price: $2,294.99</w:t>
            </w:r>
          </w:p>
          <w:p w14:paraId="4CE4D35C" w14:textId="77777777" w:rsidR="00310EBF" w:rsidRDefault="00310EBF">
            <w:pPr>
              <w:jc w:val="both"/>
            </w:pPr>
          </w:p>
          <w:p w14:paraId="018D3CA1" w14:textId="77777777" w:rsidR="00310EBF" w:rsidRDefault="00310EBF">
            <w:pPr>
              <w:jc w:val="both"/>
            </w:pPr>
          </w:p>
        </w:tc>
      </w:tr>
    </w:tbl>
    <w:p w14:paraId="24EA930E" w14:textId="77777777" w:rsidR="00310EBF" w:rsidRDefault="00310EBF" w:rsidP="000A5CE5">
      <w:pPr>
        <w:jc w:val="both"/>
      </w:pPr>
    </w:p>
    <w:sectPr w:rsidR="00310EBF">
      <w:type w:val="continuous"/>
      <w:pgSz w:w="1120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0EE54" w14:textId="77777777" w:rsidR="008866CF" w:rsidRDefault="008866CF">
      <w:r>
        <w:separator/>
      </w:r>
    </w:p>
  </w:endnote>
  <w:endnote w:type="continuationSeparator" w:id="0">
    <w:p w14:paraId="25062D44" w14:textId="77777777" w:rsidR="008866CF" w:rsidRDefault="00886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DB783" w14:textId="77777777" w:rsidR="008866CF" w:rsidRDefault="008866CF">
      <w:r>
        <w:separator/>
      </w:r>
    </w:p>
  </w:footnote>
  <w:footnote w:type="continuationSeparator" w:id="0">
    <w:p w14:paraId="2A2D6116" w14:textId="77777777" w:rsidR="008866CF" w:rsidRDefault="00886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B866130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" w15:restartNumberingAfterBreak="0">
    <w:nsid w:val="0000000A"/>
    <w:multiLevelType w:val="multilevel"/>
    <w:tmpl w:val="E5628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D2D33"/>
    <w:multiLevelType w:val="multilevel"/>
    <w:tmpl w:val="4002D806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num w:numId="1" w16cid:durableId="1384409497">
    <w:abstractNumId w:val="2"/>
  </w:num>
  <w:num w:numId="2" w16cid:durableId="850993785">
    <w:abstractNumId w:val="0"/>
  </w:num>
  <w:num w:numId="3" w16cid:durableId="552809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BF"/>
    <w:rsid w:val="000A5CE5"/>
    <w:rsid w:val="00310EBF"/>
    <w:rsid w:val="00333D09"/>
    <w:rsid w:val="00537FCC"/>
    <w:rsid w:val="00563941"/>
    <w:rsid w:val="00567EB9"/>
    <w:rsid w:val="006B7E2E"/>
    <w:rsid w:val="00763C13"/>
    <w:rsid w:val="007A19D5"/>
    <w:rsid w:val="008866CF"/>
    <w:rsid w:val="00964264"/>
    <w:rsid w:val="00AE0074"/>
    <w:rsid w:val="00CE50C5"/>
    <w:rsid w:val="00DC1216"/>
    <w:rsid w:val="00E21E88"/>
    <w:rsid w:val="00F0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D03A"/>
  <w15:docId w15:val="{4FE4B760-1ED8-41D6-8D95-0BE1A90C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60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/>
  </w:style>
  <w:style w:type="paragraph" w:customStyle="1" w:styleId="Hello">
    <w:name w:val="Hello"/>
    <w:basedOn w:val="Normal"/>
    <w:rPr>
      <w:rFonts w:ascii="Arial" w:hAnsi="Arial"/>
      <w:b/>
      <w:i/>
      <w:sz w:val="32"/>
      <w:szCs w:val="32"/>
      <w:vertAlign w:val="superscript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Hyperlink">
    <w:name w:val="Hyperlink"/>
    <w:rPr>
      <w:color w:val="0000FF"/>
      <w:u w:val="single"/>
    </w:rPr>
  </w:style>
  <w:style w:type="paragraph" w:customStyle="1" w:styleId="4">
    <w:name w:val="4"/>
    <w:pPr>
      <w:autoSpaceDE w:val="0"/>
      <w:autoSpaceDN w:val="0"/>
      <w:adjustRightInd w:val="0"/>
    </w:pPr>
    <w:rPr>
      <w:rFonts w:ascii="Verdana" w:hAnsi="Verdana"/>
      <w:noProof/>
      <w:sz w:val="24"/>
      <w:szCs w:val="24"/>
    </w:rPr>
  </w:style>
  <w:style w:type="paragraph" w:customStyle="1" w:styleId="24">
    <w:name w:val="24"/>
    <w:pPr>
      <w:autoSpaceDE w:val="0"/>
      <w:autoSpaceDN w:val="0"/>
      <w:adjustRightInd w:val="0"/>
      <w:ind w:left="180"/>
    </w:pPr>
    <w:rPr>
      <w:rFonts w:ascii="Verdana" w:hAnsi="Verdana"/>
      <w:noProof/>
      <w:sz w:val="24"/>
      <w:szCs w:val="24"/>
    </w:rPr>
  </w:style>
  <w:style w:type="character" w:customStyle="1" w:styleId="18">
    <w:name w:val="18"/>
    <w:rPr>
      <w:rFonts w:cs="Verdana"/>
      <w:color w:val="000000"/>
      <w:sz w:val="16"/>
      <w:szCs w:val="16"/>
    </w:rPr>
  </w:style>
  <w:style w:type="character" w:customStyle="1" w:styleId="23">
    <w:name w:val="23"/>
    <w:rPr>
      <w:rFonts w:cs="Verdana"/>
      <w:b/>
      <w:bCs/>
      <w:color w:val="4A5C8C"/>
      <w:sz w:val="18"/>
      <w:szCs w:val="18"/>
    </w:rPr>
  </w:style>
  <w:style w:type="character" w:customStyle="1" w:styleId="Heading1Char">
    <w:name w:val="Heading 1 Char"/>
    <w:link w:val="Heading1"/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customStyle="1" w:styleId="10">
    <w:name w:val="10"/>
    <w:rPr>
      <w:rFonts w:cs="Verdana"/>
      <w:color w:val="000000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Pr>
      <w:sz w:val="24"/>
      <w:szCs w:val="24"/>
      <w:effect w:val="none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Pr>
      <w:sz w:val="24"/>
      <w:szCs w:val="24"/>
      <w:effect w:val="non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Gopinath Natesan</cp:lastModifiedBy>
  <cp:revision>6</cp:revision>
  <dcterms:created xsi:type="dcterms:W3CDTF">2022-02-03T07:33:00Z</dcterms:created>
  <dcterms:modified xsi:type="dcterms:W3CDTF">2026-02-11T06:42:00Z</dcterms:modified>
</cp:coreProperties>
</file>