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Lino Rodriguez </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Furia Bacalhau e Frutos do Mar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Jardim das rosas n. 32,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Lisboa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Portugal.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354-2534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Lino Rodriguez </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72b969d1-a159-423a-a579-0ed8de237b5f" w:customStyle="1">
    <w:name w:val="Normal Table_72b969d1-a159-423a-a579-0ed8de237b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72b969d1-a159-423a-a579-0ed8de237b5f"/>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