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F409D" w14:textId="556A9E41" w:rsidR="003D75CF" w:rsidRDefault="00000000">
      <w:pPr>
        <w:jc w:val="center"/>
      </w:pPr>
      <w:r>
        <w:rPr>
          <w:b/>
          <w:color w:val="1F4E78"/>
          <w:sz w:val="48"/>
        </w:rPr>
        <w:t>TIFF Image Test Document</w:t>
      </w:r>
    </w:p>
    <w:p w14:paraId="467E87D9" w14:textId="77777777" w:rsidR="003D75CF" w:rsidRDefault="00000000">
      <w:pPr>
        <w:jc w:val="center"/>
      </w:pPr>
      <w:r>
        <w:rPr>
          <w:i/>
          <w:color w:val="595959"/>
        </w:rPr>
        <w:t>Sample content for identifying WPicture image formats</w:t>
      </w:r>
    </w:p>
    <w:p w14:paraId="7F2E6E3D" w14:textId="77777777" w:rsidR="003D75CF" w:rsidRDefault="00000000">
      <w:r>
        <w:rPr>
          <w:b/>
        </w:rPr>
        <w:t xml:space="preserve">Purpose: </w:t>
      </w:r>
      <w:r>
        <w:t>This document contains an embedded TIFF image and a non-TIFF image. It can be used to test a DocIO routine that reads WPicture.ImageBytes and checks the TIFF byte signature.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D75CF" w14:paraId="6F64BC53" w14:textId="77777777">
        <w:trPr>
          <w:jc w:val="center"/>
        </w:trPr>
        <w:tc>
          <w:tcPr>
            <w:tcW w:w="9936" w:type="dxa"/>
            <w:shd w:val="clear" w:color="auto" w:fill="DDEBF7"/>
            <w:vAlign w:val="center"/>
          </w:tcPr>
          <w:p w14:paraId="33481545" w14:textId="77777777" w:rsidR="003D75CF" w:rsidRDefault="00000000">
            <w:r>
              <w:rPr>
                <w:b/>
                <w:color w:val="1F4E78"/>
              </w:rPr>
              <w:t>Expected result: 2 picture objects are present. Only the first picture should return true from IsTiff.</w:t>
            </w:r>
          </w:p>
        </w:tc>
      </w:tr>
    </w:tbl>
    <w:p w14:paraId="0699A834" w14:textId="77777777" w:rsidR="003D75CF" w:rsidRDefault="00000000">
      <w:pPr>
        <w:pStyle w:val="Heading1"/>
      </w:pPr>
      <w:r>
        <w:t>1. Embedded TIFF Image</w:t>
      </w:r>
    </w:p>
    <w:p w14:paraId="4FD683AB" w14:textId="77777777" w:rsidR="003D75CF" w:rsidRDefault="00000000">
      <w:r>
        <w:t>The image below is stored as a TIFF file and embedded in the Word document.</w:t>
      </w:r>
    </w:p>
    <w:p w14:paraId="73861A79" w14:textId="77777777" w:rsidR="003D75CF" w:rsidRDefault="00000000">
      <w:pPr>
        <w:jc w:val="center"/>
      </w:pPr>
      <w:r>
        <w:rPr>
          <w:noProof/>
        </w:rPr>
        <w:drawing>
          <wp:inline distT="0" distB="0" distL="0" distR="0" wp14:anchorId="09BF8CC3" wp14:editId="1487CE50">
            <wp:extent cx="5669280" cy="3070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tiff_image.tiff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8E9D" w14:textId="77777777" w:rsidR="003D75CF" w:rsidRDefault="00000000">
      <w:pPr>
        <w:jc w:val="center"/>
      </w:pPr>
      <w:r>
        <w:rPr>
          <w:i/>
          <w:color w:val="595959"/>
          <w:sz w:val="18"/>
        </w:rPr>
        <w:t>Figure 1. TIFF image used for DocIO validation</w:t>
      </w:r>
    </w:p>
    <w:p w14:paraId="2F160436" w14:textId="77777777" w:rsidR="003D75CF" w:rsidRDefault="00000000">
      <w:pPr>
        <w:pStyle w:val="Heading1"/>
      </w:pPr>
      <w:r>
        <w:t>2. Related Image Content</w:t>
      </w:r>
    </w:p>
    <w:p w14:paraId="7AAC6A19" w14:textId="77777777" w:rsidR="003D75CF" w:rsidRDefault="00000000">
      <w:r>
        <w:t>The following PNG image provides comparison content. It should not match either TIFF header signature.</w:t>
      </w:r>
    </w:p>
    <w:p w14:paraId="436F4328" w14:textId="77777777" w:rsidR="003D75C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90292C1" wp14:editId="32C4B8BA">
            <wp:extent cx="5212080" cy="20848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ion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3BF6" w14:textId="77777777" w:rsidR="003D75CF" w:rsidRDefault="00000000">
      <w:pPr>
        <w:jc w:val="center"/>
      </w:pPr>
      <w:r>
        <w:rPr>
          <w:i/>
          <w:color w:val="595959"/>
          <w:sz w:val="18"/>
        </w:rPr>
        <w:t>Figure 2. PNG image used as a non-TIFF comparison</w:t>
      </w:r>
    </w:p>
    <w:p w14:paraId="52B90B75" w14:textId="77777777" w:rsidR="003D75CF" w:rsidRDefault="00000000">
      <w:pPr>
        <w:pStyle w:val="Heading1"/>
      </w:pPr>
      <w:r>
        <w:t>3. Expected Validation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440"/>
        <w:gridCol w:w="3816"/>
        <w:gridCol w:w="1872"/>
      </w:tblGrid>
      <w:tr w:rsidR="003D75CF" w14:paraId="613DF29F" w14:textId="77777777">
        <w:trPr>
          <w:jc w:val="center"/>
        </w:trPr>
        <w:tc>
          <w:tcPr>
            <w:tcW w:w="1800" w:type="dxa"/>
            <w:shd w:val="clear" w:color="auto" w:fill="1F4E78"/>
            <w:vAlign w:val="center"/>
          </w:tcPr>
          <w:p w14:paraId="1FF95F19" w14:textId="77777777" w:rsidR="003D75CF" w:rsidRDefault="00000000">
            <w:r>
              <w:rPr>
                <w:b/>
                <w:color w:val="FFFFFF"/>
              </w:rPr>
              <w:t>Picture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3CC20285" w14:textId="77777777" w:rsidR="003D75CF" w:rsidRDefault="00000000">
            <w:r>
              <w:rPr>
                <w:b/>
                <w:color w:val="FFFFFF"/>
              </w:rPr>
              <w:t>Format</w:t>
            </w:r>
          </w:p>
        </w:tc>
        <w:tc>
          <w:tcPr>
            <w:tcW w:w="3816" w:type="dxa"/>
            <w:shd w:val="clear" w:color="auto" w:fill="1F4E78"/>
            <w:vAlign w:val="center"/>
          </w:tcPr>
          <w:p w14:paraId="79E78A3F" w14:textId="77777777" w:rsidR="003D75CF" w:rsidRDefault="00000000">
            <w:r>
              <w:rPr>
                <w:b/>
                <w:color w:val="FFFFFF"/>
              </w:rPr>
              <w:t>Header bytes</w:t>
            </w:r>
          </w:p>
        </w:tc>
        <w:tc>
          <w:tcPr>
            <w:tcW w:w="1872" w:type="dxa"/>
            <w:shd w:val="clear" w:color="auto" w:fill="1F4E78"/>
            <w:vAlign w:val="center"/>
          </w:tcPr>
          <w:p w14:paraId="42AF7C3C" w14:textId="77777777" w:rsidR="003D75CF" w:rsidRDefault="00000000">
            <w:r>
              <w:rPr>
                <w:b/>
                <w:color w:val="FFFFFF"/>
              </w:rPr>
              <w:t>IsTiff result</w:t>
            </w:r>
          </w:p>
        </w:tc>
      </w:tr>
      <w:tr w:rsidR="003D75CF" w14:paraId="0281AC46" w14:textId="77777777">
        <w:trPr>
          <w:jc w:val="center"/>
        </w:trPr>
        <w:tc>
          <w:tcPr>
            <w:tcW w:w="1800" w:type="dxa"/>
            <w:vAlign w:val="center"/>
          </w:tcPr>
          <w:p w14:paraId="20919C06" w14:textId="77777777" w:rsidR="003D75CF" w:rsidRDefault="00000000">
            <w:r>
              <w:t>Figure 1</w:t>
            </w:r>
          </w:p>
        </w:tc>
        <w:tc>
          <w:tcPr>
            <w:tcW w:w="1440" w:type="dxa"/>
            <w:vAlign w:val="center"/>
          </w:tcPr>
          <w:p w14:paraId="0D1B58FE" w14:textId="77777777" w:rsidR="003D75CF" w:rsidRDefault="00000000">
            <w:pPr>
              <w:jc w:val="center"/>
            </w:pPr>
            <w:r>
              <w:t>TIFF</w:t>
            </w:r>
          </w:p>
        </w:tc>
        <w:tc>
          <w:tcPr>
            <w:tcW w:w="3816" w:type="dxa"/>
            <w:vAlign w:val="center"/>
          </w:tcPr>
          <w:p w14:paraId="6D31AE56" w14:textId="77777777" w:rsidR="003D75CF" w:rsidRDefault="00000000">
            <w:pPr>
              <w:jc w:val="center"/>
            </w:pPr>
            <w:r>
              <w:t>49 49 2A 00 or 4D 4D 00 2A</w:t>
            </w:r>
          </w:p>
        </w:tc>
        <w:tc>
          <w:tcPr>
            <w:tcW w:w="1872" w:type="dxa"/>
            <w:vAlign w:val="center"/>
          </w:tcPr>
          <w:p w14:paraId="25F9FD93" w14:textId="77777777" w:rsidR="003D75CF" w:rsidRDefault="00000000">
            <w:pPr>
              <w:jc w:val="center"/>
            </w:pPr>
            <w:r>
              <w:t>true</w:t>
            </w:r>
          </w:p>
        </w:tc>
      </w:tr>
      <w:tr w:rsidR="003D75CF" w14:paraId="52D90A21" w14:textId="77777777">
        <w:trPr>
          <w:jc w:val="center"/>
        </w:trPr>
        <w:tc>
          <w:tcPr>
            <w:tcW w:w="1800" w:type="dxa"/>
            <w:vAlign w:val="center"/>
          </w:tcPr>
          <w:p w14:paraId="43BAB1ED" w14:textId="77777777" w:rsidR="003D75CF" w:rsidRDefault="00000000">
            <w:r>
              <w:t>Figure 2</w:t>
            </w:r>
          </w:p>
        </w:tc>
        <w:tc>
          <w:tcPr>
            <w:tcW w:w="1440" w:type="dxa"/>
            <w:vAlign w:val="center"/>
          </w:tcPr>
          <w:p w14:paraId="6C48A94A" w14:textId="77777777" w:rsidR="003D75CF" w:rsidRDefault="00000000">
            <w:pPr>
              <w:jc w:val="center"/>
            </w:pPr>
            <w:r>
              <w:t>PNG</w:t>
            </w:r>
          </w:p>
        </w:tc>
        <w:tc>
          <w:tcPr>
            <w:tcW w:w="3816" w:type="dxa"/>
            <w:vAlign w:val="center"/>
          </w:tcPr>
          <w:p w14:paraId="3A9364B5" w14:textId="77777777" w:rsidR="003D75CF" w:rsidRDefault="00000000">
            <w:pPr>
              <w:jc w:val="center"/>
            </w:pPr>
            <w:r>
              <w:t>89 50 4E 47</w:t>
            </w:r>
          </w:p>
        </w:tc>
        <w:tc>
          <w:tcPr>
            <w:tcW w:w="1872" w:type="dxa"/>
            <w:vAlign w:val="center"/>
          </w:tcPr>
          <w:p w14:paraId="438B5217" w14:textId="77777777" w:rsidR="003D75CF" w:rsidRDefault="00000000">
            <w:pPr>
              <w:jc w:val="center"/>
            </w:pPr>
            <w:r>
              <w:t>false</w:t>
            </w:r>
          </w:p>
        </w:tc>
      </w:tr>
    </w:tbl>
    <w:p w14:paraId="6B6682A8" w14:textId="77777777" w:rsidR="003D75CF" w:rsidRDefault="00000000">
      <w:pPr>
        <w:pStyle w:val="Heading1"/>
      </w:pPr>
      <w:r>
        <w:t>4. Test Notes</w:t>
      </w:r>
    </w:p>
    <w:p w14:paraId="56AF4BBC" w14:textId="77777777" w:rsidR="003D75CF" w:rsidRDefault="00000000">
      <w:pPr>
        <w:pStyle w:val="ListNumber"/>
      </w:pPr>
      <w:r>
        <w:t>Load this DOCX file using WordDocument.</w:t>
      </w:r>
    </w:p>
    <w:p w14:paraId="1DF949EF" w14:textId="77777777" w:rsidR="003D75CF" w:rsidRDefault="00000000">
      <w:pPr>
        <w:pStyle w:val="ListNumber"/>
      </w:pPr>
      <w:r>
        <w:t>Traverse the document entities and obtain each WPicture.</w:t>
      </w:r>
    </w:p>
    <w:p w14:paraId="7F96191B" w14:textId="77777777" w:rsidR="003D75CF" w:rsidRDefault="00000000">
      <w:pPr>
        <w:pStyle w:val="ListNumber"/>
      </w:pPr>
      <w:r>
        <w:t>Pass each WPicture to the IsTiff method.</w:t>
      </w:r>
    </w:p>
    <w:p w14:paraId="3C4E255B" w14:textId="77777777" w:rsidR="003D75CF" w:rsidRDefault="00000000">
      <w:pPr>
        <w:pStyle w:val="ListNumber"/>
      </w:pPr>
      <w:r>
        <w:t>Confirm that the TIFF image returns true and the PNG image returns false.</w:t>
      </w:r>
    </w:p>
    <w:p w14:paraId="1CFBFA57" w14:textId="77777777" w:rsidR="003D75CF" w:rsidRDefault="00000000">
      <w:r>
        <w:rPr>
          <w:b/>
          <w:color w:val="C0504D"/>
        </w:rPr>
        <w:t xml:space="preserve">Note: </w:t>
      </w:r>
      <w:r>
        <w:t>Some Word-processing applications may convert unsupported image formats when resaving the document. Use the original generated file for byte-signature testing.</w:t>
      </w:r>
    </w:p>
    <w:sectPr w:rsidR="003D75CF" w:rsidSect="00034616"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7A4B3" w14:textId="77777777" w:rsidR="00DF15FA" w:rsidRDefault="00DF15FA">
      <w:pPr>
        <w:spacing w:after="0" w:line="240" w:lineRule="auto"/>
      </w:pPr>
      <w:r>
        <w:separator/>
      </w:r>
    </w:p>
  </w:endnote>
  <w:endnote w:type="continuationSeparator" w:id="0">
    <w:p w14:paraId="1351755D" w14:textId="77777777" w:rsidR="00DF15FA" w:rsidRDefault="00DF1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auto"/>
    <w:pitch w:val="variable"/>
    <w:sig w:usb0="00000083" w:usb1="00000000" w:usb2="00000000" w:usb3="00000000" w:csb0="000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016CF" w14:textId="77777777" w:rsidR="003D75CF" w:rsidRDefault="00000000">
    <w:pPr>
      <w:pStyle w:val="Footer"/>
      <w:jc w:val="center"/>
    </w:pPr>
    <w:proofErr w:type="spellStart"/>
    <w:r>
      <w:rPr>
        <w:color w:val="7F7F7F"/>
        <w:sz w:val="16"/>
      </w:rPr>
      <w:t>DocIO</w:t>
    </w:r>
    <w:proofErr w:type="spellEnd"/>
    <w:r>
      <w:rPr>
        <w:color w:val="7F7F7F"/>
        <w:sz w:val="16"/>
      </w:rPr>
      <w:t xml:space="preserve"> image format validation sample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D9AC7" w14:textId="77777777" w:rsidR="00DF15FA" w:rsidRDefault="00DF15FA">
      <w:pPr>
        <w:spacing w:after="0" w:line="240" w:lineRule="auto"/>
      </w:pPr>
      <w:r>
        <w:separator/>
      </w:r>
    </w:p>
  </w:footnote>
  <w:footnote w:type="continuationSeparator" w:id="0">
    <w:p w14:paraId="1E4CCE79" w14:textId="77777777" w:rsidR="00DF15FA" w:rsidRDefault="00DF15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476953">
    <w:abstractNumId w:val="8"/>
  </w:num>
  <w:num w:numId="2" w16cid:durableId="57674499">
    <w:abstractNumId w:val="6"/>
  </w:num>
  <w:num w:numId="3" w16cid:durableId="1385524944">
    <w:abstractNumId w:val="5"/>
  </w:num>
  <w:num w:numId="4" w16cid:durableId="914365580">
    <w:abstractNumId w:val="4"/>
  </w:num>
  <w:num w:numId="5" w16cid:durableId="1965768641">
    <w:abstractNumId w:val="7"/>
  </w:num>
  <w:num w:numId="6" w16cid:durableId="467165446">
    <w:abstractNumId w:val="3"/>
  </w:num>
  <w:num w:numId="7" w16cid:durableId="2013995345">
    <w:abstractNumId w:val="2"/>
  </w:num>
  <w:num w:numId="8" w16cid:durableId="26218630">
    <w:abstractNumId w:val="1"/>
  </w:num>
  <w:num w:numId="9" w16cid:durableId="226454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0AB"/>
    <w:rsid w:val="0015074B"/>
    <w:rsid w:val="0029639D"/>
    <w:rsid w:val="00326F90"/>
    <w:rsid w:val="003D75CF"/>
    <w:rsid w:val="006670D3"/>
    <w:rsid w:val="00AA1D8D"/>
    <w:rsid w:val="00B47730"/>
    <w:rsid w:val="00CB0664"/>
    <w:rsid w:val="00DF15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CA97D"/>
  <w14:defaultImageDpi w14:val="300"/>
  <w15:docId w15:val="{4A6BF9A5-9BA5-4379-8635-77D1DDBE5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DocIO TIFF Image Test Document</dc:title>
  <dc:subject>Sample DOCX containing TIFF and PNG images</dc:subject>
  <dc:creator>Sushma Prince Edwin</dc:creator>
  <cp:keywords/>
  <dc:description>generated by python-docx</dc:description>
  <cp:lastModifiedBy>Sushma Prince Edwin</cp:lastModifiedBy>
  <cp:revision>2</cp:revision>
  <dcterms:created xsi:type="dcterms:W3CDTF">2026-10-30T06:53:00Z</dcterms:created>
  <dcterms:modified xsi:type="dcterms:W3CDTF">2026-10-30T06:56:00Z</dcterms:modified>
  <cp:category/>
</cp:coreProperties>
</file>