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k/ink1.xml" ContentType="application/inkml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44199F3D">
      <w:pPr>
        <w:spacing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INVOICE</w:t>
      </w:r>
    </w:p>
    <w:p w14:paraId="2540A16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Invoice To:</w:t>
      </w:r>
    </w:p>
    <w:p w14:paraId="3B7BC781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</w:p>
    <w:p w14:paraId="16A169BF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Vins et </w:t>
      </w:r>
      <w:r>
        <w:rPr>
          <w:rFonts w:ascii="Times New Roman" w:hAnsi="Times New Roman" w:cs="Times New Roman"/>
          <w:sz w:val="24"/>
          <w:szCs w:val="32"/>
        </w:rPr>
        <w:t xml:space="preserve">alcools</w:t>
      </w:r>
      <w:r>
        <w:rPr>
          <w:rFonts w:ascii="Times New Roman" w:hAnsi="Times New Roman" w:cs="Times New Roman"/>
          <w:sz w:val="24"/>
          <w:szCs w:val="32"/>
        </w:rPr>
        <w:t xml:space="preserve"> Chevalier</w:t>
      </w:r>
    </w:p>
    <w:p w14:paraId="49627B9C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59 rue de </w:t>
      </w:r>
      <w:r>
        <w:rPr>
          <w:rFonts w:ascii="Times New Roman" w:hAnsi="Times New Roman" w:cs="Times New Roman"/>
          <w:sz w:val="24"/>
          <w:szCs w:val="32"/>
        </w:rPr>
        <w:t xml:space="preserve">l'Abbaye</w:t>
      </w:r>
    </w:p>
    <w:p w14:paraId="622CE47D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Reims - 51100</w:t>
      </w:r>
    </w:p>
    <w:p w14:paraId="1262975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32"/>
        </w:rPr>
        <w:t xml:space="preserve">France</w:t>
      </w:r>
    </w:p>
    <w:p w14:paraId="4E2D87A9">
      <w:pPr>
        <w:spacing/>
        <w:rPr>
          <w:rFonts w:ascii="Times New Roman" w:hAnsi="Times New Roman" w:cs="Times New Roman"/>
        </w:rPr>
      </w:pPr>
    </w:p>
    <w:p w14:paraId="2DF0D8A0">
      <w:pPr>
        <w:spacing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The following section provides a detailed breakdown of the products included in this invoice.</w:t>
      </w:r>
    </w:p>
    <w:p w14:paraId="14CFDF77">
      <w:pPr>
        <w:spacing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Please review the quantities, pricing, and discounts applied to each item. If you have any questions regarding these charges, feel free to contact us.</w:t>
      </w:r>
    </w:p>
    <w:p w14:paraId="30FA25E1">
      <w:pPr>
        <w:spacing/>
        <w:rPr>
          <w:rFonts w:ascii="Times New Roman" w:hAnsi="Times New Roman" w:cs="Times New Roman"/>
        </w:rPr>
      </w:pPr>
    </w:p>
    <w:tbl>
      <w:tblPr>
        <w:tblStyle w:val="GridTable4-Accent3"/>
        <w:tblW w:w="9939" w:type="dxa"/>
        <w:tblLayout w:type="fixed"/>
        <w:tblLook w:val="04A0" w:firstRow="1" w:lastRow="0" w:firstColumn="1" w:lastColumn="0" w:noHBand="0" w:noVBand="1"/>
      </w:tblPr>
      <w:tblGrid>
        <w:gridCol w:w="3355"/>
        <w:gridCol w:w="1200"/>
        <w:gridCol w:w="1080"/>
        <w:gridCol w:w="1092"/>
        <w:gridCol w:w="321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type="dxa" w:w="3355"/>
            <w:tcBorders/>
          </w:tcPr>
          <w:p>
            <w:pPr>
              <w:spacing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color w:val="FFFFFF"/>
              </w:rPr>
              <w:t xml:space="preserve">Product ID</w:t>
            </w:r>
          </w:p>
        </w:tc>
        <w:tc>
          <w:tcPr>
            <w:tcW w:type="dxa" w:w="1200"/>
            <w:tcBorders/>
          </w:tcPr>
          <w:p>
            <w:pPr>
              <w: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 xml:space="preserve">Quantity</w:t>
            </w:r>
          </w:p>
        </w:tc>
        <w:tc>
          <w:tcPr>
            <w:tcW w:type="dxa" w:w="1080"/>
            <w:tcBorders/>
          </w:tcPr>
          <w:p>
            <w:pPr>
              <w: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 xml:space="preserve">Unit Price</w:t>
            </w:r>
          </w:p>
        </w:tc>
        <w:tc>
          <w:tcPr>
            <w:tcW w:type="dxa" w:w="1092"/>
            <w:tcBorders/>
          </w:tcPr>
          <w:p>
            <w:pPr>
              <w: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 xml:space="preserve">Discount</w:t>
            </w:r>
          </w:p>
        </w:tc>
        <w:tc>
          <w:tcPr>
            <w:tcW w:type="dxa" w:w="3212"/>
            <w:tcBorders/>
          </w:tcPr>
          <w:p>
            <w:pPr>
              <w: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 xml:space="preserve">Price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type="dxa" w:w="3355"/>
            <w:tcBorders/>
          </w:tcPr>
          <w:p>
            <w:pPr>
              <w:spacing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Queso Cabrales</w:t>
            </w:r>
          </w:p>
        </w:tc>
        <w:tc>
          <w:tcPr>
            <w:tcW w:type="dxa" w:w="1200"/>
            <w:tcBorders/>
          </w:tcPr>
          <w:p>
            <w:pPr>
              <w: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12</w:t>
            </w:r>
          </w:p>
        </w:tc>
        <w:tc>
          <w:tcPr>
            <w:tcW w:type="dxa" w:w="1080"/>
            <w:tcBorders/>
          </w:tcPr>
          <w:p>
            <w:pPr>
              <w: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</w:t>
            </w: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14</w:t>
            </w:r>
          </w:p>
        </w:tc>
        <w:tc>
          <w:tcPr>
            <w:tcW w:type="dxa" w:w="1092"/>
            <w:tcBorders/>
          </w:tcPr>
          <w:p>
            <w:pPr>
              <w: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0</w:t>
            </w:r>
          </w:p>
        </w:tc>
        <w:tc>
          <w:tcPr>
            <w:tcW w:type="dxa" w:w="3212"/>
            <w:tcBorders/>
          </w:tcPr>
          <w:p>
            <w:pPr>
              <w:spacing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</w:t>
            </w: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168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>
        <w:trPr>
          <w:trHeight w:val="51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type="dxa" w:w="3355"/>
            <w:tcBorders/>
          </w:tcPr>
          <w:p>
            <w:pPr>
              <w:spacing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t xml:space="preserve">Singaporean Hokkien Fried Mee</w:t>
            </w:r>
          </w:p>
        </w:tc>
        <w:tc>
          <w:tcPr>
            <w:tcW w:type="dxa" w:w="1200"/>
            <w:tcBorders/>
          </w:tcPr>
          <w:p>
            <w:pPr>
              <w: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10</w:t>
            </w:r>
          </w:p>
        </w:tc>
        <w:tc>
          <w:tcPr>
            <w:tcW w:type="dxa" w:w="1080"/>
            <w:tcBorders/>
          </w:tcPr>
          <w:p>
            <w:pPr>
              <w: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</w:t>
            </w:r>
            <w:r>
              <w:rPr>
                <w:rFonts w:ascii="Times New Roman" w:hAnsi="Times New Roman" w:cs="Times New Roman"/>
                <w:noProof/>
              </w:rPr>
              <w:t xml:space="preserve">9.8</w:t>
            </w:r>
          </w:p>
        </w:tc>
        <w:tc>
          <w:tcPr>
            <w:tcW w:type="dxa" w:w="1092"/>
            <w:tcBorders/>
          </w:tcPr>
          <w:p>
            <w:pPr>
              <w: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0</w:t>
            </w:r>
          </w:p>
        </w:tc>
        <w:tc>
          <w:tcPr>
            <w:tcW w:type="dxa" w:w="3212"/>
            <w:tcBorders/>
          </w:tcPr>
          <w:p>
            <w:pPr>
              <w: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</w:t>
            </w:r>
            <w:r>
              <w:rPr>
                <w:rFonts w:ascii="Times New Roman" w:hAnsi="Times New Roman" w:cs="Times New Roman"/>
                <w:noProof/>
              </w:rPr>
              <w:t xml:space="preserve">98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type="dxa" w:w="3355"/>
            <w:tcBorders/>
          </w:tcPr>
          <w:p>
            <w:pPr>
              <w:spacing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Mozzarella di Giovanni</w:t>
            </w:r>
          </w:p>
        </w:tc>
        <w:tc>
          <w:tcPr>
            <w:tcW w:type="dxa" w:w="1200"/>
            <w:tcBorders/>
          </w:tcPr>
          <w:p>
            <w:pPr>
              <w: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5</w:t>
            </w:r>
          </w:p>
        </w:tc>
        <w:tc>
          <w:tcPr>
            <w:tcW w:type="dxa" w:w="1080"/>
            <w:tcBorders/>
          </w:tcPr>
          <w:p>
            <w:pPr>
              <w: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</w:t>
            </w: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34.8</w:t>
            </w:r>
          </w:p>
        </w:tc>
        <w:tc>
          <w:tcPr>
            <w:tcW w:type="dxa" w:w="1092"/>
            <w:tcBorders/>
          </w:tcPr>
          <w:p>
            <w:pPr>
              <w: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0</w:t>
            </w:r>
          </w:p>
        </w:tc>
        <w:tc>
          <w:tcPr>
            <w:tcW w:type="dxa" w:w="3212"/>
            <w:tcBorders/>
          </w:tcPr>
          <w:p>
            <w:pPr>
              <w:spacing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</w:t>
            </w: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174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>
        <w:trPr>
          <w:trHeight w:val="51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type="dxa" w:w="3355"/>
            <w:tcBorders/>
          </w:tcPr>
          <w:p>
            <w:pPr>
              <w:spacing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type="dxa" w:w="3372"/>
            <w:gridSpan w:val="3"/>
            <w:tcBorders/>
          </w:tcPr>
          <w:p>
            <w:pPr>
              <w: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8B"/>
              </w:rPr>
            </w:pP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Total - </w:t>
            </w:r>
          </w:p>
        </w:tc>
        <w:tc>
          <w:tcPr>
            <w:tcW w:type="dxa" w:w="3212"/>
            <w:tcBorders/>
          </w:tcPr>
          <w:p>
            <w:pPr>
              <w: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</w:t>
            </w:r>
            <w:r>
              <w:rPr>
                <w:rFonts w:ascii="Times New Roman" w:hAnsi="Times New Roman" w:cs="Times New Roman"/>
                <w:noProof/>
                <w:color w:val="00008B"/>
              </w:rPr>
              <w:t xml:space="preserve">440</w:t>
            </w:r>
          </w:p>
        </w:tc>
      </w:tr>
    </w:tbl>
    <w:p w14:paraId="068B047F">
      <w:pPr>
        <w:spacing/>
        <w:rPr>
          <w:rFonts w:ascii="Times New Roman" w:hAnsi="Times New Roman" w:cs="Times New Roman"/>
        </w:rPr>
      </w:pPr>
    </w:p>
    <w:p w14:paraId="467FEDD7">
      <w:pPr>
        <w:spacing/>
        <w:jc w:val="center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 xml:space="preserve">Thank you for doing business with us!</w:t>
      </w:r>
    </w:p>
    <w:p w14:paraId="3F267A31">
      <w:pPr>
        <w:spacing/>
        <w:ind w:left="7200"/>
        <w:rPr>
          <w:rFonts w:ascii="Times New Roman" w:hAnsi="Times New Roman" w:cs="Times New Roman"/>
          <w:b/>
          <w:bCs/>
          <w:sz w:val="24"/>
          <w:szCs w:val="32"/>
        </w:rPr>
      </w:pPr>
    </w:p>
    <w:p w14:paraId="25677F8D">
      <w:pPr>
        <w:spacing/>
        <w:ind w:left="720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Signature</w:t>
      </w:r>
    </w:p>
    <w:p w14:paraId="54726366">
      <w:pPr>
        <w:spacing/>
        <w:ind w:left="7200"/>
        <w:rPr>
          <w:rFonts w:ascii="Times New Roman" w:hAnsi="Times New Roman" w:cs="Times New Roman"/>
          <w:b/>
          <w:bCs/>
          <w:sz w:val="24"/>
          <w:szCs w:val="32"/>
        </w:rPr>
      </w:pPr>
      <w:r>
        <w:rPr/>
        <w:drawing>
          <wp:inline>
            <wp:extent cx="1016000" cy="254000"/>
            <wp:docPr id="1" name="Ink"/>
            <wp:cNvGraphicFramePr/>
            <a:graphic xmlns:a="http://schemas.openxmlformats.org/drawingml/2006/main">
              <a:graphicData uri="http://schemas.microsoft.com/office/word/2010/wordprocessingInk">
                <w14:contentPart bwMode="auto" r:id="rId1">
                  <w14:nvContentPartPr>
                    <w14:cNvContentPartPr/>
                  </w14:nvContentPartPr>
                  <w14:xfrm>
                    <a:off x="0" y="0"/>
                    <a:ext cx="1016000" cy="254000"/>
                  </w14:xfrm>
                </w14:contentPart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  <w:embedRegular r:id="rId1" w:fontKey="{1F58AF9B-66BC-4CFA-8607-BB28110116C2}"/>
    <w:embedBold r:id="rId2" w:fontKey="{FD49B5B5-7A0F-4EF2-BBC2-B2D2E1574DA2}"/>
    <w:embedItalic r:id="rId3" w:fontKey="{0F3C2FD7-B79A-4032-80A9-CA5A7606A1F0}"/>
  </w:font>
  <w:font w:name="Angsana New">
    <w:charset w:val="222"/>
    <w:family w:val="roman"/>
    <w:pitch w:val="variable"/>
    <w:sig w:usb0="81000003" w:usb1="00000000" w:usb2="00000000" w:usb3="00000000" w:csb0="00010001" w:csb1="00000000"/>
    <w:embedRegular r:id="rId4" w:fontKey="{D723C6FA-8D9E-4103-BC10-0082698C224A}"/>
    <w:embedBold r:id="rId5" w:fontKey="{91366D28-231D-4706-8C52-B10AD6AA5610}"/>
    <w:embedItalic r:id="rId6" w:fontKey="{18A23965-5E55-4B77-AE60-615833544C62}"/>
  </w:font>
  <w:font w:name="Aptos Display">
    <w:charset w:val="0"/>
    <w:family w:val="swiss"/>
    <w:pitch w:val="variable"/>
    <w:sig w:usb0="20000287" w:usb1="00000003" w:usb2="00000000" w:usb3="00000000" w:csb0="0000019F" w:csb1="00000000"/>
    <w:embedRegular r:id="rId7" w:fontKey="{EAC348C0-F8D9-4AE5-849A-1D08F819F2D5}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Cordia New">
    <w:charset w:val="222"/>
    <w:family w:val="swiss"/>
    <w:pitch w:val="variable"/>
    <w:sig w:usb0="81000003" w:usb1="00000000" w:usb2="00000000" w:usb3="00000000" w:csb0="00010001" w:csb1="00000000"/>
    <w:embedRegular r:id="rId8" w:fontKey="{9325E646-AF96-4071-A217-808E23AF0A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60"/>
  <w:embedTrueTypeFonts xmlns:w="http://schemas.openxmlformats.org/wordprocessingml/2006/main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th-TH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="Angsana New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/>
    </w:pPr>
    <w:rPr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/>
      <w:ind w:left="720"/>
      <w:contextualSpacing/>
    </w:pPr>
    <w:rPr/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GridTable4-Accent3" w:customStyle="1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47D459" w:sz="4" w:space="0"/>
        <w:left w:val="single" w:color="47D459" w:sz="4" w:space="0"/>
        <w:bottom w:val="single" w:color="47D459" w:sz="4" w:space="0"/>
        <w:right w:val="single" w:color="47D459" w:sz="4" w:space="0"/>
        <w:insideH w:val="single" w:color="47D459" w:sz="4" w:space="0"/>
        <w:insideV w:val="single" w:color="47D459" w:sz="4" w:space="0"/>
      </w:tblBorders>
    </w:tblPr>
    <w:tblStylePr w:type="firstRow">
      <w:rPr>
        <w:b/>
        <w:bCs/>
        <w:color w:val="FFFFFF"/>
      </w:rPr>
      <w:tcPr>
        <w:tcBorders>
          <w:top w:val="single" w:color="196B24" w:sz="4" w:space="0"/>
          <w:left w:val="single" w:color="196B24" w:sz="4" w:space="0"/>
          <w:bottom w:val="single" w:color="196B24" w:sz="4" w:space="0"/>
          <w:right w:val="single" w:color="196B24" w:sz="4" w:space="0"/>
          <w:insideH w:val="nil"/>
          <w:insideV w:val="nil"/>
        </w:tcBorders>
        <w:shd w:val="clear" w:color="auto" w:fill="196B24"/>
        <w:vAlign w:val="top"/>
      </w:tcPr>
    </w:tblStylePr>
    <w:tblStylePr w:type="lastRow">
      <w:rPr>
        <w:b/>
        <w:bCs/>
      </w:rPr>
      <w:tcPr>
        <w:tcBorders>
          <w:top w:val="double" w:color="196B24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1F0C7"/>
        <w:vAlign w:val="top"/>
      </w:tcPr>
    </w:tblStylePr>
    <w:tblStylePr w:type="band1Horz">
      <w:tcPr>
        <w:shd w:val="clear" w:color="auto" w:fill="C1F0C7"/>
        <w:vAlign w:val="top"/>
      </w:tcPr>
    </w:tblStyle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1" Type="http://schemas.openxmlformats.org/officeDocument/2006/relationships/customXml" Target="ink/ink1.xml" /><Relationship Id="rId5" Type="http://schemas.openxmlformats.org/officeDocument/2006/relationships/fontTable" Target="fontTable.xml" /><Relationship Id="rId6" Type="http://schemas.openxmlformats.org/officeDocument/2006/relationships/customXml" Target="../customXml/item1.xml" /><Relationship Id="rId7" Type="http://schemas.openxmlformats.org/officeDocument/2006/relationships/customXml" Target="../customXml/item2.xml" /><Relationship Id="rId8" Type="http://schemas.openxmlformats.org/officeDocument/2006/relationships/customXml" Target="../customXml/item3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</inkml:inkSource>
    </inkml:context>
    <inkml:brush xml:id="br0">
      <inkml:brushProperty name="width" value="0.053" units="cm"/>
      <inkml:brushProperty name="height" value="0.053" units="cm"/>
      <inkml:brushProperty name="color" value="#000000"/>
    </inkml:brush>
  </inkml:definitions>
  <inkml:trace contextRef="#ctx0" brushRef="#br0">15 35,32 14,42 12,52 28,46 45,52 36,67 40,69 48,61 42,81 40,88 52,107 38,125 45,138 54,123 49,133 25,170 43,190 47,85 56,8 44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8dc87d9f4d24c24e7e5d626d0306168d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a90e5d8b2753f45926fe229c0f895a44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CE7C6A-0BD7-48ED-A760-1A30BFC85468}">
  <ds:schemaRefs>
    <ds:schemaRef ds:uri="e3cecddb-4c93-4872-a6fd-42c36c2b9cc1"/>
    <ds:schemaRef ds:uri="http://purl.org/dc/elements/1.1/"/>
    <ds:schemaRef ds:uri="http://schemas.microsoft.com/office/2006/documentManagement/types"/>
    <ds:schemaRef ds:uri="http://www.w3.org/XML/1998/namespace"/>
    <ds:schemaRef ds:uri="ea382bfb-503e-4507-8bf8-b87f920e3b7e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EA396E3-7995-4B5E-A197-15F7642B66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8ECACD-2052-4CE1-863B-3EA27160F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40</TotalTime>
  <Pages>1</Pages>
  <Words>95</Words>
  <Characters>473</Characters>
  <Application>Microsoft Office Word</Application>
  <DocSecurity>0</DocSecurity>
  <Lines>43</Lines>
  <Paragraphs>37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Marimuthu</dc:creator>
  <cp:keywords/>
  <dc:description/>
  <cp:lastModifiedBy>Lokesh Baskar</cp:lastModifiedBy>
  <cp:revision>31</cp:revision>
  <dcterms:created xsi:type="dcterms:W3CDTF">2026-02-19T13:28:00Z</dcterms:created>
  <dcterms:modified xsi:type="dcterms:W3CDTF">2026-02-24T11:39:00Z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>0x0101008E2E5780C1D70C43A158087F5887394A</vt:lpstr>
  </property>
  <property fmtid="{D5CDD505-2E9C-101B-9397-08002B2CF9AE}" name="MediaServiceImageTags" pid="3">
    <vt:lpstr/>
  </property>
</Properties>
</file>