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lang w:val="pt-PT"/>
        </w:rPr>
        <w:t xml:space="preserve">Adventure Works Cycles, the fictitious company on which the AdventureWorks sample databases are based, is a large, multinational manufacturing company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2026-02-11T09:31:31Z</dcterms:created>
  <dcterms:modified xsi:type="dcterms:W3CDTF">2026-02-11T09:31:31Z</dcterms:modified>
</cp:coreProperties>
</file>