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C3CC" w14:textId="77777777" w:rsidR="00FD1929" w:rsidRDefault="00000000">
      <w:pPr>
        <w:pStyle w:val="Heading1"/>
        <w:jc w:val="center"/>
      </w:pPr>
      <w:r>
        <w:rPr>
          <w:rFonts w:ascii="Calibri" w:eastAsia="Calibri" w:hAnsi="Calibri" w:cs="Calibri"/>
          <w:sz w:val="36"/>
        </w:rPr>
        <w:t>Adventure Works Cycles</w:t>
      </w:r>
    </w:p>
    <w:p w14:paraId="272674ED" w14:textId="77777777" w:rsidR="00FD1929" w:rsidRDefault="00000000">
      <w:pPr>
        <w:ind w:firstLine="720"/>
        <w:rPr>
          <w:sz w:val="24"/>
        </w:rPr>
      </w:pPr>
      <w:r>
        <w:rPr>
          <w:sz w:val="24"/>
        </w:rPr>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607FD8" w14:textId="77777777" w:rsidR="00FD1929" w:rsidRDefault="00000000">
      <w:pPr>
        <w:ind w:firstLine="720"/>
        <w:rPr>
          <w:sz w:val="24"/>
        </w:rPr>
      </w:pP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Neptuno, became the sole manufacturer and distributor of the touring bicycle product group.</w:t>
      </w:r>
    </w:p>
    <w:p w14:paraId="5615297B" w14:textId="77777777" w:rsidR="00FD1929"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D1929" w14:paraId="3D71AA1A" w14:textId="77777777">
        <w:tc>
          <w:tcPr>
            <w:tcW w:w="4680" w:type="dxa"/>
          </w:tcPr>
          <w:p w14:paraId="04E52D60" w14:textId="77777777" w:rsidR="00FD1929" w:rsidRDefault="00000000">
            <w:pPr>
              <w:spacing w:after="0"/>
              <w:rPr>
                <w:sz w:val="24"/>
              </w:rPr>
            </w:pPr>
            <w:r>
              <w:rPr>
                <w:noProof/>
              </w:rPr>
              <w:drawing>
                <wp:anchor distT="0" distB="0" distL="114300" distR="114300" simplePos="0" relativeHeight="251658240" behindDoc="0" locked="0" layoutInCell="1" allowOverlap="1" wp14:anchorId="7F176ADE" wp14:editId="406BB5D8">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5940" cy="1121188"/>
                          </a:xfrm>
                          <a:prstGeom prst="rect">
                            <a:avLst/>
                          </a:prstGeom>
                        </pic:spPr>
                      </pic:pic>
                    </a:graphicData>
                  </a:graphic>
                </wp:anchor>
              </w:drawing>
            </w:r>
          </w:p>
        </w:tc>
        <w:tc>
          <w:tcPr>
            <w:tcW w:w="4680" w:type="dxa"/>
          </w:tcPr>
          <w:p w14:paraId="670A7F9C" w14:textId="77777777" w:rsidR="00FD1929" w:rsidRDefault="00000000">
            <w:pPr>
              <w:pStyle w:val="Heading1"/>
              <w:spacing w:line="240" w:lineRule="auto"/>
            </w:pPr>
            <w:r>
              <w:t>Mountain-200</w:t>
            </w:r>
          </w:p>
          <w:p w14:paraId="18CE654E"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41112ED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4B3DB45C"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193CFC4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53A5DA06" w14:textId="77777777" w:rsidR="00FD1929" w:rsidRDefault="00FD1929">
            <w:pPr>
              <w:spacing w:after="0" w:line="240" w:lineRule="auto"/>
              <w:rPr>
                <w:rFonts w:ascii="Times New Roman" w:eastAsia="Times New Roman" w:hAnsi="Times New Roman" w:cs="Times New Roman"/>
                <w:sz w:val="24"/>
              </w:rPr>
            </w:pPr>
          </w:p>
          <w:p w14:paraId="1CA9E98E" w14:textId="77777777" w:rsidR="00FD1929" w:rsidRDefault="00FD1929">
            <w:pPr>
              <w:spacing w:after="0" w:line="240" w:lineRule="auto"/>
              <w:rPr>
                <w:sz w:val="24"/>
              </w:rPr>
            </w:pPr>
          </w:p>
        </w:tc>
      </w:tr>
      <w:tr w:rsidR="00FD1929" w14:paraId="6672F3E5" w14:textId="77777777">
        <w:tc>
          <w:tcPr>
            <w:tcW w:w="4680" w:type="dxa"/>
          </w:tcPr>
          <w:p w14:paraId="4C978627" w14:textId="77777777" w:rsidR="00FD1929" w:rsidRDefault="00000000">
            <w:pPr>
              <w:pStyle w:val="Heading1"/>
              <w:spacing w:line="240" w:lineRule="auto"/>
            </w:pPr>
            <w:r>
              <w:t xml:space="preserve">Mountain-300 </w:t>
            </w:r>
          </w:p>
          <w:p w14:paraId="6C0276C8"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3593D716"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03AF275C"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7185A905"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2FB2124A" w14:textId="77777777" w:rsidR="00FD1929" w:rsidRDefault="00FD1929">
            <w:pPr>
              <w:spacing w:after="0" w:line="240" w:lineRule="auto"/>
              <w:rPr>
                <w:rFonts w:ascii="Times New Roman" w:eastAsia="Times New Roman" w:hAnsi="Times New Roman" w:cs="Times New Roman"/>
                <w:sz w:val="24"/>
              </w:rPr>
            </w:pPr>
          </w:p>
          <w:p w14:paraId="5D7462E5" w14:textId="77777777" w:rsidR="00FD1929" w:rsidRDefault="00FD1929">
            <w:pPr>
              <w:spacing w:after="0" w:line="240" w:lineRule="auto"/>
              <w:rPr>
                <w:sz w:val="24"/>
              </w:rPr>
            </w:pPr>
          </w:p>
        </w:tc>
        <w:tc>
          <w:tcPr>
            <w:tcW w:w="4680" w:type="dxa"/>
          </w:tcPr>
          <w:p w14:paraId="5502C601" w14:textId="77777777" w:rsidR="00FD1929" w:rsidRDefault="00000000">
            <w:pPr>
              <w:pStyle w:val="Heading1"/>
              <w:spacing w:line="240" w:lineRule="auto"/>
            </w:pPr>
            <w:r>
              <w:rPr>
                <w:noProof/>
              </w:rPr>
              <w:drawing>
                <wp:anchor distT="0" distB="0" distL="114300" distR="114300" simplePos="0" relativeHeight="251659264" behindDoc="0" locked="0" layoutInCell="1" allowOverlap="1" wp14:anchorId="7F2BE838" wp14:editId="5278BADB">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064419"/>
                          </a:xfrm>
                          <a:prstGeom prst="rect">
                            <a:avLst/>
                          </a:prstGeom>
                        </pic:spPr>
                      </pic:pic>
                    </a:graphicData>
                  </a:graphic>
                </wp:anchor>
              </w:drawing>
            </w:r>
          </w:p>
        </w:tc>
      </w:tr>
      <w:tr w:rsidR="00FD1929" w14:paraId="0E283847" w14:textId="77777777">
        <w:tc>
          <w:tcPr>
            <w:tcW w:w="4680" w:type="dxa"/>
          </w:tcPr>
          <w:p w14:paraId="630388BB" w14:textId="77777777" w:rsidR="00FD1929" w:rsidRDefault="00000000">
            <w:pPr>
              <w:pStyle w:val="Heading1"/>
              <w:spacing w:line="240" w:lineRule="auto"/>
            </w:pPr>
            <w:r>
              <w:rPr>
                <w:noProof/>
              </w:rPr>
              <w:drawing>
                <wp:anchor distT="0" distB="0" distL="114300" distR="114300" simplePos="0" relativeHeight="251660288" behindDoc="0" locked="0" layoutInCell="1" allowOverlap="1" wp14:anchorId="7CA54FFA" wp14:editId="6CFA23A7">
                  <wp:simplePos x="0" y="0"/>
                  <wp:positionH relativeFrom="column">
                    <wp:posOffset>-63500</wp:posOffset>
                  </wp:positionH>
                  <wp:positionV relativeFrom="paragraph">
                    <wp:posOffset>47625</wp:posOffset>
                  </wp:positionV>
                  <wp:extent cx="2103120" cy="1305687"/>
                  <wp:effectExtent l="0" t="0" r="0" b="0"/>
                  <wp:wrapTopAndBottom/>
                  <wp:docPr id="3"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3120" cy="1305687"/>
                          </a:xfrm>
                          <a:prstGeom prst="rect">
                            <a:avLst/>
                          </a:prstGeom>
                        </pic:spPr>
                      </pic:pic>
                    </a:graphicData>
                  </a:graphic>
                </wp:anchor>
              </w:drawing>
            </w:r>
          </w:p>
        </w:tc>
        <w:tc>
          <w:tcPr>
            <w:tcW w:w="4680" w:type="dxa"/>
          </w:tcPr>
          <w:p w14:paraId="19A16765" w14:textId="77777777" w:rsidR="00FD1929" w:rsidRDefault="00000000">
            <w:pPr>
              <w:pStyle w:val="Heading1"/>
              <w:spacing w:line="240" w:lineRule="auto"/>
            </w:pPr>
            <w:r>
              <w:t xml:space="preserve">Road-150 </w:t>
            </w:r>
          </w:p>
          <w:p w14:paraId="60085206"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BK-R93R-44</w:t>
            </w:r>
          </w:p>
          <w:p w14:paraId="3A3FA332"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44</w:t>
            </w:r>
          </w:p>
          <w:p w14:paraId="36648809"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14</w:t>
            </w:r>
          </w:p>
          <w:p w14:paraId="49C3971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$3,578.27</w:t>
            </w:r>
          </w:p>
          <w:p w14:paraId="6F8719D3" w14:textId="77777777" w:rsidR="00FD1929" w:rsidRDefault="00FD1929">
            <w:pPr>
              <w:spacing w:after="0" w:line="240" w:lineRule="auto"/>
              <w:rPr>
                <w:rFonts w:ascii="Times New Roman" w:eastAsia="Times New Roman" w:hAnsi="Times New Roman" w:cs="Times New Roman"/>
                <w:sz w:val="24"/>
              </w:rPr>
            </w:pPr>
          </w:p>
          <w:p w14:paraId="2CF6ABC4" w14:textId="77777777" w:rsidR="00FD1929" w:rsidRDefault="00FD1929">
            <w:pPr>
              <w:pStyle w:val="Heading1"/>
              <w:spacing w:line="240" w:lineRule="auto"/>
            </w:pPr>
          </w:p>
        </w:tc>
      </w:tr>
    </w:tbl>
    <w:p w14:paraId="3803A681" w14:textId="77777777" w:rsidR="00FD1929" w:rsidRDefault="00FD1929"/>
    <w:p w14:paraId="157C508B" w14:textId="77777777" w:rsidR="00932ACD" w:rsidRDefault="00932ACD" w:rsidP="00932ACD">
      <w:pPr>
        <w:ind w:firstLine="720"/>
        <w:rPr>
          <w:sz w:val="24"/>
        </w:rPr>
      </w:pPr>
      <w:r>
        <w:rPr>
          <w:sz w:val="24"/>
        </w:rPr>
        <w:lastRenderedPageBreak/>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278B85" w14:textId="77777777" w:rsidR="00932ACD" w:rsidRDefault="00932ACD"/>
    <w:p w14:paraId="7FF5D9DA" w14:textId="1DCEC122" w:rsidR="002B776B" w:rsidRDefault="002B776B">
      <w:r>
        <w:rPr>
          <w:noProof/>
        </w:rPr>
        <w:drawing>
          <wp:anchor distT="0" distB="0" distL="114300" distR="114300" simplePos="0" relativeHeight="251662336" behindDoc="0" locked="0" layoutInCell="1" allowOverlap="1" wp14:anchorId="2417C65F" wp14:editId="44F92E1F">
            <wp:simplePos x="0" y="0"/>
            <wp:positionH relativeFrom="column">
              <wp:posOffset>0</wp:posOffset>
            </wp:positionH>
            <wp:positionV relativeFrom="paragraph">
              <wp:posOffset>304165</wp:posOffset>
            </wp:positionV>
            <wp:extent cx="5715000" cy="2559050"/>
            <wp:effectExtent l="19050" t="19050" r="19050" b="12700"/>
            <wp:wrapTopAndBottom/>
            <wp:docPr id="144665213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590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DF226A9" w14:textId="77777777" w:rsidR="00334829" w:rsidRDefault="00334829" w:rsidP="00334829">
      <w:pPr>
        <w:ind w:firstLine="720"/>
        <w:rPr>
          <w:sz w:val="24"/>
        </w:rPr>
      </w:pPr>
    </w:p>
    <w:p w14:paraId="0382DFFB" w14:textId="2C499552" w:rsidR="00334829" w:rsidRDefault="00334829" w:rsidP="00334829">
      <w:pPr>
        <w:ind w:firstLine="720"/>
        <w:rPr>
          <w:sz w:val="24"/>
        </w:rPr>
      </w:pPr>
      <w:r>
        <w:rPr>
          <w:sz w:val="24"/>
        </w:rPr>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w:t>
      </w:r>
      <w:proofErr w:type="gramStart"/>
      <w:r>
        <w:rPr>
          <w:sz w:val="24"/>
        </w:rPr>
        <w:t>is located in</w:t>
      </w:r>
      <w:proofErr w:type="gramEnd"/>
      <w:r>
        <w:rPr>
          <w:sz w:val="24"/>
        </w:rPr>
        <w:t xml:space="preserve"> Bothell, Washington with 290 employees, several regional sales teams are located throughout their market base.</w:t>
      </w:r>
    </w:p>
    <w:p w14:paraId="4ED76498" w14:textId="77777777" w:rsidR="00334829" w:rsidRDefault="00334829" w:rsidP="00334829">
      <w:pPr>
        <w:ind w:firstLine="720"/>
        <w:rPr>
          <w:sz w:val="24"/>
        </w:rPr>
      </w:pP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w:t>
      </w:r>
      <w:proofErr w:type="gramStart"/>
      <w:r>
        <w:rPr>
          <w:sz w:val="24"/>
        </w:rPr>
        <w:t>Neptuno,</w:t>
      </w:r>
      <w:proofErr w:type="gramEnd"/>
      <w:r>
        <w:rPr>
          <w:sz w:val="24"/>
        </w:rPr>
        <w:t xml:space="preserve"> became the sole manufacturer and distributor of the touring bicycle product group.</w:t>
      </w:r>
    </w:p>
    <w:p w14:paraId="7ABB6E49" w14:textId="77777777" w:rsidR="00334829" w:rsidRDefault="00334829"/>
    <w:sectPr w:rsidR="0033482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5EBEC" w14:textId="77777777" w:rsidR="00C5638F" w:rsidRDefault="00C5638F">
      <w:pPr>
        <w:spacing w:after="0" w:line="240" w:lineRule="auto"/>
      </w:pPr>
      <w:r>
        <w:separator/>
      </w:r>
    </w:p>
  </w:endnote>
  <w:endnote w:type="continuationSeparator" w:id="0">
    <w:p w14:paraId="42C29850" w14:textId="77777777" w:rsidR="00C5638F" w:rsidRDefault="00C56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E3A0" w14:textId="77777777" w:rsidR="007737E9" w:rsidRDefault="00773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F472" w14:textId="77777777" w:rsidR="007737E9" w:rsidRDefault="007737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63D5" w14:textId="77777777" w:rsidR="007737E9" w:rsidRDefault="007737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4A97E" w14:textId="77777777" w:rsidR="00C5638F" w:rsidRDefault="00C5638F">
      <w:pPr>
        <w:spacing w:after="0" w:line="240" w:lineRule="auto"/>
      </w:pPr>
      <w:r>
        <w:separator/>
      </w:r>
    </w:p>
  </w:footnote>
  <w:footnote w:type="continuationSeparator" w:id="0">
    <w:p w14:paraId="23329F90" w14:textId="77777777" w:rsidR="00C5638F" w:rsidRDefault="00C56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D557" w14:textId="77777777" w:rsidR="007737E9" w:rsidRDefault="007737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AAD6" w14:textId="3EC92E9E" w:rsidR="00FD1929" w:rsidRPr="007737E9" w:rsidRDefault="00FD1929" w:rsidP="007737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CAB9" w14:textId="77777777" w:rsidR="007737E9" w:rsidRDefault="007737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929"/>
    <w:rsid w:val="0027442B"/>
    <w:rsid w:val="002B776B"/>
    <w:rsid w:val="00334829"/>
    <w:rsid w:val="007737E9"/>
    <w:rsid w:val="00932ACD"/>
    <w:rsid w:val="00964BB5"/>
    <w:rsid w:val="009F3F87"/>
    <w:rsid w:val="00C5638F"/>
    <w:rsid w:val="00DD04AD"/>
    <w:rsid w:val="00E71A2C"/>
    <w:rsid w:val="00FD1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A93F"/>
  <w15:docId w15:val="{6AD73A3C-22AD-4A60-AC56-60758A75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829"/>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7E9"/>
    <w:rPr>
      <w:rFonts w:ascii="Calibri" w:eastAsia="Calibri" w:hAnsi="Calibri" w:cs="Calibri"/>
      <w:sz w:val="22"/>
    </w:rPr>
  </w:style>
  <w:style w:type="paragraph" w:styleId="Footer">
    <w:name w:val="footer"/>
    <w:basedOn w:val="Normal"/>
    <w:link w:val="FooterChar"/>
    <w:uiPriority w:val="99"/>
    <w:unhideWhenUsed/>
    <w:rsid w:val="0077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7E9"/>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Gopinath Natesan</cp:lastModifiedBy>
  <cp:revision>7</cp:revision>
  <dcterms:created xsi:type="dcterms:W3CDTF">2024-07-12T15:59:00Z</dcterms:created>
  <dcterms:modified xsi:type="dcterms:W3CDTF">2026-04-22T08:06:00Z</dcterms:modified>
</cp:coreProperties>
</file>