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keepNext/>
        <w:spacing/>
        <w:rPr/>
      </w:pPr>
      <w:r>
        <w:rPr/>
        <w:drawing>
          <wp:inline>
            <wp:extent cx="5664200" cy="3429000"/>
            <wp:docPr id="1" name="Chart" title=""/>
            <a:graphic xmlns:a="http://schemas.openxmlformats.org/drawingml/2006/main">
              <a:graphicData uri="http://schemas.openxmlformats.org/drawingml/2006/chart">
                <c:chart xmlns:r="http://schemas.openxmlformats.org/officeDocument/2006/relationships" r:id="rId1"/>
              </a:graphicData>
            </a:graphic>
          </wp:inline>
        </w:drawing>
      </w:r>
    </w:p>
    <w:p>
      <w:pPr>
        <w:pStyle w:val="Caption"/>
        <w:spacing w:before="30" w:after="30"/>
        <w:jc w:val="center"/>
        <w:rPr/>
      </w:pPr>
      <w:r>
        <w:rPr/>
        <w:t xml:space="preserve">Figure </w:t>
      </w:r>
      <w:r>
        <w:rPr/>
        <w:fldChar w:fldCharType="begin"/>
      </w:r>
      <w:r>
        <w:rPr/>
        <w:instrText xml:space="preserve">SEQ Figure \* Arabic</w:instrText>
      </w:r>
      <w:r>
        <w:rPr/>
        <w:fldChar w:fldCharType="separate"/>
      </w:r>
      <w:r>
        <w:rPr/>
        <w:t xml:space="preserve">1</w:t>
      </w:r>
      <w:r>
        <w:rPr/>
        <w:fldChar w:fldCharType="end"/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  <w:style w:type="paragraph" w:styleId="Caption">
    <w:name w:val="Caption"/>
    <w:basedOn w:val="Normal"/>
    <w:next w:val="Normal"/>
    <w:pPr>
      <w:spacing/>
    </w:pPr>
    <w:rPr>
      <w:b/>
      <w:bCs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1" Type="http://schemas.openxmlformats.org/officeDocument/2006/relationships/chart" Target="charts/chart1.xm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a="http://schemas.openxmlformats.org/drawingml/2006/main" xmlns:r="http://schemas.openxmlformats.org/officeDocument/2006/relationships" xmlns:c="http://schemas.openxmlformats.org/drawingml/2006/chart">
  <c:date1904 val="0"/>
  <c:roundedCorners val="0"/>
  <c:chart>
    <c:title>
      <c:tx>
        <c:rich>
          <a:bodyPr/>
          <a:lstStyle/>
          <a:p>
            <a:pPr rtl="0">
              <a:defRPr sz="1860"/>
            </a:pPr>
            <a:r>
              <a:rPr b="1" sz="1860" baseline="0"/>
              <a:t>Line Chart</a:t>
            </a:r>
          </a:p>
        </c:rich>
      </c:tx>
      <c:layout/>
      <c:overlay val="0"/>
      <c:spPr>
        <a:ln cap="flat">
          <a:noFill/>
          <a:round/>
        </a:ln>
      </c:spPr>
    </c:title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Joey</c:v>
                </c:pt>
              </c:strCache>
            </c:strRef>
          </c:tx>
          <c:spPr/>
          <c:invertIfNegative val="0"/>
          <c:marker>
            <c:symbol val="none"/>
          </c:marker>
          <c:dLbls>
            <c:numFmt formatCode="General" sourceLinked="1"/>
            <c:spPr>
              <a:noFill/>
              <a:ln cap="flat">
                <a:noFill/>
                <a:round/>
              </a:ln>
            </c:spPr>
            <c:txPr>
              <a:bodyPr/>
              <a:lstStyle/>
              <a:p>
                <a:pPr>
                  <a:defRPr sz="1100" baseline="0"/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'Sheet1'!$A$2:$A$6</c:f>
              <c:strCache>
                <c:ptCount val="5"/>
                <c:pt idx="0">
                  <c:v>Apples</c:v>
                </c:pt>
                <c:pt idx="1">
                  <c:v>Grapes</c:v>
                </c:pt>
                <c:pt idx="2">
                  <c:v>Bananas</c:v>
                </c:pt>
                <c:pt idx="3">
                  <c:v>Oranges</c:v>
                </c:pt>
                <c:pt idx="4">
                  <c:v>Melons</c:v>
                </c:pt>
              </c:strCache>
            </c:strRef>
          </c:cat>
          <c:val>
            <c:numRef>
              <c:f>'Sheet1'!$B$2:$B$6</c:f>
              <c:numCache>
                <c:formatCode>General</c:formatCode>
                <c:ptCount val="5"/>
                <c:pt idx="0">
                  <c:v>5</c:v>
                </c:pt>
                <c:pt idx="1">
                  <c:v>4</c:v>
                </c:pt>
                <c:pt idx="2">
                  <c:v>4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Matthew</c:v>
                </c:pt>
              </c:strCache>
            </c:strRef>
          </c:tx>
          <c:spPr/>
          <c:invertIfNegative val="0"/>
          <c:marker>
            <c:symbol val="none"/>
          </c:marker>
          <c:dLbls>
            <c:numFmt formatCode="General" sourceLinked="1"/>
            <c:spPr>
              <a:noFill/>
              <a:ln cap="flat">
                <a:noFill/>
                <a:round/>
              </a:ln>
            </c:spPr>
            <c:txPr>
              <a:bodyPr/>
              <a:lstStyle/>
              <a:p>
                <a:pPr>
                  <a:defRPr sz="1100" baseline="0"/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'Sheet1'!$A$2:$A$6</c:f>
              <c:strCache>
                <c:ptCount val="5"/>
                <c:pt idx="0">
                  <c:v>Apples</c:v>
                </c:pt>
                <c:pt idx="1">
                  <c:v>Grapes</c:v>
                </c:pt>
                <c:pt idx="2">
                  <c:v>Bananas</c:v>
                </c:pt>
                <c:pt idx="3">
                  <c:v>Oranges</c:v>
                </c:pt>
                <c:pt idx="4">
                  <c:v>Melons</c:v>
                </c:pt>
              </c:strCache>
            </c:strRef>
          </c:cat>
          <c:val>
            <c:numRef>
              <c:f>'Sheet1'!$C$2:$C$6</c:f>
              <c:numCache>
                <c:formatCode>General</c:formatCode>
                <c:ptCount val="5"/>
                <c:pt idx="0">
                  <c:v>3</c:v>
                </c:pt>
                <c:pt idx="1">
                  <c:v>5</c:v>
                </c:pt>
                <c:pt idx="2">
                  <c:v>4</c:v>
                </c:pt>
                <c:pt idx="3">
                  <c:v>1</c:v>
                </c:pt>
                <c:pt idx="4">
                  <c:v>7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Peter</c:v>
                </c:pt>
              </c:strCache>
            </c:strRef>
          </c:tx>
          <c:spPr/>
          <c:invertIfNegative val="0"/>
          <c:marker>
            <c:symbol val="none"/>
          </c:marker>
          <c:dLbls>
            <c:numFmt formatCode="General" sourceLinked="1"/>
            <c:spPr>
              <a:noFill/>
              <a:ln cap="flat">
                <a:noFill/>
                <a:round/>
              </a:ln>
            </c:spPr>
            <c:txPr>
              <a:bodyPr/>
              <a:lstStyle/>
              <a:p>
                <a:pPr>
                  <a:defRPr sz="1100" baseline="0"/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'Sheet1'!$A$2:$A$6</c:f>
              <c:strCache>
                <c:ptCount val="5"/>
                <c:pt idx="0">
                  <c:v>Apples</c:v>
                </c:pt>
                <c:pt idx="1">
                  <c:v>Grapes</c:v>
                </c:pt>
                <c:pt idx="2">
                  <c:v>Bananas</c:v>
                </c:pt>
                <c:pt idx="3">
                  <c:v>Oranges</c:v>
                </c:pt>
                <c:pt idx="4">
                  <c:v>Melons</c:v>
                </c:pt>
              </c:strCache>
            </c:strRef>
          </c:cat>
          <c:val>
            <c:numRef>
              <c:f>'Sheet1'!$D$2:$D$6</c:f>
              <c:numCache>
                <c:formatCode>General</c:formatCode>
                <c:ptCount val="5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6</c:v>
                </c:pt>
              </c:numCache>
            </c:numRef>
          </c:val>
          <c:smooth val="0"/>
        </c:ser>
        <c:axId val="59983360"/>
        <c:axId val="57253888"/>
      </c:lineChart>
      <c:catAx>
        <c:axId val="59983360"/>
        <c:scaling>
          <c:orientation val="minMax"/>
        </c:scaling>
        <c:delete val="0"/>
        <c:axPos val="b"/>
        <c:majorTickMark val="out"/>
        <c:minorTickMark val="none"/>
        <c:tickLblPos val="nextTo"/>
        <c:crossAx val="57253888"/>
        <c:crosses val="autoZero"/>
        <c:auto val="1"/>
        <c:lblAlgn val="ctr"/>
        <c:lblOffset val="100"/>
        <c:noMultiLvlLbl val="0"/>
      </c:catAx>
      <c:valAx>
        <c:axId val="57253888"/>
        <c:scaling>
          <c:orientation val="minMax"/>
        </c:scaling>
        <c:delete val="0"/>
        <c:axPos val="l"/>
        <c:majorGridlines/>
        <c:majorTickMark val="out"/>
        <c:minorTickMark val="none"/>
        <c:tickLblPos val="low"/>
        <c:crossAx val="59983360"/>
        <c:crosses val="autoZero"/>
        <c:crossBetween val="between"/>
      </c:valAx>
      <c:spPr>
        <a:solidFill>
          <a:srgbClr val="FFFFFF"/>
        </a:solidFill>
        <a:ln cap="flat">
          <a:noFill/>
          <a:round/>
        </a:ln>
      </c:spPr>
    </c:plotArea>
    <c:legend>
      <c:legendPos val="b"/>
      <c:layout/>
      <c:overlay val="0"/>
      <c:spPr/>
    </c:legend>
    <c:plotVisOnly val="1"/>
    <c:dispBlanksAs val="gap"/>
  </c:chart>
  <c:spPr>
    <a:solidFill>
      <a:srgbClr val="FFFFFF"/>
    </a:solidFill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2026-05-04T11:53:23Z</dcterms:created>
  <dcterms:modified xsi:type="dcterms:W3CDTF">2026-05-04T11:53:23Z</dcterms:modified>
</cp:coreProperties>
</file>