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2659" w14:textId="765C8C18" w:rsidR="0025677E" w:rsidRPr="0025677E" w:rsidRDefault="0025677E" w:rsidP="0025677E">
      <w:pPr>
        <w:pStyle w:val="Heading1"/>
      </w:pPr>
      <w:proofErr w:type="spellStart"/>
      <w:r w:rsidRPr="0025677E">
        <w:t>GreenCart's</w:t>
      </w:r>
      <w:proofErr w:type="spellEnd"/>
      <w:r w:rsidRPr="0025677E">
        <w:t xml:space="preserve"> Expansion Challenge</w:t>
      </w:r>
    </w:p>
    <w:p w14:paraId="7E26FA0D" w14:textId="77777777" w:rsidR="0025677E" w:rsidRPr="0025677E" w:rsidRDefault="0025677E" w:rsidP="0025677E">
      <w:proofErr w:type="spellStart"/>
      <w:r w:rsidRPr="0025677E">
        <w:t>GreenCart</w:t>
      </w:r>
      <w:proofErr w:type="spellEnd"/>
      <w:r w:rsidRPr="0025677E">
        <w:t xml:space="preserve"> was a fast-growing online grocery delivery company that started operations in Pune in 2019. The company initially served only a few neighborhoods and focused on delivering fresh fruits and vegetables within two hours of receiving an order. Customers appreciated the convenience, product quality, and reliable service, which helped </w:t>
      </w:r>
      <w:proofErr w:type="spellStart"/>
      <w:r w:rsidRPr="0025677E">
        <w:t>GreenCart</w:t>
      </w:r>
      <w:proofErr w:type="spellEnd"/>
      <w:r w:rsidRPr="0025677E">
        <w:t xml:space="preserve"> build a strong reputation in the local market.</w:t>
      </w:r>
    </w:p>
    <w:p w14:paraId="742A59F9" w14:textId="77777777" w:rsidR="0025677E" w:rsidRPr="0025677E" w:rsidRDefault="0025677E" w:rsidP="0025677E">
      <w:r w:rsidRPr="0025677E">
        <w:t xml:space="preserve">By 2023, </w:t>
      </w:r>
      <w:proofErr w:type="spellStart"/>
      <w:r w:rsidRPr="0025677E">
        <w:t>GreenCart</w:t>
      </w:r>
      <w:proofErr w:type="spellEnd"/>
      <w:r w:rsidRPr="0025677E">
        <w:t xml:space="preserve"> had expanded to five major cities and was processing more than 25,000 orders per day. Revenue increased significantly each year, and investors showed interest in funding further expansion. Encouraged by this success, the company's leadership team decided to enter ten additional cities within a single year. The goal was to capture market share before competitors could establish a strong presence.</w:t>
      </w:r>
    </w:p>
    <w:p w14:paraId="17CAA477" w14:textId="77777777" w:rsidR="0025677E" w:rsidRPr="0025677E" w:rsidRDefault="0025677E" w:rsidP="0025677E"/>
    <w:p w14:paraId="54141836" w14:textId="57777BBD" w:rsidR="0025677E" w:rsidRPr="0025677E" w:rsidRDefault="0025677E" w:rsidP="0025677E">
      <w:pPr>
        <w:pStyle w:val="Heading2"/>
      </w:pPr>
      <w:r w:rsidRPr="0025677E">
        <w:t>Expansion Challenges</w:t>
      </w:r>
    </w:p>
    <w:p w14:paraId="104B66F9" w14:textId="77777777" w:rsidR="0025677E" w:rsidRPr="0025677E" w:rsidRDefault="0025677E" w:rsidP="0025677E">
      <w:r w:rsidRPr="0025677E">
        <w:t>As the expansion began, several operational challenges emerged. The company opened new warehouses, recruited delivery personnel, and partnered with additional suppliers. However, demand forecasts were often inaccurate. Some warehouses carried excess inventory that eventually expired, while others experienced stock shortages that prevented customer orders from being fulfilled. These issues increased operating costs and negatively affected customer satisfaction.</w:t>
      </w:r>
    </w:p>
    <w:p w14:paraId="0648DCA8" w14:textId="77777777" w:rsidR="0025677E" w:rsidRPr="0025677E" w:rsidRDefault="0025677E" w:rsidP="0025677E">
      <w:r w:rsidRPr="0025677E">
        <w:t xml:space="preserve">At the same time, </w:t>
      </w:r>
      <w:proofErr w:type="spellStart"/>
      <w:r w:rsidRPr="0025677E">
        <w:t>GreenCart's</w:t>
      </w:r>
      <w:proofErr w:type="spellEnd"/>
      <w:r w:rsidRPr="0025677E">
        <w:t xml:space="preserve"> customer support team noticed a rise in complaints. Customers reported delayed deliveries, missing items, and inconsistent product quality. Although sales continued to grow, customer retention rates started to decline. Internal data showed that repeat purchases were decreasing in newly launched cities compared to the company's original markets.</w:t>
      </w:r>
    </w:p>
    <w:p w14:paraId="3445DBF1" w14:textId="77777777" w:rsidR="0025677E" w:rsidRPr="0025677E" w:rsidRDefault="0025677E" w:rsidP="0025677E"/>
    <w:p w14:paraId="77138E41" w14:textId="26252C6F" w:rsidR="0025677E" w:rsidRPr="0025677E" w:rsidRDefault="0025677E" w:rsidP="0025677E">
      <w:pPr>
        <w:pStyle w:val="Heading2"/>
      </w:pPr>
      <w:r w:rsidRPr="0025677E">
        <w:t>Operational Improvements</w:t>
      </w:r>
    </w:p>
    <w:p w14:paraId="3948C0B7" w14:textId="77777777" w:rsidR="0025677E" w:rsidRPr="0025677E" w:rsidRDefault="0025677E" w:rsidP="0025677E">
      <w:r w:rsidRPr="0025677E">
        <w:t>To address these concerns, the management team conducted a detailed performance review. The analysis revealed that rapid expansion had stretched resources too quickly. Training programs for warehouse staff and delivery partners had been shortened to meet hiring targets. Supplier evaluation processes were also less rigorous than before, resulting in inconsistent product quality across locations.</w:t>
      </w:r>
    </w:p>
    <w:p w14:paraId="2E040F99" w14:textId="77777777" w:rsidR="0025677E" w:rsidRPr="0025677E" w:rsidRDefault="0025677E" w:rsidP="0025677E">
      <w:r w:rsidRPr="0025677E">
        <w:lastRenderedPageBreak/>
        <w:t xml:space="preserve">The Chief Operations Officer proposed a strategic shift. Instead of focusing solely on entering new cities, </w:t>
      </w:r>
      <w:proofErr w:type="spellStart"/>
      <w:r w:rsidRPr="0025677E">
        <w:t>GreenCart</w:t>
      </w:r>
      <w:proofErr w:type="spellEnd"/>
      <w:r w:rsidRPr="0025677E">
        <w:t xml:space="preserve"> would invest in operational excellence. The company implemented improved inventory forecasting software, standardized employee training programs, and introduced stricter supplier quality controls. Management also established key performance indicators (KPIs) to measure delivery times, order accuracy, customer satisfaction, and warehouse efficiency.</w:t>
      </w:r>
    </w:p>
    <w:p w14:paraId="49BC7DD2" w14:textId="77777777" w:rsidR="00DE5FC7" w:rsidRDefault="00DE5FC7"/>
    <w:sectPr w:rsidR="00DE5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77E"/>
    <w:rsid w:val="0025677E"/>
    <w:rsid w:val="002A6459"/>
    <w:rsid w:val="006A74C0"/>
    <w:rsid w:val="00C66B3A"/>
    <w:rsid w:val="00DE5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CD47"/>
  <w15:chartTrackingRefBased/>
  <w15:docId w15:val="{EEAEB3D4-4D3B-42BF-B724-F7ADAF98F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77E"/>
    <w:rPr>
      <w:rFonts w:eastAsiaTheme="majorEastAsia" w:cstheme="majorBidi"/>
      <w:color w:val="272727" w:themeColor="text1" w:themeTint="D8"/>
    </w:rPr>
  </w:style>
  <w:style w:type="paragraph" w:styleId="Title">
    <w:name w:val="Title"/>
    <w:basedOn w:val="Normal"/>
    <w:next w:val="Normal"/>
    <w:link w:val="TitleChar"/>
    <w:uiPriority w:val="10"/>
    <w:qFormat/>
    <w:rsid w:val="00256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77E"/>
    <w:pPr>
      <w:spacing w:before="160"/>
      <w:jc w:val="center"/>
    </w:pPr>
    <w:rPr>
      <w:i/>
      <w:iCs/>
      <w:color w:val="404040" w:themeColor="text1" w:themeTint="BF"/>
    </w:rPr>
  </w:style>
  <w:style w:type="character" w:customStyle="1" w:styleId="QuoteChar">
    <w:name w:val="Quote Char"/>
    <w:basedOn w:val="DefaultParagraphFont"/>
    <w:link w:val="Quote"/>
    <w:uiPriority w:val="29"/>
    <w:rsid w:val="0025677E"/>
    <w:rPr>
      <w:i/>
      <w:iCs/>
      <w:color w:val="404040" w:themeColor="text1" w:themeTint="BF"/>
    </w:rPr>
  </w:style>
  <w:style w:type="paragraph" w:styleId="ListParagraph">
    <w:name w:val="List Paragraph"/>
    <w:basedOn w:val="Normal"/>
    <w:uiPriority w:val="34"/>
    <w:qFormat/>
    <w:rsid w:val="0025677E"/>
    <w:pPr>
      <w:ind w:left="720"/>
      <w:contextualSpacing/>
    </w:pPr>
  </w:style>
  <w:style w:type="character" w:styleId="IntenseEmphasis">
    <w:name w:val="Intense Emphasis"/>
    <w:basedOn w:val="DefaultParagraphFont"/>
    <w:uiPriority w:val="21"/>
    <w:qFormat/>
    <w:rsid w:val="0025677E"/>
    <w:rPr>
      <w:i/>
      <w:iCs/>
      <w:color w:val="0F4761" w:themeColor="accent1" w:themeShade="BF"/>
    </w:rPr>
  </w:style>
  <w:style w:type="paragraph" w:styleId="IntenseQuote">
    <w:name w:val="Intense Quote"/>
    <w:basedOn w:val="Normal"/>
    <w:next w:val="Normal"/>
    <w:link w:val="IntenseQuoteChar"/>
    <w:uiPriority w:val="30"/>
    <w:qFormat/>
    <w:rsid w:val="00256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77E"/>
    <w:rPr>
      <w:i/>
      <w:iCs/>
      <w:color w:val="0F4761" w:themeColor="accent1" w:themeShade="BF"/>
    </w:rPr>
  </w:style>
  <w:style w:type="character" w:styleId="IntenseReference">
    <w:name w:val="Intense Reference"/>
    <w:basedOn w:val="DefaultParagraphFont"/>
    <w:uiPriority w:val="32"/>
    <w:qFormat/>
    <w:rsid w:val="00256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Vinothkumar Sampath</dc:creator>
  <cp:keywords/>
  <dc:description/>
  <cp:lastModifiedBy>Vinothkumar Sampath</cp:lastModifiedBy>
  <cp:revision>1</cp:revision>
  <dcterms:created xsi:type="dcterms:W3CDTF">2026-08-09T06:48:00Z</dcterms:created>
  <dcterms:modified xsi:type="dcterms:W3CDTF">2026-08-09T06:51:00Z</dcterms:modified>
</cp:coreProperties>
</file>