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VENDOR SERVICE AGREEMENT</w:t>
      </w:r>
    </w:p>
    <w:p>
      <w:r>
        <w:t>This Vendor Service Agreement ("Agreement") is made and entered into on March 15, 2026 ("Effective Date"), by and between:</w:t>
        <w:br/>
      </w:r>
    </w:p>
    <w:p>
      <w:r>
        <w:t>Asteron Technologies Private Limited, a company incorporated under the Companies Act, 2013, having its registered office at 12th Floor, Orion Towers, Anna Salai, Chennai – 600002, Tamil Nadu, India (hereinafter referred to as the "Company"),</w:t>
      </w:r>
    </w:p>
    <w:p>
      <w:r>
        <w:t>AND</w:t>
      </w:r>
    </w:p>
    <w:p>
      <w:r>
        <w:t>Zenith Supply Solutions Ltd., a company duly organized and existing under applicable laws, having its principal place of business at 78 Industrial Park Road, Bengaluru – 560048, Karnataka, India (hereinafter referred to as the "Vendor").</w:t>
      </w:r>
    </w:p>
    <w:p>
      <w:r>
        <w:t>The Company and the Vendor may hereinafter be individually referred to as a "Party" and collectively as the "Parties".</w:t>
      </w:r>
    </w:p>
    <w:p>
      <w:pPr>
        <w:pStyle w:val="Heading2"/>
      </w:pPr>
      <w:r>
        <w:t>1. SCOPE OF SERVICES</w:t>
      </w:r>
    </w:p>
    <w:p>
      <w:r>
        <w:t>The Vendor agrees to provide IT infrastructure support, hardware procurement assistance, system monitoring, and related services as mutually agreed upon in writing between the Parties.</w:t>
      </w:r>
    </w:p>
    <w:p>
      <w:pPr>
        <w:pStyle w:val="Heading2"/>
      </w:pPr>
      <w:r>
        <w:t>2. TERM</w:t>
      </w:r>
    </w:p>
    <w:p>
      <w:r>
        <w:t>This Agreement shall commence on the Effective Date and shall remain in force for a period of two (2) years unless terminated earlier in accordance with this Agreement.</w:t>
      </w:r>
    </w:p>
    <w:p>
      <w:pPr>
        <w:pStyle w:val="Heading2"/>
      </w:pPr>
      <w:r>
        <w:t>3. FEES AND PAYMENT TERMS</w:t>
      </w:r>
    </w:p>
    <w:p>
      <w:r>
        <w:t>The total contract value shall be USD 84,000, payable in quarterly installments upon receipt of a valid invoice. All payments shall be made within thirty (30) days of invoice receipt.</w:t>
      </w:r>
    </w:p>
    <w:p>
      <w:pPr>
        <w:pStyle w:val="Heading2"/>
      </w:pPr>
      <w:r>
        <w:t>4. CONFIDENTIALITY</w:t>
      </w:r>
    </w:p>
    <w:p>
      <w:r>
        <w:t>Each Party agrees to maintain the confidentiality of all proprietary or confidential information received during the course of this Agreement and shall not disclose such information to any third party without prior written consent.</w:t>
      </w:r>
    </w:p>
    <w:p>
      <w:pPr>
        <w:pStyle w:val="Heading2"/>
      </w:pPr>
      <w:r>
        <w:t>5. COMPLIANCE AND GOVERNING LAW</w:t>
      </w:r>
    </w:p>
    <w:p>
      <w:r>
        <w:t>This Agreement shall be governed by and construed in accordance with the laws of India. The courts of Chennai shall have exclusive jurisdiction.</w:t>
      </w:r>
    </w:p>
    <w:p>
      <w:pPr>
        <w:pStyle w:val="Heading2"/>
      </w:pPr>
      <w:r>
        <w:t>6. TERMINATION</w:t>
      </w:r>
    </w:p>
    <w:p>
      <w:r>
        <w:t>Either Party may terminate this Agreement by providing thirty (30) days written notice to the other Party. All outstanding obligations shall survive termination.</w:t>
      </w:r>
    </w:p>
    <w:p>
      <w:r>
        <w:t>IN WITNESS WHEREOF, the Parties have executed this Agreement as of the date first written above.</w:t>
        <w:br/>
      </w:r>
    </w:p>
    <w:p>
      <w:r>
        <w:t>For Asteron Technologies Private Limited</w:t>
        <w:br/>
        <w:t>Authorized Signatory:</w:t>
        <w:br/>
        <w:t>Name: R. Suresh</w:t>
        <w:br/>
        <w:t>Designation: Managing Director</w:t>
        <w:br/>
        <w:t>Date: March 15, 2026</w:t>
        <w:br/>
      </w:r>
    </w:p>
    <w:p>
      <w:r>
        <w:t>For Zenith Supply Solutions Ltd.</w:t>
        <w:br/>
        <w:t>Authorized Signatory:</w:t>
        <w:br/>
        <w:t>Name: Anil Khanna</w:t>
        <w:br/>
        <w:t>Designation: Director – Operations</w:t>
        <w:br/>
        <w:t>Date: March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