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mineral-consciousness"/>
      <w:bookmarkEnd w:id="21"/>
      <w:r>
        <w:t xml:space="preserve">Mineral Consciousness</w:t>
      </w:r>
    </w:p>
    <w:p>
      <w:pPr>
        <w:pStyle w:val="FirstParagraph"/>
      </w:pPr>
      <w:r>
        <w:t xml:space="preserve">Crystals and rocks are communities of beings that are part of the sea of consciousness,</w:t>
      </w:r>
      <w:r>
        <w:t xml:space="preserve"> </w:t>
      </w:r>
      <w:r>
        <w:t xml:space="preserve">too.</w:t>
      </w:r>
      <w:r>
        <w:t xml:space="preserve"> </w:t>
      </w:r>
      <w:r>
        <w:t xml:space="preserve">Crystals are part of the implicate and explicate order,</w:t>
      </w:r>
      <w:r>
        <w:t xml:space="preserve"> </w:t>
      </w:r>
      <w:r>
        <w:t xml:space="preserve">simultaneously entangled and unentangled.</w:t>
      </w:r>
      <w:r>
        <w:t xml:space="preserve"> </w:t>
      </w:r>
      <w:r>
        <w:t xml:space="preserve">We can imprint entangled narrative perceptions and agendas upon crystals with our precognitive workforce.</w:t>
      </w:r>
      <w:r>
        <w:t xml:space="preserve"> </w:t>
      </w:r>
      <w:r>
        <w:t xml:space="preserve">A crystal will do what it needs to do for us based off how our precognitive workforce manifests the matter.</w:t>
      </w:r>
      <w:r>
        <w:t xml:space="preserve"> </w:t>
      </w:r>
      <w:r>
        <w:t xml:space="preserve">They are part of the ocean of awareness that becomes part of the sea of consciousness as animated matter.</w:t>
      </w:r>
      <w:r>
        <w:t xml:space="preserve"> </w:t>
      </w:r>
      <w:r>
        <w:t xml:space="preserve">Crystal allows us access to the ocean of awareness and the sea of consciousness based on our capacity to perceive,</w:t>
      </w:r>
      <w:r>
        <w:t xml:space="preserve"> </w:t>
      </w:r>
      <w:r>
        <w:t xml:space="preserve">receive,</w:t>
      </w:r>
      <w:r>
        <w:t xml:space="preserve"> </w:t>
      </w:r>
      <w:r>
        <w:t xml:space="preserve">process,</w:t>
      </w:r>
      <w:r>
        <w:t xml:space="preserve"> </w:t>
      </w:r>
      <w:r>
        <w:t xml:space="preserve">and manifest it.</w:t>
      </w:r>
      <w:r>
        <w:t xml:space="preserve"> </w:t>
      </w:r>
      <w:r>
        <w:t xml:space="preserve">The crystalline structure is materialized,</w:t>
      </w:r>
      <w:r>
        <w:t xml:space="preserve"> </w:t>
      </w:r>
      <w:r>
        <w:t xml:space="preserve">no longer a fluid ocean of awareness or sea of consciousness.</w:t>
      </w:r>
      <w:r>
        <w:t xml:space="preserve"> </w:t>
      </w:r>
      <w:r>
        <w:t xml:space="preserve">When we enter the sixth and seventh dimensions,</w:t>
      </w:r>
      <w:r>
        <w:t xml:space="preserve"> </w:t>
      </w:r>
      <w:r>
        <w:t xml:space="preserve">crystallization is the lower end technology for generating matter based awareness.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rebuchet M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rebuchet MS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327987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2021-01-13T05:12:45Z</dcterms:created>
  <dcterms:modified xsi:type="dcterms:W3CDTF">2021-01-13T05:12:45Z</dcterms:modified>
</cp:coreProperties>
</file>