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des</w:t>
      </w:r>
      <w:r>
        <w:t xml:space="preserve"> </w:t>
      </w:r>
      <w:r>
        <w:t xml:space="preserve">Aggrégats</w:t>
      </w:r>
      <w:r>
        <w:t xml:space="preserve"> </w:t>
      </w:r>
      <w:r>
        <w:t xml:space="preserve">Monétaires</w:t>
      </w:r>
      <w:r>
        <w:t xml:space="preserve"> </w:t>
      </w:r>
      <w:r>
        <w:t xml:space="preserve">de</w:t>
      </w:r>
      <w:r>
        <w:t xml:space="preserve"> </w:t>
      </w:r>
      <w:r>
        <w:t xml:space="preserve">la</w:t>
      </w:r>
      <w:r>
        <w:t xml:space="preserve"> </w:t>
      </w:r>
      <w:r>
        <w:t xml:space="preserve">BRH</w:t>
      </w:r>
    </w:p>
    <w:p>
      <w:pPr>
        <w:pStyle w:val="Author"/>
      </w:pPr>
      <w:r>
        <w:t xml:space="preserve">Sindy</w:t>
      </w:r>
      <w:r>
        <w:t xml:space="preserve"> </w:t>
      </w:r>
      <w:r>
        <w:t xml:space="preserve">Charles</w:t>
      </w:r>
    </w:p>
    <w:p>
      <w:pPr>
        <w:pStyle w:val="Date"/>
      </w:pPr>
      <w:r>
        <w:t xml:space="preserve">2/6/2022</w:t>
      </w:r>
    </w:p>
    <w:p>
      <w:pPr>
        <w:pStyle w:val="Heading1"/>
      </w:pPr>
      <w:bookmarkStart w:id="20" w:name="introduction"/>
      <w:r>
        <w:t xml:space="preserve">Introduction</w:t>
      </w:r>
      <w:bookmarkEnd w:id="20"/>
    </w:p>
    <w:p>
      <w:pPr>
        <w:pStyle w:val="FirstParagraph"/>
      </w:pPr>
      <w:r>
        <w:t xml:space="preserve">Le but de ce document est de faire une analyse des aggrégats monétaires de la BRH en utilisant le fichier</w:t>
      </w:r>
      <w:r>
        <w:t xml:space="preserve"> </w:t>
      </w:r>
      <w:hyperlink r:id="rId21">
        <w:r>
          <w:rPr>
            <w:rStyle w:val="Hyperlink"/>
          </w:rPr>
          <w:t xml:space="preserve">aggregat monétaire</w:t>
        </w:r>
      </w:hyperlink>
      <w:r>
        <w:t xml:space="preserve">. Ce travail sera divisé en plusiers étapes. Nous aurons à</w:t>
      </w:r>
    </w:p>
    <w:p>
      <w:pPr>
        <w:pStyle w:val="Compact"/>
        <w:numPr>
          <w:numId w:val="1001"/>
          <w:ilvl w:val="0"/>
        </w:numPr>
      </w:pPr>
      <w:r>
        <w:t xml:space="preserve">Choisir trois variables et vérifier si elles sont stationnaires en niveau ou en différence première ou deuxième.</w:t>
      </w:r>
    </w:p>
    <w:p>
      <w:pPr>
        <w:pStyle w:val="Compact"/>
        <w:numPr>
          <w:numId w:val="1001"/>
          <w:ilvl w:val="0"/>
        </w:numPr>
      </w:pPr>
      <w:r>
        <w:t xml:space="preserve">Vérifier le sens de la causalité, au sens de Granger, entre ces trois variables</w:t>
      </w:r>
    </w:p>
    <w:p>
      <w:pPr>
        <w:pStyle w:val="Compact"/>
        <w:numPr>
          <w:numId w:val="1001"/>
          <w:ilvl w:val="0"/>
        </w:numPr>
      </w:pPr>
      <w:r>
        <w:t xml:space="preserve">Réaliser une régression linéaire qui tient compte des résultats des tests de causalité</w:t>
      </w:r>
    </w:p>
    <w:p>
      <w:pPr>
        <w:pStyle w:val="Heading1"/>
      </w:pPr>
      <w:bookmarkStart w:id="22" w:name="developement"/>
      <w:r>
        <w:t xml:space="preserve">Developement</w:t>
      </w:r>
      <w:bookmarkEnd w:id="22"/>
    </w:p>
    <w:p>
      <w:pPr>
        <w:pStyle w:val="FirstParagraph"/>
      </w:pPr>
      <w:r>
        <w:t xml:space="preserve">Nous allons acquérir les données de la BRH par la suite, nous allons nettoyer les données. Nous afficherons par la suite un résumé de ces données.</w:t>
      </w:r>
    </w:p>
    <w:p>
      <w:pPr>
        <w:pStyle w:val="Heading2"/>
      </w:pPr>
      <w:bookmarkStart w:id="23" w:name="acquisition-et-nettoyage-du-fichier"/>
      <w:r>
        <w:t xml:space="preserve">Acquisition et Nettoyage du Fichier</w:t>
      </w:r>
      <w:bookmarkEnd w:id="23"/>
    </w:p>
    <w:p>
      <w:pPr>
        <w:pStyle w:val="FirstParagraph"/>
      </w:pPr>
      <w:r>
        <w:t xml:space="preserve">Comme nous l’avons déja mentionné, le fichier sera acquis sur le site de la BRH et sera par la suite néttoyé afin d’avoir une table de données lisible et exploitable. Pour ce faire, les valeurs NA sont supprimés, les colonnes sont renommées. Le sommaire des données se présente ainsi : nous avons un total de 517 observations and 69 variables. Nous allons considérés les données à partir de 1990.</w:t>
      </w:r>
    </w:p>
    <w:p>
      <w:pPr>
        <w:pStyle w:val="SourceCode"/>
      </w:pPr>
      <w:r>
        <w:rPr>
          <w:rStyle w:val="VerbatimChar"/>
        </w:rPr>
        <w:t xml:space="preserve">## ── Attaching packages ─────────────────────────────────────── tidyverse 1.3.1 ──</w:t>
      </w:r>
    </w:p>
    <w:p>
      <w:pPr>
        <w:pStyle w:val="SourceCode"/>
      </w:pPr>
      <w:r>
        <w:rPr>
          <w:rStyle w:val="VerbatimChar"/>
        </w:rPr>
        <w:t xml:space="preserve">## ✓ ggplot2 3.3.3     ✓ purrr   0.3.4</w:t>
      </w:r>
      <w:r>
        <w:br/>
      </w:r>
      <w:r>
        <w:rPr>
          <w:rStyle w:val="VerbatimChar"/>
        </w:rPr>
        <w:t xml:space="preserve">## ✓ tibble  3.1.1     ✓ dplyr   1.0.5</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New names:</w:t>
      </w:r>
      <w:r>
        <w:br/>
      </w:r>
      <w:r>
        <w:rPr>
          <w:rStyle w:val="VerbatimChar"/>
        </w:rPr>
        <w:t xml:space="preserve">## * `` -&gt; ...1</w:t>
      </w:r>
      <w:r>
        <w:br/>
      </w:r>
      <w:r>
        <w:rPr>
          <w:rStyle w:val="VerbatimChar"/>
        </w:rPr>
        <w:t xml:space="preserve">## * M1 -&gt; M1...2</w:t>
      </w:r>
      <w:r>
        <w:br/>
      </w:r>
      <w:r>
        <w:rPr>
          <w:rStyle w:val="VerbatimChar"/>
        </w:rPr>
        <w:t xml:space="preserve">## * M2 -&gt; M2...3</w:t>
      </w:r>
      <w:r>
        <w:br/>
      </w:r>
      <w:r>
        <w:rPr>
          <w:rStyle w:val="VerbatimChar"/>
        </w:rPr>
        <w:t xml:space="preserve">## * M3 -&gt; M3...4</w:t>
      </w:r>
      <w:r>
        <w:br/>
      </w:r>
      <w:r>
        <w:rPr>
          <w:rStyle w:val="VerbatimChar"/>
        </w:rPr>
        <w:t xml:space="preserve">## * `` -&gt; ...5</w:t>
      </w:r>
      <w:r>
        <w:br/>
      </w:r>
      <w:r>
        <w:rPr>
          <w:rStyle w:val="VerbatimChar"/>
        </w:rPr>
        <w:t xml:space="preserve">## * ...</w:t>
      </w:r>
    </w:p>
    <w:p>
      <w:pPr>
        <w:pStyle w:val="SourceCode"/>
      </w:pPr>
      <w:r>
        <w:rPr>
          <w:rStyle w:val="VerbatimChar"/>
        </w:rPr>
        <w:t xml:space="preserve">## Rows: 366</w:t>
      </w:r>
      <w:r>
        <w:br/>
      </w:r>
      <w:r>
        <w:rPr>
          <w:rStyle w:val="VerbatimChar"/>
        </w:rPr>
        <w:t xml:space="preserve">## Columns: 69</w:t>
      </w:r>
      <w:r>
        <w:br/>
      </w:r>
      <w:r>
        <w:rPr>
          <w:rStyle w:val="VerbatimChar"/>
        </w:rPr>
        <w:t xml:space="preserve">## $ ReportDate                                                        &lt;date&gt; 199…</w:t>
      </w:r>
      <w:r>
        <w:br/>
      </w:r>
      <w:r>
        <w:rPr>
          <w:rStyle w:val="VerbatimChar"/>
        </w:rPr>
        <w:t xml:space="preserve">## $ M1_Gourdes                                                        &lt;dbl&gt; 2078…</w:t>
      </w:r>
      <w:r>
        <w:br/>
      </w:r>
      <w:r>
        <w:rPr>
          <w:rStyle w:val="VerbatimChar"/>
        </w:rPr>
        <w:t xml:space="preserve">## $ M2_Gourdes                                                        &lt;dbl&gt; 4213…</w:t>
      </w:r>
      <w:r>
        <w:br/>
      </w:r>
      <w:r>
        <w:rPr>
          <w:rStyle w:val="VerbatimChar"/>
        </w:rPr>
        <w:t xml:space="preserve">## $ M3_Gourdes                                                        &lt;dbl&gt; 4213…</w:t>
      </w:r>
      <w:r>
        <w:br/>
      </w:r>
      <w:r>
        <w:rPr>
          <w:rStyle w:val="VerbatimChar"/>
        </w:rPr>
        <w:t xml:space="preserve">## $ M1_Dollars                                                        &lt;dbl&gt; 415.…</w:t>
      </w:r>
      <w:r>
        <w:br/>
      </w:r>
      <w:r>
        <w:rPr>
          <w:rStyle w:val="VerbatimChar"/>
        </w:rPr>
        <w:t xml:space="preserve">## $ M2_Dollars                                                        &lt;dbl&gt; 842.…</w:t>
      </w:r>
      <w:r>
        <w:br/>
      </w:r>
      <w:r>
        <w:rPr>
          <w:rStyle w:val="VerbatimChar"/>
        </w:rPr>
        <w:t xml:space="preserve">## $ M3_Dollars                                                        &lt;dbl&gt; 842.…</w:t>
      </w:r>
      <w:r>
        <w:br/>
      </w:r>
      <w:r>
        <w:rPr>
          <w:rStyle w:val="VerbatimChar"/>
        </w:rPr>
        <w:t xml:space="preserve">## $ Taux_Change_BRH                                                   &lt;dbl&gt; 5.00…</w:t>
      </w:r>
      <w:r>
        <w:br/>
      </w:r>
      <w:r>
        <w:rPr>
          <w:rStyle w:val="VerbatimChar"/>
        </w:rPr>
        <w:t xml:space="preserve">## $ Base_Monetaire_Gourdes                                            &lt;dbl&gt; 2540…</w:t>
      </w:r>
      <w:r>
        <w:br/>
      </w:r>
      <w:r>
        <w:rPr>
          <w:rStyle w:val="VerbatimChar"/>
        </w:rPr>
        <w:t xml:space="preserve">## $ Base_Monetaire_Dollars                                            &lt;dbl&gt; 508.…</w:t>
      </w:r>
      <w:r>
        <w:br/>
      </w:r>
      <w:r>
        <w:rPr>
          <w:rStyle w:val="VerbatimChar"/>
        </w:rPr>
        <w:t xml:space="preserve">## $ Monnaie_Circulation_Gourdes                                       &lt;dbl&gt; 1179…</w:t>
      </w:r>
      <w:r>
        <w:br/>
      </w:r>
      <w:r>
        <w:rPr>
          <w:rStyle w:val="VerbatimChar"/>
        </w:rPr>
        <w:t xml:space="preserve">## $ Crédit_sect_pubm                                                  &lt;dbl&gt; 3379…</w:t>
      </w:r>
      <w:r>
        <w:br/>
      </w:r>
      <w:r>
        <w:rPr>
          <w:rStyle w:val="VerbatimChar"/>
        </w:rPr>
        <w:t xml:space="preserve">## $ Multiplicateur_M3                                                 &lt;dbl&gt; 1.65…</w:t>
      </w:r>
      <w:r>
        <w:br/>
      </w:r>
      <w:r>
        <w:rPr>
          <w:rStyle w:val="VerbatimChar"/>
        </w:rPr>
        <w:t xml:space="preserve">## $ Multiplicateur_M2                                                 &lt;dbl&gt; 1.65…</w:t>
      </w:r>
      <w:r>
        <w:br/>
      </w:r>
      <w:r>
        <w:rPr>
          <w:rStyle w:val="VerbatimChar"/>
        </w:rPr>
        <w:t xml:space="preserve">## $ Multiplicateur_M1                                                 &lt;dbl&gt; 0.81…</w:t>
      </w:r>
      <w:r>
        <w:br/>
      </w:r>
      <w:r>
        <w:rPr>
          <w:rStyle w:val="VerbatimChar"/>
        </w:rPr>
        <w:t xml:space="preserve">## $ Réserves_Nettes_De_Change                                         &lt;dbl&gt; -95.…</w:t>
      </w:r>
      <w:r>
        <w:br/>
      </w:r>
      <w:r>
        <w:rPr>
          <w:rStyle w:val="VerbatimChar"/>
        </w:rPr>
        <w:t xml:space="preserve">## $ Reserves_nettes_de_change_system_Banc                             &lt;dbl&gt; -44.…</w:t>
      </w:r>
      <w:r>
        <w:br/>
      </w:r>
      <w:r>
        <w:rPr>
          <w:rStyle w:val="VerbatimChar"/>
        </w:rPr>
        <w:t xml:space="preserve">## $ Inflation_glisse_annuel                                           &lt;dbl&gt; NA, …</w:t>
      </w:r>
      <w:r>
        <w:br/>
      </w:r>
      <w:r>
        <w:rPr>
          <w:rStyle w:val="VerbatimChar"/>
        </w:rPr>
        <w:t xml:space="preserve">## $ Cred_sect_priv_Gdes                                               &lt;dbl&gt; 1862…</w:t>
      </w:r>
      <w:r>
        <w:br/>
      </w:r>
      <w:r>
        <w:rPr>
          <w:rStyle w:val="VerbatimChar"/>
        </w:rPr>
        <w:t xml:space="preserve">## $ Cred_sect_priv_Dolalr                                             &lt;dbl&gt; 0.00…</w:t>
      </w:r>
      <w:r>
        <w:br/>
      </w:r>
      <w:r>
        <w:rPr>
          <w:rStyle w:val="VerbatimChar"/>
        </w:rPr>
        <w:t xml:space="preserve">## $ Credit_total_sect_priv                                            &lt;dbl&gt; 1862…</w:t>
      </w:r>
      <w:r>
        <w:br/>
      </w:r>
      <w:r>
        <w:rPr>
          <w:rStyle w:val="VerbatimChar"/>
        </w:rPr>
        <w:t xml:space="preserve">## $ Cred_sect_priv_Dollar                                             &lt;dbl&gt; 0.00…</w:t>
      </w:r>
      <w:r>
        <w:br/>
      </w:r>
      <w:r>
        <w:rPr>
          <w:rStyle w:val="VerbatimChar"/>
        </w:rPr>
        <w:t xml:space="preserve">## $ Credit_net_Etat                                                   &lt;dbl&gt; 3236…</w:t>
      </w:r>
      <w:r>
        <w:br/>
      </w:r>
      <w:r>
        <w:rPr>
          <w:rStyle w:val="VerbatimChar"/>
        </w:rPr>
        <w:t xml:space="preserve">## $ Credit_net_Coll_loc                                               &lt;dbl&gt; 0.00…</w:t>
      </w:r>
      <w:r>
        <w:br/>
      </w:r>
      <w:r>
        <w:rPr>
          <w:rStyle w:val="VerbatimChar"/>
        </w:rPr>
        <w:t xml:space="preserve">## $ Cred_net_Ent_Pub                                                  &lt;dbl&gt; 142.…</w:t>
      </w:r>
      <w:r>
        <w:br/>
      </w:r>
      <w:r>
        <w:rPr>
          <w:rStyle w:val="VerbatimChar"/>
        </w:rPr>
        <w:t xml:space="preserve">## $ Cred_net_Sect_Pub                                                 &lt;dbl&gt; 3379…</w:t>
      </w:r>
      <w:r>
        <w:br/>
      </w:r>
      <w:r>
        <w:rPr>
          <w:rStyle w:val="VerbatimChar"/>
        </w:rPr>
        <w:t xml:space="preserve">## $ Depots_gdes                                                       &lt;dbl&gt; 3034…</w:t>
      </w:r>
      <w:r>
        <w:br/>
      </w:r>
      <w:r>
        <w:rPr>
          <w:rStyle w:val="VerbatimChar"/>
        </w:rPr>
        <w:t xml:space="preserve">## $ Depots_dollars_gourdes                                            &lt;dbl&gt; 0.00…</w:t>
      </w:r>
      <w:r>
        <w:br/>
      </w:r>
      <w:r>
        <w:rPr>
          <w:rStyle w:val="VerbatimChar"/>
        </w:rPr>
        <w:t xml:space="preserve">## $ Depots_tot_gourdes_dollar                                         &lt;dbl&gt; 3034…</w:t>
      </w:r>
      <w:r>
        <w:br/>
      </w:r>
      <w:r>
        <w:rPr>
          <w:rStyle w:val="VerbatimChar"/>
        </w:rPr>
        <w:t xml:space="preserve">## $ Depots_dollars                                                    &lt;dbl&gt; 0.00…</w:t>
      </w:r>
      <w:r>
        <w:br/>
      </w:r>
      <w:r>
        <w:rPr>
          <w:rStyle w:val="VerbatimChar"/>
        </w:rPr>
        <w:t xml:space="preserve">## $ Depots_Dollar_sur_Dep_gourdes                                     &lt;dbl&gt; NA, …</w:t>
      </w:r>
      <w:r>
        <w:br/>
      </w:r>
      <w:r>
        <w:rPr>
          <w:rStyle w:val="VerbatimChar"/>
        </w:rPr>
        <w:t xml:space="preserve">## $ Creances_nettes_Etat                                              &lt;dbl&gt; 2571…</w:t>
      </w:r>
      <w:r>
        <w:br/>
      </w:r>
      <w:r>
        <w:rPr>
          <w:rStyle w:val="VerbatimChar"/>
        </w:rPr>
        <w:t xml:space="preserve">## $ Creances_nettes_collectiv_locales                                 &lt;dbl&gt; 0.00…</w:t>
      </w:r>
      <w:r>
        <w:br/>
      </w:r>
      <w:r>
        <w:rPr>
          <w:rStyle w:val="VerbatimChar"/>
        </w:rPr>
        <w:t xml:space="preserve">## $ Creances_nettes_entreprises_pubmiq                                &lt;dbl&gt; 9.69…</w:t>
      </w:r>
      <w:r>
        <w:br/>
      </w:r>
      <w:r>
        <w:rPr>
          <w:rStyle w:val="VerbatimChar"/>
        </w:rPr>
        <w:t xml:space="preserve">## $ Creances_nettes_secteur_pubmic                                    &lt;dbl&gt; 2580…</w:t>
      </w:r>
      <w:r>
        <w:br/>
      </w:r>
      <w:r>
        <w:rPr>
          <w:rStyle w:val="VerbatimChar"/>
        </w:rPr>
        <w:t xml:space="preserve">## $ Reserves_nettes_de_changes_BRH_avec_depots_des_BCMs_dollar        &lt;dbl&gt; -19.…</w:t>
      </w:r>
      <w:r>
        <w:br/>
      </w:r>
      <w:r>
        <w:rPr>
          <w:rStyle w:val="VerbatimChar"/>
        </w:rPr>
        <w:t xml:space="preserve">## $ Reserves_nettes_de_change_du_syst_banc_dollar                     &lt;dbl&gt; -8.9…</w:t>
      </w:r>
      <w:r>
        <w:br/>
      </w:r>
      <w:r>
        <w:rPr>
          <w:rStyle w:val="VerbatimChar"/>
        </w:rPr>
        <w:t xml:space="preserve">## $ Reserves_brutes_de_change_BRH_avec_depot_dollar                   &lt;dbl&gt; NA, …</w:t>
      </w:r>
      <w:r>
        <w:br/>
      </w:r>
      <w:r>
        <w:rPr>
          <w:rStyle w:val="VerbatimChar"/>
        </w:rPr>
        <w:t xml:space="preserve">## $ Reserves_brutes_de_change_du_syst_banc                            &lt;dbl&gt; NA, …</w:t>
      </w:r>
      <w:r>
        <w:br/>
      </w:r>
      <w:r>
        <w:rPr>
          <w:rStyle w:val="VerbatimChar"/>
        </w:rPr>
        <w:t xml:space="preserve">## $ Depots_dollars_des_BCM_BRH_CAM_Transfert                          &lt;dbl&gt; 5.90…</w:t>
      </w:r>
      <w:r>
        <w:br/>
      </w:r>
      <w:r>
        <w:rPr>
          <w:rStyle w:val="VerbatimChar"/>
        </w:rPr>
        <w:t xml:space="preserve">## $ Depots_dollars_des_BCM_BRH                                        &lt;dbl&gt; 1.18…</w:t>
      </w:r>
      <w:r>
        <w:br/>
      </w:r>
      <w:r>
        <w:rPr>
          <w:rStyle w:val="VerbatimChar"/>
        </w:rPr>
        <w:t xml:space="preserve">## $ Reserves_nettes_de_change_BRH_sans_depots_des_BCM_gourdes         &lt;dbl&gt; -101…</w:t>
      </w:r>
      <w:r>
        <w:br/>
      </w:r>
      <w:r>
        <w:rPr>
          <w:rStyle w:val="VerbatimChar"/>
        </w:rPr>
        <w:t xml:space="preserve">## $ Avoirs_exterieurs_nets_sans_depotBanques                          &lt;dbl&gt; -20.…</w:t>
      </w:r>
      <w:r>
        <w:br/>
      </w:r>
      <w:r>
        <w:rPr>
          <w:rStyle w:val="VerbatimChar"/>
        </w:rPr>
        <w:t xml:space="preserve">## $ Reserves_brutes_de_change_BRH_sans_depots_des_BCM_gourdes_dollars &lt;dbl&gt; -1.1…</w:t>
      </w:r>
      <w:r>
        <w:br/>
      </w:r>
      <w:r>
        <w:rPr>
          <w:rStyle w:val="VerbatimChar"/>
        </w:rPr>
        <w:t xml:space="preserve">## $ Reserves_nettes_de_change_TMU                                     &lt;dbl&gt; NA, …</w:t>
      </w:r>
      <w:r>
        <w:br/>
      </w:r>
      <w:r>
        <w:rPr>
          <w:rStyle w:val="VerbatimChar"/>
        </w:rPr>
        <w:t xml:space="preserve">## $ Depots_a_vue                                                      &lt;dbl&gt; 899.…</w:t>
      </w:r>
      <w:r>
        <w:br/>
      </w:r>
      <w:r>
        <w:rPr>
          <w:rStyle w:val="VerbatimChar"/>
        </w:rPr>
        <w:t xml:space="preserve">## $ Depots_epargne                                                    &lt;dbl&gt; NA, …</w:t>
      </w:r>
      <w:r>
        <w:br/>
      </w:r>
      <w:r>
        <w:rPr>
          <w:rStyle w:val="VerbatimChar"/>
        </w:rPr>
        <w:t xml:space="preserve">## $ Depots_terme                                                      &lt;dbl&gt; NA, …</w:t>
      </w:r>
      <w:r>
        <w:br/>
      </w:r>
      <w:r>
        <w:rPr>
          <w:rStyle w:val="VerbatimChar"/>
        </w:rPr>
        <w:t xml:space="preserve">## $ Total_Depots                                                      &lt;dbl&gt; NA, …</w:t>
      </w:r>
      <w:r>
        <w:br/>
      </w:r>
      <w:r>
        <w:rPr>
          <w:rStyle w:val="VerbatimChar"/>
        </w:rPr>
        <w:t xml:space="preserve">## $ DAV_DT                                                            &lt;dbl&gt; NA, …</w:t>
      </w:r>
      <w:r>
        <w:br/>
      </w:r>
      <w:r>
        <w:rPr>
          <w:rStyle w:val="VerbatimChar"/>
        </w:rPr>
        <w:t xml:space="preserve">## $ DE_DT                                                             &lt;dbl&gt; NA, …</w:t>
      </w:r>
      <w:r>
        <w:br/>
      </w:r>
      <w:r>
        <w:rPr>
          <w:rStyle w:val="VerbatimChar"/>
        </w:rPr>
        <w:t xml:space="preserve">## $ DAT_DT                                                            &lt;dbl&gt; NA, …</w:t>
      </w:r>
      <w:r>
        <w:br/>
      </w:r>
      <w:r>
        <w:rPr>
          <w:rStyle w:val="VerbatimChar"/>
        </w:rPr>
        <w:t xml:space="preserve">## $ Dep_Dollar_DT                                                     &lt;dbl&gt; NA, …</w:t>
      </w:r>
      <w:r>
        <w:br/>
      </w:r>
      <w:r>
        <w:rPr>
          <w:rStyle w:val="VerbatimChar"/>
        </w:rPr>
        <w:t xml:space="preserve">## $ DAV_G_DAT_G                                                       &lt;dbl&gt; NA, …</w:t>
      </w:r>
      <w:r>
        <w:br/>
      </w:r>
      <w:r>
        <w:rPr>
          <w:rStyle w:val="VerbatimChar"/>
        </w:rPr>
        <w:t xml:space="preserve">## $ DE_G_DAT_G_                                                       &lt;dbl&gt; NA, …</w:t>
      </w:r>
      <w:r>
        <w:br/>
      </w:r>
      <w:r>
        <w:rPr>
          <w:rStyle w:val="VerbatimChar"/>
        </w:rPr>
        <w:t xml:space="preserve">## $ DAV_dollar                                                        &lt;dbl&gt; NA, …</w:t>
      </w:r>
      <w:r>
        <w:br/>
      </w:r>
      <w:r>
        <w:rPr>
          <w:rStyle w:val="VerbatimChar"/>
        </w:rPr>
        <w:t xml:space="preserve">## $ DE_Dollars                                                        &lt;dbl&gt; NA, …</w:t>
      </w:r>
      <w:r>
        <w:br/>
      </w:r>
      <w:r>
        <w:rPr>
          <w:rStyle w:val="VerbatimChar"/>
        </w:rPr>
        <w:t xml:space="preserve">## $ DAT_dollar                                                        &lt;dbl&gt; NA, …</w:t>
      </w:r>
      <w:r>
        <w:br/>
      </w:r>
      <w:r>
        <w:rPr>
          <w:rStyle w:val="VerbatimChar"/>
        </w:rPr>
        <w:t xml:space="preserve">## $ Total_Depots_Dollar                                               &lt;dbl&gt; NA, …</w:t>
      </w:r>
      <w:r>
        <w:br/>
      </w:r>
      <w:r>
        <w:rPr>
          <w:rStyle w:val="VerbatimChar"/>
        </w:rPr>
        <w:t xml:space="preserve">## $ Avoirs_Exter_bruts_Système_banc_gourdes                           &lt;dbl&gt; 269.…</w:t>
      </w:r>
      <w:r>
        <w:br/>
      </w:r>
      <w:r>
        <w:rPr>
          <w:rStyle w:val="VerbatimChar"/>
        </w:rPr>
        <w:t xml:space="preserve">## $ Engagem_Exter_du_Système_banc_gourdes                             &lt;dbl&gt; -314…</w:t>
      </w:r>
      <w:r>
        <w:br/>
      </w:r>
      <w:r>
        <w:rPr>
          <w:rStyle w:val="VerbatimChar"/>
        </w:rPr>
        <w:t xml:space="preserve">## $ Avoirs_Exter_nets_Système_banc_gourdes                            &lt;dbl&gt; -44.…</w:t>
      </w:r>
      <w:r>
        <w:br/>
      </w:r>
      <w:r>
        <w:rPr>
          <w:rStyle w:val="VerbatimChar"/>
        </w:rPr>
        <w:t xml:space="preserve">## $ Avoirs_Exter_Bruts_Bques_Commerc_gourdes                          &lt;dbl&gt; NA, …</w:t>
      </w:r>
      <w:r>
        <w:br/>
      </w:r>
      <w:r>
        <w:rPr>
          <w:rStyle w:val="VerbatimChar"/>
        </w:rPr>
        <w:t xml:space="preserve">## $ Engagem_Exter_Bques_Commerc_gourdes                               &lt;dbl&gt; NA, …</w:t>
      </w:r>
      <w:r>
        <w:br/>
      </w:r>
      <w:r>
        <w:rPr>
          <w:rStyle w:val="VerbatimChar"/>
        </w:rPr>
        <w:t xml:space="preserve">## $ Avoirs_Exter_Nets_Bques_Commerc_gourdes                           &lt;dbl&gt; NA, …</w:t>
      </w:r>
      <w:r>
        <w:br/>
      </w:r>
      <w:r>
        <w:rPr>
          <w:rStyle w:val="VerbatimChar"/>
        </w:rPr>
        <w:t xml:space="preserve">## $ Depot_Dollar_Deptot                                               &lt;dbl&gt; NA, …</w:t>
      </w:r>
      <w:r>
        <w:br/>
      </w:r>
      <w:r>
        <w:rPr>
          <w:rStyle w:val="VerbatimChar"/>
        </w:rPr>
        <w:t xml:space="preserve">## $ Credit_dollar_Depot_dollar                                        &lt;dbl&gt; NA, …</w:t>
      </w:r>
      <w:r>
        <w:br/>
      </w:r>
      <w:r>
        <w:rPr>
          <w:rStyle w:val="VerbatimChar"/>
        </w:rPr>
        <w:t xml:space="preserve">## $ Credit_Dollar_Credit_total                                        &lt;dbl&gt; NA, …</w:t>
      </w:r>
      <w:r>
        <w:br/>
      </w:r>
      <w:r>
        <w:rPr>
          <w:rStyle w:val="VerbatimChar"/>
        </w:rPr>
        <w:t xml:space="preserve">## $ Depot_M3                                                          &lt;dbl&gt; NA, …</w:t>
      </w:r>
    </w:p>
    <w:p>
      <w:pPr>
        <w:pStyle w:val="Heading2"/>
      </w:pPr>
      <w:bookmarkStart w:id="24" w:name="choix-des-variables"/>
      <w:r>
        <w:t xml:space="preserve">Choix des variables</w:t>
      </w:r>
      <w:bookmarkEnd w:id="24"/>
    </w:p>
    <w:p>
      <w:pPr>
        <w:pStyle w:val="FirstParagraph"/>
      </w:pPr>
      <w:r>
        <w:t xml:space="preserve">Nous allons choisir les variables suivants pour notre étude à partir des années 1990.</w:t>
      </w:r>
    </w:p>
    <w:p>
      <w:pPr>
        <w:pStyle w:val="Compact"/>
        <w:numPr>
          <w:numId w:val="1002"/>
          <w:ilvl w:val="0"/>
        </w:numPr>
      </w:pPr>
      <w:r>
        <w:t xml:space="preserve">Taux de Change BRH</w:t>
      </w:r>
    </w:p>
    <w:p>
      <w:pPr>
        <w:pStyle w:val="Compact"/>
        <w:numPr>
          <w:numId w:val="1002"/>
          <w:ilvl w:val="0"/>
        </w:numPr>
      </w:pPr>
      <w:r>
        <w:t xml:space="preserve">M1 Dollars</w:t>
      </w:r>
    </w:p>
    <w:p>
      <w:pPr>
        <w:pStyle w:val="Compact"/>
        <w:numPr>
          <w:numId w:val="1002"/>
          <w:ilvl w:val="0"/>
        </w:numPr>
      </w:pPr>
      <w:r>
        <w:t xml:space="preserve">Inflation Glissement Annuelle</w:t>
      </w:r>
    </w:p>
    <w:p>
      <w:pPr>
        <w:pStyle w:val="FirstParagraph"/>
      </w:pPr>
      <w:r>
        <w:t xml:space="preserve">Voici les dix premières lignes de cette table</w:t>
      </w:r>
    </w:p>
    <w:p>
      <w:pPr>
        <w:pStyle w:val="SourceCode"/>
      </w:pPr>
      <w:r>
        <w:rPr>
          <w:rStyle w:val="VerbatimChar"/>
        </w:rPr>
        <w:t xml:space="preserve">##   ReportDate Taux_Change_BRH M3_Dollars Inflation_glisse_annuel</w:t>
      </w:r>
      <w:r>
        <w:br/>
      </w:r>
      <w:r>
        <w:rPr>
          <w:rStyle w:val="VerbatimChar"/>
        </w:rPr>
        <w:t xml:space="preserve">## 1 1990-01-01               5   842.7464                      NA</w:t>
      </w:r>
      <w:r>
        <w:br/>
      </w:r>
      <w:r>
        <w:rPr>
          <w:rStyle w:val="VerbatimChar"/>
        </w:rPr>
        <w:t xml:space="preserve">## 2 1990-02-01               5   839.9621                      NA</w:t>
      </w:r>
      <w:r>
        <w:br/>
      </w:r>
      <w:r>
        <w:rPr>
          <w:rStyle w:val="VerbatimChar"/>
        </w:rPr>
        <w:t xml:space="preserve">## 3 1990-03-01               5   850.3078                      NA</w:t>
      </w:r>
      <w:r>
        <w:br/>
      </w:r>
      <w:r>
        <w:rPr>
          <w:rStyle w:val="VerbatimChar"/>
        </w:rPr>
        <w:t xml:space="preserve">## 4 1990-04-01               5   866.5598                      NA</w:t>
      </w:r>
      <w:r>
        <w:br/>
      </w:r>
      <w:r>
        <w:rPr>
          <w:rStyle w:val="VerbatimChar"/>
        </w:rPr>
        <w:t xml:space="preserve">## 5 1990-05-01               5   858.6297                      NA</w:t>
      </w:r>
      <w:r>
        <w:br/>
      </w:r>
      <w:r>
        <w:rPr>
          <w:rStyle w:val="VerbatimChar"/>
        </w:rPr>
        <w:t xml:space="preserve">## 6 1990-06-01               5   859.8752                      NA</w:t>
      </w:r>
    </w:p>
    <w:p>
      <w:pPr>
        <w:pStyle w:val="Heading2"/>
      </w:pPr>
      <w:bookmarkStart w:id="25" w:name="stationarité-des-variables"/>
      <w:r>
        <w:t xml:space="preserve">Stationarité des variables</w:t>
      </w:r>
      <w:bookmarkEnd w:id="25"/>
    </w:p>
    <w:p>
      <w:pPr>
        <w:pStyle w:val="FirstParagraph"/>
      </w:pPr>
      <w:r>
        <w:t xml:space="preserve">Nous ferons une conversion en xts pour vérifier la stationarité de 1990 à 2021. Nous remarquons que les graphes ne sont pas stationnaires pour ces trois variables.</w:t>
      </w:r>
    </w:p>
    <w:p>
      <w:pPr>
        <w:pStyle w:val="BodyText"/>
      </w:pPr>
      <w:r>
        <w:drawing>
          <wp:inline>
            <wp:extent cx="5334000" cy="4267200"/>
            <wp:effectExtent b="0" l="0" r="0" t="0"/>
            <wp:docPr descr="" title="" id="1" name="Picture"/>
            <a:graphic>
              <a:graphicData uri="http://schemas.openxmlformats.org/drawingml/2006/picture">
                <pic:pic>
                  <pic:nvPicPr>
                    <pic:cNvPr descr="DevoirFinal1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Vérifions la différence entre 1990 et 2021</w:t>
      </w:r>
    </w:p>
    <w:p>
      <w:pPr>
        <w:pStyle w:val="BodyText"/>
      </w:pPr>
      <w:r>
        <w:drawing>
          <wp:inline>
            <wp:extent cx="5334000" cy="4267200"/>
            <wp:effectExtent b="0" l="0" r="0" t="0"/>
            <wp:docPr descr="" title="" id="1" name="Picture"/>
            <a:graphic>
              <a:graphicData uri="http://schemas.openxmlformats.org/drawingml/2006/picture">
                <pic:pic>
                  <pic:nvPicPr>
                    <pic:cNvPr descr="DevoirFinal1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Nous remarquons que les variables sont stationnaires d’ordre 1. Il n’y a pas vraiment de différence quand on fait la différence d’ordre 2.</w:t>
      </w:r>
    </w:p>
    <w:p>
      <w:pPr>
        <w:pStyle w:val="Heading2"/>
      </w:pPr>
      <w:bookmarkStart w:id="28" w:name="sens-de-la-causalité-au-sens-de-granger"/>
      <w:r>
        <w:t xml:space="preserve">Sens de la causalité, au sens de Granger</w:t>
      </w:r>
      <w:bookmarkEnd w:id="28"/>
    </w:p>
    <w:p>
      <w:pPr>
        <w:pStyle w:val="FirstParagraph"/>
      </w:pPr>
      <w:r>
        <w:t xml:space="preserve">Vérifions le sens de la causalité au sens de grangerTest. Nous utiliserons la librarie lmtest et l’ordre sera 1 étant donnée que ces trois variables sont stationnaires en différence première. Nous allons vérifier les hypothèses suivantes.</w:t>
      </w:r>
    </w:p>
    <w:p>
      <w:pPr>
        <w:pStyle w:val="Heading3"/>
      </w:pPr>
      <w:bookmarkStart w:id="29" w:name="taux-de-change-et-m3_dollars"/>
      <w:r>
        <w:t xml:space="preserve">Taux de Change et M3_Dollars</w:t>
      </w:r>
      <w:bookmarkEnd w:id="29"/>
    </w:p>
    <w:p>
      <w:pPr>
        <w:pStyle w:val="FirstParagraph"/>
      </w:pPr>
      <w:r>
        <w:t xml:space="preserve">Hypothèse (H0):</w:t>
      </w:r>
    </w:p>
    <w:p>
      <w:pPr>
        <w:pStyle w:val="BodyText"/>
      </w:pPr>
      <w:r>
        <w:t xml:space="preserve">Taux de change</w:t>
      </w:r>
      <w:r>
        <w:t xml:space="preserve"> </w:t>
      </w:r>
      <w:r>
        <w:t xml:space="preserve">La série chronologique M3_Dollars n’entraîne pas la série chronologique Taux De Change à une causalité au sens de Granger</w:t>
      </w:r>
    </w:p>
    <w:p>
      <w:pPr>
        <w:pStyle w:val="BodyText"/>
      </w:pPr>
      <w:r>
        <w:t xml:space="preserve">Hypothèse Alternative (H1):</w:t>
      </w:r>
    </w:p>
    <w:p>
      <w:pPr>
        <w:pStyle w:val="BodyText"/>
      </w:pPr>
      <w:r>
        <w:t xml:space="preserve">La série chronologique M3_Dollars entraîne pas la série chronologique Taux De Change à une causalité au sens de Granger</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Taux_Change_BRH ~ Lags(Taux_Change_BRH, 1:1) + Lags(M3_Dollars, 1:1)</w:t>
      </w:r>
      <w:r>
        <w:br/>
      </w:r>
      <w:r>
        <w:rPr>
          <w:rStyle w:val="VerbatimChar"/>
        </w:rPr>
        <w:t xml:space="preserve">## Model 2: Taux_Change_BRH ~ Lags(Taux_Change_BRH, 1:1)</w:t>
      </w:r>
      <w:r>
        <w:br/>
      </w:r>
      <w:r>
        <w:rPr>
          <w:rStyle w:val="VerbatimChar"/>
        </w:rPr>
        <w:t xml:space="preserve">##   Res.Df Df      F   Pr(&gt;F)   </w:t>
      </w:r>
      <w:r>
        <w:br/>
      </w:r>
      <w:r>
        <w:rPr>
          <w:rStyle w:val="VerbatimChar"/>
        </w:rPr>
        <w:t xml:space="preserve">## 1    362                      </w:t>
      </w:r>
      <w:r>
        <w:br/>
      </w:r>
      <w:r>
        <w:rPr>
          <w:rStyle w:val="VerbatimChar"/>
        </w:rPr>
        <w:t xml:space="preserve">## 2    363 -1 8.8865 0.003067 **</w:t>
      </w:r>
      <w:r>
        <w:br/>
      </w:r>
      <w:r>
        <w:rPr>
          <w:rStyle w:val="VerbatimChar"/>
        </w:rPr>
        <w:t xml:space="preserve">## ---</w:t>
      </w:r>
      <w:r>
        <w:br/>
      </w:r>
      <w:r>
        <w:rPr>
          <w:rStyle w:val="VerbatimChar"/>
        </w:rPr>
        <w:t xml:space="preserve">## Signif. codes:  0 '***' 0.001 '**' 0.01 '*' 0.05 '.' 0.1 ' ' 1</w:t>
      </w:r>
    </w:p>
    <w:p>
      <w:pPr>
        <w:pStyle w:val="FirstParagraph"/>
      </w:pPr>
      <w:r>
        <w:t xml:space="preserve">Nous constatons que la valeur de p est inférieur à 0.05, nous rejetons H0.</w:t>
      </w:r>
    </w:p>
    <w:p>
      <w:pPr>
        <w:pStyle w:val="Heading3"/>
      </w:pPr>
      <w:bookmarkStart w:id="30" w:name="inflation_glisse_annuel-et-m3_dollars"/>
      <w:r>
        <w:t xml:space="preserve">Inflation_glisse_annuel et M3_Dollars</w:t>
      </w:r>
      <w:bookmarkEnd w:id="30"/>
    </w:p>
    <w:p>
      <w:pPr>
        <w:pStyle w:val="FirstParagraph"/>
      </w:pPr>
      <w:r>
        <w:t xml:space="preserve">Hypothèse (H0):</w:t>
      </w:r>
    </w:p>
    <w:p>
      <w:pPr>
        <w:pStyle w:val="BodyText"/>
      </w:pPr>
      <w:r>
        <w:t xml:space="preserve">Taux de change</w:t>
      </w:r>
      <w:r>
        <w:t xml:space="preserve"> </w:t>
      </w:r>
      <w:r>
        <w:t xml:space="preserve">La série chronologique M3_Dollars n’entraîne pas la série chronologique Inflation Annuelle à une causalité au sens de Granger</w:t>
      </w:r>
    </w:p>
    <w:p>
      <w:pPr>
        <w:pStyle w:val="BodyText"/>
      </w:pPr>
      <w:r>
        <w:t xml:space="preserve">Hypothèse Alternative (H1):</w:t>
      </w:r>
    </w:p>
    <w:p>
      <w:pPr>
        <w:pStyle w:val="BodyText"/>
      </w:pPr>
      <w:r>
        <w:t xml:space="preserve">La série chronologique M3_Dollars entraîne pas la série chronologique Inflation Annuelle à une causalité au sens de Granger</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Inflation_glisse_annuel ~ Lags(Inflation_glisse_annuel, 1:1) + Lags(M3_Dollars, 1:1)</w:t>
      </w:r>
      <w:r>
        <w:br/>
      </w:r>
      <w:r>
        <w:rPr>
          <w:rStyle w:val="VerbatimChar"/>
        </w:rPr>
        <w:t xml:space="preserve">## Model 2: Inflation_glisse_annuel ~ Lags(Inflation_glisse_annuel, 1:1)</w:t>
      </w:r>
      <w:r>
        <w:br/>
      </w:r>
      <w:r>
        <w:rPr>
          <w:rStyle w:val="VerbatimChar"/>
        </w:rPr>
        <w:t xml:space="preserve">##   Res.Df Df      F Pr(&gt;F)</w:t>
      </w:r>
      <w:r>
        <w:br/>
      </w:r>
      <w:r>
        <w:rPr>
          <w:rStyle w:val="VerbatimChar"/>
        </w:rPr>
        <w:t xml:space="preserve">## 1    330                 </w:t>
      </w:r>
      <w:r>
        <w:br/>
      </w:r>
      <w:r>
        <w:rPr>
          <w:rStyle w:val="VerbatimChar"/>
        </w:rPr>
        <w:t xml:space="preserve">## 2    331 -1 1.1548 0.2833</w:t>
      </w:r>
    </w:p>
    <w:p>
      <w:pPr>
        <w:pStyle w:val="FirstParagraph"/>
      </w:pPr>
      <w:r>
        <w:t xml:space="preserve">Nous constatons que la valeur de p est supérieure à 0.05. Donc on garde H0.</w:t>
      </w:r>
    </w:p>
    <w:p>
      <w:pPr>
        <w:pStyle w:val="Heading3"/>
      </w:pPr>
      <w:bookmarkStart w:id="31" w:name="Xf2f0751d4ffa9757d81b2d3ad88d557f841c03e"/>
      <w:r>
        <w:t xml:space="preserve">Inflation_glisse_annuel et Taux de Change</w:t>
      </w:r>
      <w:bookmarkEnd w:id="31"/>
    </w:p>
    <w:p>
      <w:pPr>
        <w:pStyle w:val="FirstParagraph"/>
      </w:pPr>
      <w:r>
        <w:t xml:space="preserve">Hypothèse (H0):</w:t>
      </w:r>
    </w:p>
    <w:p>
      <w:pPr>
        <w:pStyle w:val="BodyText"/>
      </w:pPr>
      <w:r>
        <w:t xml:space="preserve">La série chronologique Inflation_glisse_annuel n’entraîne pas la série chronologique Taux_Change_BRH à une causalité au sens de Granger</w:t>
      </w:r>
    </w:p>
    <w:p>
      <w:pPr>
        <w:pStyle w:val="BodyText"/>
      </w:pPr>
      <w:r>
        <w:t xml:space="preserve">Hypothèse Alternative (H1):</w:t>
      </w:r>
    </w:p>
    <w:p>
      <w:pPr>
        <w:pStyle w:val="BodyText"/>
      </w:pPr>
      <w:r>
        <w:t xml:space="preserve">La série chronologique Inflation_glisse_annuel entraîne pas la série chronologique Taux_Change_BRH à une causalité au sens de Granger</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Taux_Change_BRH ~ Lags(Taux_Change_BRH, 1:1) + Lags(Inflation_glisse_annuel, 1:1)</w:t>
      </w:r>
      <w:r>
        <w:br/>
      </w:r>
      <w:r>
        <w:rPr>
          <w:rStyle w:val="VerbatimChar"/>
        </w:rPr>
        <w:t xml:space="preserve">## Model 2: Taux_Change_BRH ~ Lags(Taux_Change_BRH, 1:1)</w:t>
      </w:r>
      <w:r>
        <w:br/>
      </w:r>
      <w:r>
        <w:rPr>
          <w:rStyle w:val="VerbatimChar"/>
        </w:rPr>
        <w:t xml:space="preserve">##   Res.Df Df      F Pr(&gt;F)</w:t>
      </w:r>
      <w:r>
        <w:br/>
      </w:r>
      <w:r>
        <w:rPr>
          <w:rStyle w:val="VerbatimChar"/>
        </w:rPr>
        <w:t xml:space="preserve">## 1    330                 </w:t>
      </w:r>
      <w:r>
        <w:br/>
      </w:r>
      <w:r>
        <w:rPr>
          <w:rStyle w:val="VerbatimChar"/>
        </w:rPr>
        <w:t xml:space="preserve">## 2    331 -1 1.4217  0.234</w:t>
      </w:r>
    </w:p>
    <w:p>
      <w:pPr>
        <w:pStyle w:val="FirstParagraph"/>
      </w:pPr>
      <w:r>
        <w:t xml:space="preserve">Nous constatons que la valeur de p est supérieure à 0.05. Donc on garde H0.</w:t>
      </w:r>
    </w:p>
    <w:p>
      <w:pPr>
        <w:pStyle w:val="Heading2"/>
      </w:pPr>
      <w:bookmarkStart w:id="32" w:name="régression-linéaire"/>
      <w:r>
        <w:t xml:space="preserve">Régression Linéaire</w:t>
      </w:r>
      <w:bookmarkEnd w:id="32"/>
    </w:p>
    <w:p>
      <w:pPr>
        <w:pStyle w:val="FirstParagraph"/>
      </w:pPr>
      <w:r>
        <w:t xml:space="preserve">Nous utilisations la fonction lm pour la régression linéaire.</w:t>
      </w:r>
    </w:p>
    <w:p>
      <w:pPr>
        <w:pStyle w:val="SourceCode"/>
      </w:pPr>
      <w:r>
        <w:rPr>
          <w:rStyle w:val="VerbatimChar"/>
        </w:rPr>
        <w:t xml:space="preserve">## </w:t>
      </w:r>
      <w:r>
        <w:br/>
      </w:r>
      <w:r>
        <w:rPr>
          <w:rStyle w:val="VerbatimChar"/>
        </w:rPr>
        <w:t xml:space="preserve">## Call:</w:t>
      </w:r>
      <w:r>
        <w:br/>
      </w:r>
      <w:r>
        <w:rPr>
          <w:rStyle w:val="VerbatimChar"/>
        </w:rPr>
        <w:t xml:space="preserve">## lm(formula = Taux_Change_BRH ~ M3_Dollars, data = df_aggrega_90plusVariables)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-26.034  -6.310  -1.854   3.974  49.538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4.7257890  1.1327623   4.172 3.78e-05 ***</w:t>
      </w:r>
      <w:r>
        <w:br/>
      </w:r>
      <w:r>
        <w:rPr>
          <w:rStyle w:val="VerbatimChar"/>
        </w:rPr>
        <w:t xml:space="preserve">## M3_Dollars  0.0145541  0.0004193  34.714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11.68 on 364 degrees of freedom</w:t>
      </w:r>
      <w:r>
        <w:br/>
      </w:r>
      <w:r>
        <w:rPr>
          <w:rStyle w:val="VerbatimChar"/>
        </w:rPr>
        <w:t xml:space="preserve">## Multiple R-squared:  0.768,  Adjusted R-squared:  0.7674 </w:t>
      </w:r>
      <w:r>
        <w:br/>
      </w:r>
      <w:r>
        <w:rPr>
          <w:rStyle w:val="VerbatimChar"/>
        </w:rPr>
        <w:t xml:space="preserve">## F-statistic:  1205 on 1 and 364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Inflation_glisse_annuel ~ M3_Dollars, data = df_aggrega_90plusVariables)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-19.785  -6.771  -2.053   4.561  32.121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21.1396328  0.9911033  21.329  &lt; 2e-16 ***</w:t>
      </w:r>
      <w:r>
        <w:br/>
      </w:r>
      <w:r>
        <w:rPr>
          <w:rStyle w:val="VerbatimChar"/>
        </w:rPr>
        <w:t xml:space="preserve">## M3_Dollars  -0.0024555  0.0003514  -6.987 1.54e-11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9.208 on 332 degrees of freedom</w:t>
      </w:r>
      <w:r>
        <w:br/>
      </w:r>
      <w:r>
        <w:rPr>
          <w:rStyle w:val="VerbatimChar"/>
        </w:rPr>
        <w:t xml:space="preserve">##   (32 observations deleted due to missingness)</w:t>
      </w:r>
      <w:r>
        <w:br/>
      </w:r>
      <w:r>
        <w:rPr>
          <w:rStyle w:val="VerbatimChar"/>
        </w:rPr>
        <w:t xml:space="preserve">## Multiple R-squared:  0.1282, Adjusted R-squared:  0.1256 </w:t>
      </w:r>
      <w:r>
        <w:br/>
      </w:r>
      <w:r>
        <w:rPr>
          <w:rStyle w:val="VerbatimChar"/>
        </w:rPr>
        <w:t xml:space="preserve">## F-statistic: 48.82 on 1 and 332 DF,  p-value: 1.542e-11</w:t>
      </w:r>
    </w:p>
    <w:p>
      <w:pPr>
        <w:pStyle w:val="SourceCode"/>
      </w:pPr>
      <w:r>
        <w:rPr>
          <w:rStyle w:val="VerbatimChar"/>
        </w:rPr>
        <w:t xml:space="preserve">## </w:t>
      </w:r>
      <w:r>
        <w:br/>
      </w:r>
      <w:r>
        <w:rPr>
          <w:rStyle w:val="VerbatimChar"/>
        </w:rPr>
        <w:t xml:space="preserve">## Call:</w:t>
      </w:r>
      <w:r>
        <w:br/>
      </w:r>
      <w:r>
        <w:rPr>
          <w:rStyle w:val="VerbatimChar"/>
        </w:rPr>
        <w:t xml:space="preserve">## lm(formula = Taux_Change_BRH ~ Inflation_glisse_annuel, data = df_aggrega_90plusVariables)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-29.935 -20.424  -2.522   6.879  79.093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44.8954     2.3374  19.208   &lt;2e-16 ***</w:t>
      </w:r>
      <w:r>
        <w:br/>
      </w:r>
      <w:r>
        <w:rPr>
          <w:rStyle w:val="VerbatimChar"/>
        </w:rPr>
        <w:t xml:space="preserve">## Inflation_glisse_annuel  -0.2722     0.1293  -2.106    0.036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23.23 on 332 degrees of freedom</w:t>
      </w:r>
      <w:r>
        <w:br/>
      </w:r>
      <w:r>
        <w:rPr>
          <w:rStyle w:val="VerbatimChar"/>
        </w:rPr>
        <w:t xml:space="preserve">##   (32 observations deleted due to missingness)</w:t>
      </w:r>
      <w:r>
        <w:br/>
      </w:r>
      <w:r>
        <w:rPr>
          <w:rStyle w:val="VerbatimChar"/>
        </w:rPr>
        <w:t xml:space="preserve">## Multiple R-squared:  0.01318,    Adjusted R-squared:  0.01021 </w:t>
      </w:r>
      <w:r>
        <w:br/>
      </w:r>
      <w:r>
        <w:rPr>
          <w:rStyle w:val="VerbatimChar"/>
        </w:rPr>
        <w:t xml:space="preserve">## F-statistic: 4.434 on 1 and 332 DF,  p-value: 0.03598</w:t>
      </w:r>
    </w:p>
    <w:p>
      <w:pPr>
        <w:pStyle w:val="Heading2"/>
      </w:pPr>
      <w:bookmarkStart w:id="33" w:name="conclusion"/>
      <w:r>
        <w:t xml:space="preserve">Conclusion</w:t>
      </w:r>
      <w:bookmarkEnd w:id="33"/>
    </w:p>
    <w:p>
      <w:pPr>
        <w:pStyle w:val="FirstParagraph"/>
      </w:pPr>
      <w:r>
        <w:t xml:space="preserve">Nous avons vu que les trois variables sont stationnaire en différence première et que M3 n’entraine pas l’inflation, et l’inflation n’entraine pas le taux de change, c’est à dire une projection the M3 ne peut être utile pour une projection de l’inflation, de même pour l’inflation par rapport au taux de change. Néanmoins, on peut avoir un effet inverse entre le taux de change et l’inflation. D’autre part, La série chronologique M3_Dollars entraîne pas la série chronologique Taux De Change à une causalité au sens de Granger. C’est à dire, une prédiction de la série M3 peut être bénéfique à une prédiction du Taux de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s://www.brh.ht/wp-content/uploads/agregatsmon.xl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brh.ht/wp-content/uploads/agregatsmon.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Aggrégats Monétaires de la BRH</dc:title>
  <dc:creator>Sindy Charles</dc:creator>
  <cp:keywords/>
  <dcterms:created xsi:type="dcterms:W3CDTF">2022-06-03T05:17:18Z</dcterms:created>
  <dcterms:modified xsi:type="dcterms:W3CDTF">2022-06-03T05:17:18Z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2/6/2022</vt:lpwstr>
  </property>
  <property fmtid="{D5CDD505-2E9C-101B-9397-08002B2CF9AE}" pid="3" name="output">
    <vt:lpwstr/>
  </property>
</Properties>
</file>