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C4F7C" w14:textId="77777777" w:rsidR="00EA3F4B" w:rsidRPr="001A08D0" w:rsidRDefault="001A08D0">
      <w:pPr>
        <w:pStyle w:val="StyleTitleLeft005cm"/>
        <w:rPr>
          <w:rFonts w:ascii="Times New Roman" w:hAnsi="Times New Roman"/>
          <w:lang w:val="id-ID"/>
        </w:rPr>
      </w:pPr>
      <w:r>
        <w:rPr>
          <w:rFonts w:ascii="Times New Roman" w:hAnsi="Times New Roman"/>
        </w:rPr>
        <w:t>Multi-platform Technology</w:t>
      </w:r>
      <w:r w:rsidR="00F42927">
        <w:rPr>
          <w:rFonts w:ascii="Times New Roman" w:hAnsi="Times New Roman"/>
          <w:lang w:val="id-ID"/>
        </w:rPr>
        <w:t xml:space="preserve"> in Education</w:t>
      </w:r>
      <w:r>
        <w:rPr>
          <w:rFonts w:ascii="Times New Roman" w:hAnsi="Times New Roman"/>
        </w:rPr>
        <w:t xml:space="preserve">: </w:t>
      </w:r>
      <w:commentRangeStart w:id="0"/>
      <w:r>
        <w:rPr>
          <w:rFonts w:ascii="Times New Roman" w:hAnsi="Times New Roman"/>
        </w:rPr>
        <w:t>A Literature Review</w:t>
      </w:r>
      <w:commentRangeEnd w:id="0"/>
      <w:r w:rsidR="00EF3BF9">
        <w:rPr>
          <w:rStyle w:val="CommentReference"/>
          <w:rFonts w:ascii="Sabon" w:hAnsi="Sabon"/>
          <w:b w:val="0"/>
          <w:bCs w:val="0"/>
        </w:rPr>
        <w:commentReference w:id="0"/>
      </w:r>
    </w:p>
    <w:p w14:paraId="53F20989" w14:textId="7A0BE6D7" w:rsidR="001A08D0" w:rsidRPr="00856A23" w:rsidRDefault="0063661C" w:rsidP="001A08D0">
      <w:pPr>
        <w:pStyle w:val="Abstract"/>
        <w:spacing w:after="0"/>
        <w:rPr>
          <w:rFonts w:ascii="Times New Roman" w:hAnsi="Times New Roman"/>
          <w:color w:val="auto"/>
          <w:sz w:val="22"/>
          <w:szCs w:val="24"/>
        </w:rPr>
      </w:pPr>
      <w:r>
        <w:rPr>
          <w:rFonts w:ascii="Times New Roman" w:hAnsi="Times New Roman"/>
          <w:color w:val="auto"/>
          <w:sz w:val="22"/>
          <w:szCs w:val="24"/>
        </w:rPr>
        <w:t xml:space="preserve">G </w:t>
      </w:r>
      <w:proofErr w:type="spellStart"/>
      <w:r>
        <w:rPr>
          <w:rFonts w:ascii="Times New Roman" w:hAnsi="Times New Roman"/>
          <w:color w:val="auto"/>
          <w:sz w:val="22"/>
          <w:szCs w:val="24"/>
        </w:rPr>
        <w:t>G</w:t>
      </w:r>
      <w:proofErr w:type="spellEnd"/>
      <w:r>
        <w:rPr>
          <w:rFonts w:ascii="Times New Roman" w:hAnsi="Times New Roman"/>
          <w:color w:val="auto"/>
          <w:sz w:val="22"/>
          <w:szCs w:val="24"/>
        </w:rPr>
        <w:t xml:space="preserve"> </w:t>
      </w:r>
      <w:proofErr w:type="spellStart"/>
      <w:r>
        <w:rPr>
          <w:rFonts w:ascii="Times New Roman" w:hAnsi="Times New Roman"/>
          <w:color w:val="auto"/>
          <w:sz w:val="22"/>
          <w:szCs w:val="24"/>
        </w:rPr>
        <w:t>Mustofa</w:t>
      </w:r>
      <w:proofErr w:type="spellEnd"/>
      <w:r>
        <w:rPr>
          <w:rFonts w:ascii="Times New Roman" w:hAnsi="Times New Roman"/>
          <w:color w:val="auto"/>
          <w:sz w:val="22"/>
          <w:szCs w:val="24"/>
        </w:rPr>
        <w:t>*</w:t>
      </w:r>
      <w:r w:rsidR="000622F3">
        <w:rPr>
          <w:rFonts w:ascii="Times New Roman" w:hAnsi="Times New Roman"/>
          <w:color w:val="auto"/>
          <w:sz w:val="22"/>
          <w:szCs w:val="24"/>
        </w:rPr>
        <w:t xml:space="preserve"> </w:t>
      </w:r>
      <w:r>
        <w:rPr>
          <w:rFonts w:ascii="Times New Roman" w:hAnsi="Times New Roman"/>
          <w:color w:val="auto"/>
          <w:sz w:val="22"/>
          <w:szCs w:val="24"/>
        </w:rPr>
        <w:t>and</w:t>
      </w:r>
      <w:r w:rsidR="001A08D0" w:rsidRPr="00856A23">
        <w:rPr>
          <w:rFonts w:ascii="Times New Roman" w:hAnsi="Times New Roman"/>
          <w:color w:val="auto"/>
          <w:sz w:val="22"/>
          <w:szCs w:val="24"/>
        </w:rPr>
        <w:t xml:space="preserve"> I </w:t>
      </w:r>
      <w:proofErr w:type="spellStart"/>
      <w:r w:rsidR="001A08D0" w:rsidRPr="00856A23">
        <w:rPr>
          <w:rFonts w:ascii="Times New Roman" w:hAnsi="Times New Roman"/>
          <w:color w:val="auto"/>
          <w:sz w:val="22"/>
          <w:szCs w:val="24"/>
        </w:rPr>
        <w:t>Widiaty</w:t>
      </w:r>
      <w:proofErr w:type="spellEnd"/>
    </w:p>
    <w:p w14:paraId="07649D2C" w14:textId="77777777" w:rsidR="001A08D0" w:rsidRPr="00856A23" w:rsidRDefault="001A08D0" w:rsidP="001A08D0">
      <w:pPr>
        <w:pStyle w:val="Abstract"/>
        <w:spacing w:after="0"/>
        <w:rPr>
          <w:rFonts w:ascii="Times New Roman" w:hAnsi="Times New Roman"/>
          <w:color w:val="auto"/>
          <w:sz w:val="22"/>
          <w:szCs w:val="24"/>
        </w:rPr>
      </w:pPr>
      <w:proofErr w:type="spellStart"/>
      <w:r w:rsidRPr="00856A23">
        <w:rPr>
          <w:rFonts w:ascii="Times New Roman" w:hAnsi="Times New Roman"/>
          <w:color w:val="auto"/>
          <w:sz w:val="22"/>
          <w:szCs w:val="24"/>
        </w:rPr>
        <w:t>Universitas</w:t>
      </w:r>
      <w:proofErr w:type="spellEnd"/>
      <w:r w:rsidRPr="00856A23">
        <w:rPr>
          <w:rFonts w:ascii="Times New Roman" w:hAnsi="Times New Roman"/>
          <w:color w:val="auto"/>
          <w:sz w:val="22"/>
          <w:szCs w:val="24"/>
        </w:rPr>
        <w:t xml:space="preserve"> </w:t>
      </w:r>
      <w:proofErr w:type="spellStart"/>
      <w:r w:rsidRPr="00856A23">
        <w:rPr>
          <w:rFonts w:ascii="Times New Roman" w:hAnsi="Times New Roman"/>
          <w:color w:val="auto"/>
          <w:sz w:val="22"/>
          <w:szCs w:val="24"/>
        </w:rPr>
        <w:t>Pendidikan</w:t>
      </w:r>
      <w:proofErr w:type="spellEnd"/>
      <w:r w:rsidRPr="00856A23">
        <w:rPr>
          <w:rFonts w:ascii="Times New Roman" w:hAnsi="Times New Roman"/>
          <w:color w:val="auto"/>
          <w:sz w:val="22"/>
          <w:szCs w:val="24"/>
        </w:rPr>
        <w:t xml:space="preserve"> Indonesia, Bandung, Indonesia </w:t>
      </w:r>
    </w:p>
    <w:p w14:paraId="39EE50A4" w14:textId="77777777" w:rsidR="001A08D0" w:rsidRPr="001A08D0" w:rsidRDefault="001A08D0" w:rsidP="001A08D0">
      <w:pPr>
        <w:pStyle w:val="Abstract"/>
        <w:spacing w:after="0"/>
        <w:rPr>
          <w:rFonts w:ascii="Times New Roman" w:hAnsi="Times New Roman"/>
          <w:color w:val="auto"/>
          <w:sz w:val="24"/>
          <w:szCs w:val="24"/>
        </w:rPr>
      </w:pPr>
    </w:p>
    <w:p w14:paraId="06986B23" w14:textId="77777777" w:rsidR="001A08D0" w:rsidRPr="007A3355" w:rsidRDefault="007520C6" w:rsidP="001A08D0">
      <w:pPr>
        <w:pStyle w:val="Abstract"/>
        <w:spacing w:after="0"/>
        <w:rPr>
          <w:rFonts w:ascii="Times New Roman" w:hAnsi="Times New Roman"/>
          <w:color w:val="auto"/>
          <w:sz w:val="22"/>
          <w:szCs w:val="22"/>
        </w:rPr>
      </w:pPr>
      <w:hyperlink r:id="rId10" w:history="1">
        <w:r w:rsidR="001A08D0" w:rsidRPr="007A3355">
          <w:rPr>
            <w:rStyle w:val="Hyperlink"/>
            <w:rFonts w:ascii="Times New Roman" w:hAnsi="Times New Roman"/>
            <w:color w:val="auto"/>
            <w:sz w:val="22"/>
            <w:szCs w:val="22"/>
            <w:u w:val="none"/>
          </w:rPr>
          <w:t>*okeginny@upi.edu</w:t>
        </w:r>
      </w:hyperlink>
    </w:p>
    <w:p w14:paraId="2052E31A" w14:textId="77777777" w:rsidR="001A08D0" w:rsidRDefault="001A08D0" w:rsidP="001A08D0">
      <w:pPr>
        <w:pStyle w:val="Abstract"/>
        <w:spacing w:after="0"/>
        <w:rPr>
          <w:rFonts w:ascii="Times New Roman" w:hAnsi="Times New Roman"/>
          <w:b/>
        </w:rPr>
      </w:pPr>
    </w:p>
    <w:p w14:paraId="26DF1791" w14:textId="77777777" w:rsidR="0063661C" w:rsidRPr="0063661C" w:rsidRDefault="00EA3F4B" w:rsidP="0063661C">
      <w:pPr>
        <w:pStyle w:val="Abstract"/>
        <w:spacing w:after="567"/>
        <w:rPr>
          <w:bCs/>
          <w:lang w:val="id-ID"/>
        </w:rPr>
      </w:pPr>
      <w:r w:rsidRPr="00CE57CF">
        <w:rPr>
          <w:rFonts w:ascii="Times New Roman" w:hAnsi="Times New Roman"/>
          <w:b/>
        </w:rPr>
        <w:t xml:space="preserve">Abstract. </w:t>
      </w:r>
      <w:r w:rsidR="00DA641C" w:rsidRPr="00DA641C">
        <w:rPr>
          <w:bCs/>
          <w:lang w:val="id-ID"/>
        </w:rPr>
        <w:t>The writing of this paper aims to discuss multi-platform applications in the field of education. A literature review is used to examine a number of relevant journals published from 2015 to 2019. Journals that fall within the criteria are then subjected to content analysis and are further classified based on the form, type, and features of the multi-platform technology developed. The findings of this review literature indicate that the use of multi-platform technology in education can enable the learning process to be easier, more interesting, effective and efficient</w:t>
      </w:r>
      <w:r w:rsidR="0063661C" w:rsidRPr="0063661C">
        <w:rPr>
          <w:bCs/>
          <w:lang w:val="id-ID"/>
        </w:rPr>
        <w:t>.</w:t>
      </w:r>
    </w:p>
    <w:p w14:paraId="5797D537" w14:textId="77777777" w:rsidR="00EA3F4B" w:rsidRPr="00CE57CF" w:rsidRDefault="00EA3F4B">
      <w:pPr>
        <w:pStyle w:val="section"/>
        <w:spacing w:before="0"/>
        <w:rPr>
          <w:rFonts w:ascii="Times New Roman" w:hAnsi="Times New Roman"/>
        </w:rPr>
      </w:pPr>
      <w:r w:rsidRPr="00CE57CF">
        <w:rPr>
          <w:rFonts w:ascii="Times New Roman" w:hAnsi="Times New Roman"/>
        </w:rPr>
        <w:t>Introduction</w:t>
      </w:r>
    </w:p>
    <w:p w14:paraId="76DB7A04" w14:textId="77777777" w:rsidR="00E919C3" w:rsidRDefault="00DA641C" w:rsidP="00A21085">
      <w:pPr>
        <w:pStyle w:val="BodyChar"/>
        <w:tabs>
          <w:tab w:val="clear" w:pos="567"/>
        </w:tabs>
        <w:rPr>
          <w:rFonts w:ascii="Times New Roman" w:hAnsi="Times New Roman"/>
          <w:lang w:val="id-ID"/>
        </w:rPr>
      </w:pPr>
      <w:r w:rsidRPr="00DA641C">
        <w:rPr>
          <w:rFonts w:ascii="Times New Roman" w:hAnsi="Times New Roman"/>
          <w:lang w:val="id-ID"/>
        </w:rPr>
        <w:t>Currently, the development of information and communication technology, especially web-based internet applications, is happening quite rapidly</w:t>
      </w:r>
      <w:r w:rsidR="00EE3D89">
        <w:rPr>
          <w:rFonts w:ascii="Times New Roman" w:hAnsi="Times New Roman"/>
        </w:rPr>
        <w:fldChar w:fldCharType="begin" w:fldLock="1"/>
      </w:r>
      <w:r w:rsidR="00BD64D2">
        <w:rPr>
          <w:rFonts w:ascii="Times New Roman" w:hAnsi="Times New Roman"/>
        </w:rPr>
        <w:instrText>ADDIN CSL_CITATION {"citationItems":[{"id":"ITEM-1","itemData":{"DOI":"10.1007/978-981-13-2348-5","ISBN":"9789811323485","abstract":"Recently, crowdsourcing has emerged as an effective tool for solving extensive problems where humans are effective and computers fail to. The personwho posts the task on crowdsourcing platform is called “requester” and the online users who applied for the task are called “Workers.” Then, the task will be assigned to workers and workers will send the solution to the requester through the crowdsourcing platform [1]. Crowdsourcing benefits to tackle issues that any single individual cannot resolve, by aggregating information and work power of heterogeneous users. Crowd wisdom, crowd creation, crowdfunding, and crowd voting are the important classification of crowdsourcing platform. It is applicable to execute a variety of tasks such as evaluations (restaurants, books, Web sites), expert tasks (translations, mathematical problems), voting (teleporting, face book’s “like” button), gather funds (crowdfunding). For example, Amazon Mechanical Turk is an Internet marketplace in which companies and computer programmers outsource simple tasks, and workers are free to choose which ones they want to perform. Workers are paid based on their performance in completing the work.","author":[{"dropping-particle":"","family":"Mulatu","given":"Asrat","non-dropping-particle":"","parse-names":false,"suffix":""},{"dropping-particle":"","family":"Anbessa","given":"Addisu","non-dropping-particle":"","parse-names":false,"suffix":""},{"dropping-particle":"","family":"Misra","given":"Sanjay","non-dropping-particle":"","parse-names":false,"suffix":""},{"dropping-particle":"","family":"Adewumi","given":"Adewole","non-dropping-particle":"","parse-names":false,"suffix":""},{"dropping-particle":"","family":"Damaševiˇ","given":"Robertas","non-dropping-particle":"","parse-names":false,"suffix":""},{"dropping-particle":"","family":"Ahuja","given":"Ravin","non-dropping-particle":"","parse-names":false,"suffix":""}],"container-title":"Towards Extensible and Adaptable Methods in Computing","id":"ITEM-1","issued":{"date-parts":[["2018"]]},"page":"373-383","title":"Towards Extensible and Adaptable Methods in Computing","type":"article-journal"},"uris":["http://www.mendeley.com/documents/?uuid=8d8a25f7-f1b5-4293-9044-1643721b20f7"]}],"mendeley":{"formattedCitation":"[1]","plainTextFormattedCitation":"[1]","previouslyFormattedCitation":"[1]"},"properties":{"noteIndex":0},"schema":"https://github.com/citation-style-language/schema/raw/master/csl-citation.json"}</w:instrText>
      </w:r>
      <w:r w:rsidR="00EE3D89">
        <w:rPr>
          <w:rFonts w:ascii="Times New Roman" w:hAnsi="Times New Roman"/>
        </w:rPr>
        <w:fldChar w:fldCharType="separate"/>
      </w:r>
      <w:r w:rsidR="00EE3D89" w:rsidRPr="00EE3D89">
        <w:rPr>
          <w:rFonts w:ascii="Times New Roman" w:hAnsi="Times New Roman"/>
          <w:noProof/>
        </w:rPr>
        <w:t>[1]</w:t>
      </w:r>
      <w:r w:rsidR="00EE3D89">
        <w:rPr>
          <w:rFonts w:ascii="Times New Roman" w:hAnsi="Times New Roman"/>
        </w:rPr>
        <w:fldChar w:fldCharType="end"/>
      </w:r>
      <w:r w:rsidR="00EE3D89">
        <w:rPr>
          <w:rFonts w:ascii="Times New Roman" w:hAnsi="Times New Roman"/>
        </w:rPr>
        <w:t xml:space="preserve">. </w:t>
      </w:r>
      <w:r w:rsidRPr="00DA641C">
        <w:rPr>
          <w:rFonts w:ascii="Times New Roman" w:hAnsi="Times New Roman"/>
        </w:rPr>
        <w:t>One example of this application is a multi-platform application or also known as cross-platform</w:t>
      </w:r>
      <w:r w:rsidR="00A21085">
        <w:rPr>
          <w:rFonts w:ascii="Times New Roman" w:hAnsi="Times New Roman"/>
          <w:lang w:val="id-ID"/>
        </w:rPr>
        <w:t xml:space="preserve"> </w:t>
      </w:r>
      <w:r w:rsidR="00BD64D2">
        <w:rPr>
          <w:rFonts w:ascii="Times New Roman" w:hAnsi="Times New Roman"/>
        </w:rPr>
        <w:fldChar w:fldCharType="begin" w:fldLock="1"/>
      </w:r>
      <w:r w:rsidR="00BD64D2">
        <w:rPr>
          <w:rFonts w:ascii="Times New Roman" w:hAnsi="Times New Roman"/>
        </w:rPr>
        <w:instrText>ADDIN CSL_CITATION {"citationItems":[{"id":"ITEM-1","itemData":{"author":[{"dropping-particle":"","family":"Suswanto","given":"Hary","non-dropping-particle":"","parse-names":false,"suffix":""},{"dropping-particle":"","family":"Nidhom","given":"Ahmad Mursyidun","non-dropping-particle":"","parse-names":false,"suffix":""},{"dropping-particle":"","family":"Putra","given":"Andika Bagus Nur Rahma Putra","non-dropping-particle":"","parse-names":false,"suffix":""},{"dropping-particle":"","family":"Hammad","given":"Jehad A H","non-dropping-particle":"","parse-names":false,"suffix":""}],"container-title":"Pendidikan Sains","id":"ITEM-1","issue":"3","issued":{"date-parts":[["2017"]]},"page":"72-79","title":"Developing An LMS-Based Cross-Platform Web Application For Improving Vocational High School Students’ Competitiveness In ASEAN Economic Community","type":"article-journal","volume":"5"},"uris":["http://www.mendeley.com/documents/?uuid=0b082bdd-ade6-468f-8324-bfa4f77dba25"]}],"mendeley":{"formattedCitation":"[2]","plainTextFormattedCitation":"[2]","previouslyFormattedCitation":"[2]"},"properties":{"noteIndex":0},"schema":"https://github.com/citation-style-language/schema/raw/master/csl-citation.json"}</w:instrText>
      </w:r>
      <w:r w:rsidR="00BD64D2">
        <w:rPr>
          <w:rFonts w:ascii="Times New Roman" w:hAnsi="Times New Roman"/>
        </w:rPr>
        <w:fldChar w:fldCharType="separate"/>
      </w:r>
      <w:r w:rsidR="00BD64D2" w:rsidRPr="00BD64D2">
        <w:rPr>
          <w:rFonts w:ascii="Times New Roman" w:hAnsi="Times New Roman"/>
          <w:noProof/>
        </w:rPr>
        <w:t>[2]</w:t>
      </w:r>
      <w:r w:rsidR="00BD64D2">
        <w:rPr>
          <w:rFonts w:ascii="Times New Roman" w:hAnsi="Times New Roman"/>
        </w:rPr>
        <w:fldChar w:fldCharType="end"/>
      </w:r>
      <w:r w:rsidR="00BD64D2">
        <w:rPr>
          <w:rFonts w:ascii="Times New Roman" w:hAnsi="Times New Roman"/>
          <w:lang w:val="id-ID"/>
        </w:rPr>
        <w:t xml:space="preserve">. </w:t>
      </w:r>
      <w:r w:rsidRPr="00DA641C">
        <w:rPr>
          <w:rFonts w:ascii="Times New Roman" w:hAnsi="Times New Roman"/>
          <w:lang w:val="id-ID"/>
        </w:rPr>
        <w:t>The use of multi-platform technology is undeniably an essential and integral part of various sectors of life, including in education</w:t>
      </w:r>
      <w:r>
        <w:rPr>
          <w:rFonts w:ascii="Times New Roman" w:hAnsi="Times New Roman"/>
          <w:lang w:val="id-ID"/>
        </w:rPr>
        <w:t xml:space="preserve"> </w:t>
      </w:r>
      <w:r w:rsidR="00BD64D2">
        <w:rPr>
          <w:rFonts w:ascii="Times New Roman" w:hAnsi="Times New Roman"/>
          <w:lang w:val="id-ID"/>
        </w:rPr>
        <w:fldChar w:fldCharType="begin" w:fldLock="1"/>
      </w:r>
      <w:r w:rsidR="00BD64D2">
        <w:rPr>
          <w:rFonts w:ascii="Times New Roman" w:hAnsi="Times New Roman"/>
          <w:lang w:val="id-ID"/>
        </w:rPr>
        <w:instrText>ADDIN CSL_CITATION {"citationItems":[{"id":"ITEM-1","itemData":{"DOI":"10.1007/s11423-016-9481-2","ISBN":"1142301694812","ISSN":"15566501","abstract":"This review was designed to further our understanding of the link between teachers’ pedagogical beliefs and their educational uses of technology. The synthesis of qualitative findings integrates the available evidence about this relationship with the ultimate goal being to facilitate the integration of technology in education. A meta-aggregative approach was utilized to analyze the results of the 14 selected studies. The findings are reported in terms of five synthesis statements, describing (1) the bi-directional relationship between pedagogical beliefs and technology use, (2) teachers’ beliefs as perceived barriers, (3) the association between specific beliefs with types of technology use, (4) the role of beliefs in professional development, and (5) the importance of the school context. By interpreting the results of the review, recommendations are provided for practitioners, policy makers, and researchers focusing on pre- and in-service teacher technology training.","author":[{"dropping-particle":"","family":"Tondeur","given":"Jo","non-dropping-particle":"","parse-names":false,"suffix":""},{"dropping-particle":"","family":"Braak","given":"Johan","non-dropping-particle":"van","parse-names":false,"suffix":""},{"dropping-particle":"","family":"Ertmer","given":"Peggy A.","non-dropping-particle":"","parse-names":false,"suffix":""},{"dropping-particle":"","family":"Ottenbreit-Leftwich","given":"Anne","non-dropping-particle":"","parse-names":false,"suffix":""}],"container-title":"Educational Technology Research and Development","id":"ITEM-1","issue":"3","issued":{"date-parts":[["2017"]]},"page":"555-575","publisher":"Springer US","title":"Understanding the relationship between teachers’ pedagogical beliefs and technology use in education: a systematic review of qualitative evidence","type":"article-journal","volume":"65"},"uris":["http://www.mendeley.com/documents/?uuid=7f9a7569-fd7f-4ac0-9bb8-944b84b5342a"]}],"mendeley":{"formattedCitation":"[3]","plainTextFormattedCitation":"[3]","previouslyFormattedCitation":"[3]"},"properties":{"noteIndex":0},"schema":"https://github.com/citation-style-language/schema/raw/master/csl-citation.json"}</w:instrText>
      </w:r>
      <w:r w:rsidR="00BD64D2">
        <w:rPr>
          <w:rFonts w:ascii="Times New Roman" w:hAnsi="Times New Roman"/>
          <w:lang w:val="id-ID"/>
        </w:rPr>
        <w:fldChar w:fldCharType="separate"/>
      </w:r>
      <w:r w:rsidR="00BD64D2" w:rsidRPr="00BD64D2">
        <w:rPr>
          <w:rFonts w:ascii="Times New Roman" w:hAnsi="Times New Roman"/>
          <w:noProof/>
          <w:lang w:val="id-ID"/>
        </w:rPr>
        <w:t>[3]</w:t>
      </w:r>
      <w:r w:rsidR="00BD64D2">
        <w:rPr>
          <w:rFonts w:ascii="Times New Roman" w:hAnsi="Times New Roman"/>
          <w:lang w:val="id-ID"/>
        </w:rPr>
        <w:fldChar w:fldCharType="end"/>
      </w:r>
      <w:r w:rsidR="00BD64D2" w:rsidRPr="00BD64D2">
        <w:rPr>
          <w:rFonts w:ascii="Times New Roman" w:hAnsi="Times New Roman"/>
          <w:lang w:val="id-ID"/>
        </w:rPr>
        <w:t>.</w:t>
      </w:r>
      <w:r w:rsidR="00A21085" w:rsidRPr="00A21085">
        <w:t xml:space="preserve"> </w:t>
      </w:r>
      <w:r w:rsidRPr="00DA641C">
        <w:rPr>
          <w:rFonts w:ascii="Times New Roman" w:hAnsi="Times New Roman"/>
          <w:lang w:val="id-ID"/>
        </w:rPr>
        <w:t>It seems that the presence of multi-platform technology in the world of education is inseparable from the presence of smartphones and tablet computers that help in the learning process as a result of practical considerations, personalization, modernization, and minimizing the cost of procuring learning facilities</w:t>
      </w:r>
      <w:r w:rsidR="00BD64D2">
        <w:rPr>
          <w:rFonts w:ascii="Times New Roman" w:hAnsi="Times New Roman"/>
          <w:lang w:val="id-ID"/>
        </w:rPr>
        <w:t xml:space="preserve"> </w:t>
      </w:r>
      <w:r w:rsidR="00BD64D2">
        <w:rPr>
          <w:rFonts w:ascii="Times New Roman" w:hAnsi="Times New Roman"/>
          <w:lang w:val="id-ID"/>
        </w:rPr>
        <w:fldChar w:fldCharType="begin" w:fldLock="1"/>
      </w:r>
      <w:r w:rsidR="00BD64D2">
        <w:rPr>
          <w:rFonts w:ascii="Times New Roman" w:hAnsi="Times New Roman"/>
          <w:lang w:val="id-ID"/>
        </w:rPr>
        <w:instrText>ADDIN CSL_CITATION {"citationItems":[{"id":"ITEM-1","itemData":{"DOI":"10.1016/j.chb.2015.11.023","ISSN":"07475632","abstract":"Mobile technology has become popular worldwide with a broad range of users, including students from all levels of education. Although the impact of mobile technology in classrooms has been extensively studied, less is known about teachers' perceptions of how mobile technology impacts in learning and its relation to Applications (Apps) use in the classroom. This state of affairs is problematic since we know that teachers' perceptions have a great influence on their teaching practices. This study used survey data gathered from 102 teachers of 12 different primary schools in Spain. The questionnaire collected data about teachers' individual information, teachers' perceptions on the impact of mobile technology in learning, and use of a set of selected Apps in the classroom. Findings suggest that facilitating access to information and increasing engagement to learning are the two main impacts of mobile technology in the classroom. Findings also show that the choice of Apps is related to the teachers' perception of how mobile technology impacts in learning. Findings could help teachers to take advantage of the combination of affordances of mobile technology and Apps that actually improve some aspects of learning practice.","author":[{"dropping-particle":"","family":"Domingo","given":"Marta Gómez","non-dropping-particle":"","parse-names":false,"suffix":""},{"dropping-particle":"","family":"Garganté","given":"Antoni Badia","non-dropping-particle":"","parse-names":false,"suffix":""}],"container-title":"Computers in Human Behavior","id":"ITEM-1","issued":{"date-parts":[["2016"]]},"page":"21-28","title":"Exploring the use of educational technology in primary education: Teachers' perception of mobile technology learning impacts and applications' use in the classroom","type":"article-journal","volume":"56"},"uris":["http://www.mendeley.com/documents/?uuid=d93233a9-00bc-4b29-b78f-94dc365110a8"]}],"mendeley":{"formattedCitation":"[4]","plainTextFormattedCitation":"[4]","previouslyFormattedCitation":"[4]"},"properties":{"noteIndex":0},"schema":"https://github.com/citation-style-language/schema/raw/master/csl-citation.json"}</w:instrText>
      </w:r>
      <w:r w:rsidR="00BD64D2">
        <w:rPr>
          <w:rFonts w:ascii="Times New Roman" w:hAnsi="Times New Roman"/>
          <w:lang w:val="id-ID"/>
        </w:rPr>
        <w:fldChar w:fldCharType="separate"/>
      </w:r>
      <w:r w:rsidR="00BD64D2" w:rsidRPr="00BD64D2">
        <w:rPr>
          <w:rFonts w:ascii="Times New Roman" w:hAnsi="Times New Roman"/>
          <w:noProof/>
          <w:lang w:val="id-ID"/>
        </w:rPr>
        <w:t>[4]</w:t>
      </w:r>
      <w:r w:rsidR="00BD64D2">
        <w:rPr>
          <w:rFonts w:ascii="Times New Roman" w:hAnsi="Times New Roman"/>
          <w:lang w:val="id-ID"/>
        </w:rPr>
        <w:fldChar w:fldCharType="end"/>
      </w:r>
      <w:r w:rsidR="00BD64D2">
        <w:rPr>
          <w:rFonts w:ascii="Times New Roman" w:hAnsi="Times New Roman"/>
          <w:lang w:val="id-ID"/>
        </w:rPr>
        <w:t xml:space="preserve">. </w:t>
      </w:r>
      <w:r w:rsidRPr="00DA641C">
        <w:rPr>
          <w:rFonts w:ascii="Times New Roman" w:hAnsi="Times New Roman"/>
          <w:lang w:val="id-ID"/>
        </w:rPr>
        <w:t>Multi-platform applications have changed the patterns of learning and teaching behavior to be more innovative</w:t>
      </w:r>
      <w:r w:rsidR="00BD64D2">
        <w:rPr>
          <w:rFonts w:ascii="Times New Roman" w:hAnsi="Times New Roman"/>
          <w:lang w:val="id-ID"/>
        </w:rPr>
        <w:t xml:space="preserve"> </w:t>
      </w:r>
      <w:r w:rsidR="00BD64D2">
        <w:rPr>
          <w:rFonts w:ascii="Times New Roman" w:hAnsi="Times New Roman"/>
          <w:lang w:val="id-ID"/>
        </w:rPr>
        <w:fldChar w:fldCharType="begin" w:fldLock="1"/>
      </w:r>
      <w:r w:rsidR="00BD64D2">
        <w:rPr>
          <w:rFonts w:ascii="Times New Roman" w:hAnsi="Times New Roman"/>
          <w:lang w:val="id-ID"/>
        </w:rPr>
        <w:instrText>ADDIN CSL_CITATION {"citationItems":[{"id":"ITEM-1","itemData":{"DOI":"10.1016/j.lcsi.2019.04.005","ISSN":"2210657X","author":[{"dropping-particle":"","family":"Forsström","given":"Sanna Erika","non-dropping-particle":"","parse-names":false,"suffix":""}],"container-title":"Learning, Culture and Social Interaction","id":"ITEM-1","issued":{"date-parts":[["2019"]]},"page":"378-389","publisher":"Elsevier","title":"Role of teachers in students' mathematics learning processes based on robotics integration","type":"article-journal","volume":"21"},"uris":["http://www.mendeley.com/documents/?uuid=df0cc255-3c38-4f1f-8f2e-d3401adfda55"]}],"mendeley":{"formattedCitation":"[5]","plainTextFormattedCitation":"[5]","previouslyFormattedCitation":"[5]"},"properties":{"noteIndex":0},"schema":"https://github.com/citation-style-language/schema/raw/master/csl-citation.json"}</w:instrText>
      </w:r>
      <w:r w:rsidR="00BD64D2">
        <w:rPr>
          <w:rFonts w:ascii="Times New Roman" w:hAnsi="Times New Roman"/>
          <w:lang w:val="id-ID"/>
        </w:rPr>
        <w:fldChar w:fldCharType="separate"/>
      </w:r>
      <w:r w:rsidR="00BD64D2" w:rsidRPr="00BD64D2">
        <w:rPr>
          <w:rFonts w:ascii="Times New Roman" w:hAnsi="Times New Roman"/>
          <w:noProof/>
          <w:lang w:val="id-ID"/>
        </w:rPr>
        <w:t>[5]</w:t>
      </w:r>
      <w:r w:rsidR="00BD64D2">
        <w:rPr>
          <w:rFonts w:ascii="Times New Roman" w:hAnsi="Times New Roman"/>
          <w:lang w:val="id-ID"/>
        </w:rPr>
        <w:fldChar w:fldCharType="end"/>
      </w:r>
      <w:r w:rsidR="00BD64D2">
        <w:rPr>
          <w:rFonts w:ascii="Times New Roman" w:hAnsi="Times New Roman"/>
          <w:lang w:val="id-ID"/>
        </w:rPr>
        <w:t xml:space="preserve">, </w:t>
      </w:r>
      <w:r w:rsidR="007545F2">
        <w:rPr>
          <w:rFonts w:ascii="Times New Roman" w:hAnsi="Times New Roman"/>
          <w:lang w:val="id-ID"/>
        </w:rPr>
        <w:t>fun</w:t>
      </w:r>
      <w:r w:rsidR="00BD64D2">
        <w:rPr>
          <w:rFonts w:ascii="Times New Roman" w:hAnsi="Times New Roman"/>
          <w:lang w:val="id-ID"/>
        </w:rPr>
        <w:t xml:space="preserve"> </w:t>
      </w:r>
      <w:r w:rsidR="00BD64D2">
        <w:rPr>
          <w:rFonts w:ascii="Times New Roman" w:hAnsi="Times New Roman"/>
          <w:lang w:val="id-ID"/>
        </w:rPr>
        <w:fldChar w:fldCharType="begin" w:fldLock="1"/>
      </w:r>
      <w:r w:rsidR="00B024E9">
        <w:rPr>
          <w:rFonts w:ascii="Times New Roman" w:hAnsi="Times New Roman"/>
          <w:lang w:val="id-ID"/>
        </w:rPr>
        <w:instrText>ADDIN CSL_CITATION {"citationItems":[{"id":"ITEM-1","itemData":{"DOI":"10.1016/j.learninstruc.2017.12.005","ISSN":"09594752","abstract":"The aim of the reported eye-tracking study was to investigate whether learners integrate information presented on several pages within a digital learning environment and whether the underlying processes differ between a purely text-based and a multi-modal digital learning environment. Participants (N = 97) learned about the development of tornados. Picture presentation (yes vs. no) and presentation of inconsistent information between pages (yes vs. no) was varied between-subjects. Results showed that inconsistent information led to more intense gaze behavior. This indicates that learners re-activated information presented on previous pages to integrate it with the actual information, enabling them to detect the inconsistencies. Furthermore, the data pattern for text-related gaze behavior was not influenced by picture presentation, indicating that cognitive processes in purely text based or multi-modal learning environments are much the same. Comprehension outcomes did not differ between groups. The implications of these results are discussed.","author":[{"dropping-particle":"","family":"Schüler","given":"Anne","non-dropping-particle":"","parse-names":false,"suffix":""}],"container-title":"Learning and Instruction","id":"ITEM-1","issued":{"date-parts":[["2019"]]},"page":"76-87","publisher":"Elsevier","title":"The integration of information in a digital, multi-modal learning environment","type":"article-journal","volume":"59"},"uris":["http://www.mendeley.com/documents/?uuid=ad4af63f-1833-43dc-93eb-9b3bcc6f1b4d"]}],"mendeley":{"formattedCitation":"[6]","plainTextFormattedCitation":"[6]","previouslyFormattedCitation":"[6]"},"properties":{"noteIndex":0},"schema":"https://github.com/citation-style-language/schema/raw/master/csl-citation.json"}</w:instrText>
      </w:r>
      <w:r w:rsidR="00BD64D2">
        <w:rPr>
          <w:rFonts w:ascii="Times New Roman" w:hAnsi="Times New Roman"/>
          <w:lang w:val="id-ID"/>
        </w:rPr>
        <w:fldChar w:fldCharType="separate"/>
      </w:r>
      <w:r w:rsidR="00BD64D2" w:rsidRPr="00BD64D2">
        <w:rPr>
          <w:rFonts w:ascii="Times New Roman" w:hAnsi="Times New Roman"/>
          <w:noProof/>
          <w:lang w:val="id-ID"/>
        </w:rPr>
        <w:t>[6]</w:t>
      </w:r>
      <w:r w:rsidR="00BD64D2">
        <w:rPr>
          <w:rFonts w:ascii="Times New Roman" w:hAnsi="Times New Roman"/>
          <w:lang w:val="id-ID"/>
        </w:rPr>
        <w:fldChar w:fldCharType="end"/>
      </w:r>
      <w:r w:rsidR="007545F2">
        <w:rPr>
          <w:rFonts w:ascii="Times New Roman" w:hAnsi="Times New Roman"/>
          <w:lang w:val="id-ID"/>
        </w:rPr>
        <w:t>, dynamic</w:t>
      </w:r>
      <w:r w:rsidR="00B024E9">
        <w:rPr>
          <w:rFonts w:ascii="Times New Roman" w:hAnsi="Times New Roman"/>
          <w:lang w:val="id-ID"/>
        </w:rPr>
        <w:t xml:space="preserve"> </w:t>
      </w:r>
      <w:r w:rsidR="00B024E9">
        <w:rPr>
          <w:rFonts w:ascii="Times New Roman" w:hAnsi="Times New Roman"/>
          <w:lang w:val="id-ID"/>
        </w:rPr>
        <w:fldChar w:fldCharType="begin" w:fldLock="1"/>
      </w:r>
      <w:r w:rsidR="00983C2B">
        <w:rPr>
          <w:rFonts w:ascii="Times New Roman" w:hAnsi="Times New Roman"/>
          <w:lang w:val="id-ID"/>
        </w:rPr>
        <w:instrText>ADDIN CSL_CITATION {"citationItems":[{"id":"ITEM-1","itemData":{"author":[{"dropping-particle":"","family":"Cetinkaya","given":"Levent","non-dropping-particle":"","parse-names":false,"suffix":""}],"container-title":"INASED","id":"ITEM-1","issue":"2","issued":{"date-parts":[["2017"]]},"page":"29-47","title":"An Educational Technology Tool That Developed in The Natural Flow of Life Among Students: WhatsApp","type":"article-journal","volume":"13"},"uris":["http://www.mendeley.com/documents/?uuid=606cdc1e-fe8d-477d-ae4d-6bef51444861"]}],"mendeley":{"formattedCitation":"[7]","plainTextFormattedCitation":"[7]","previouslyFormattedCitation":"[7]"},"properties":{"noteIndex":0},"schema":"https://github.com/citation-style-language/schema/raw/master/csl-citation.json"}</w:instrText>
      </w:r>
      <w:r w:rsidR="00B024E9">
        <w:rPr>
          <w:rFonts w:ascii="Times New Roman" w:hAnsi="Times New Roman"/>
          <w:lang w:val="id-ID"/>
        </w:rPr>
        <w:fldChar w:fldCharType="separate"/>
      </w:r>
      <w:r w:rsidR="00B024E9" w:rsidRPr="00B024E9">
        <w:rPr>
          <w:rFonts w:ascii="Times New Roman" w:hAnsi="Times New Roman"/>
          <w:noProof/>
          <w:lang w:val="id-ID"/>
        </w:rPr>
        <w:t>[7]</w:t>
      </w:r>
      <w:r w:rsidR="00B024E9">
        <w:rPr>
          <w:rFonts w:ascii="Times New Roman" w:hAnsi="Times New Roman"/>
          <w:lang w:val="id-ID"/>
        </w:rPr>
        <w:fldChar w:fldCharType="end"/>
      </w:r>
      <w:r>
        <w:rPr>
          <w:rFonts w:ascii="Times New Roman" w:hAnsi="Times New Roman"/>
          <w:lang w:val="id-ID"/>
        </w:rPr>
        <w:t>,</w:t>
      </w:r>
      <w:r w:rsidR="00E63BE2">
        <w:rPr>
          <w:rFonts w:ascii="Times New Roman" w:hAnsi="Times New Roman"/>
          <w:lang w:val="id-ID"/>
        </w:rPr>
        <w:t xml:space="preserve"> </w:t>
      </w:r>
      <w:r w:rsidR="007545F2" w:rsidRPr="007545F2">
        <w:rPr>
          <w:rFonts w:ascii="Times New Roman" w:hAnsi="Times New Roman"/>
          <w:lang w:val="id-ID"/>
        </w:rPr>
        <w:t>and help students to think critically</w:t>
      </w:r>
      <w:r w:rsidR="007545F2">
        <w:rPr>
          <w:rFonts w:ascii="Times New Roman" w:hAnsi="Times New Roman"/>
          <w:lang w:val="id-ID"/>
        </w:rPr>
        <w:t xml:space="preserve"> </w:t>
      </w:r>
      <w:r w:rsidR="00983C2B">
        <w:rPr>
          <w:rFonts w:ascii="Times New Roman" w:hAnsi="Times New Roman"/>
          <w:lang w:val="id-ID"/>
        </w:rPr>
        <w:fldChar w:fldCharType="begin" w:fldLock="1"/>
      </w:r>
      <w:r w:rsidR="00201F8B">
        <w:rPr>
          <w:rFonts w:ascii="Times New Roman" w:hAnsi="Times New Roman"/>
          <w:lang w:val="id-ID"/>
        </w:rPr>
        <w:instrText>ADDIN CSL_CITATION {"citationItems":[{"id":"ITEM-1","itemData":{"DOI":"10.14419/ijet.v7i2.34.13898","ISSN":"2227524X","abstract":"The research aimed to design and evaluate an innovative Web 2.0-based collaborative learning with the Islamic ethical system to support Islamicisation and the practice of Islam as a way of life that is the main goal of Islamic education. This is in response to the lesser amount of focus in Islamic education on the real example of integrating ICT into the collaborative learning process that could support social constructivist learning goals and skills for use of Islamic knowledge in daily life. The most important argument is that the students should be given an appropriate and practical platform where they can practice collaboratively and share their experiences that design science research methodology and Facebook features in this study could support these needs and arguments. Expert review, user testing were conducted and quality, effectiveness and usability of developed Web 2.0-based collaborative learning confirmed.","author":[{"dropping-particle":"","family":"Ataie","given":"Fariba","non-dropping-particle":"","parse-names":false,"suffix":""},{"dropping-particle":"","family":"Shah","given":"Asadullah","non-dropping-particle":"","parse-names":false,"suffix":""},{"dropping-particle":"","family":"Ali","given":"Najma Imtiaz","non-dropping-particle":"","parse-names":false,"suffix":""}],"container-title":"International Journal of Engineering and Technology(UAE)","id":"ITEM-1","issue":"2","issued":{"date-parts":[["2018"]]},"page":"12-15","title":"Integration social media technology and ethical collaborative learning","type":"article-journal","volume":"7"},"uris":["http://www.mendeley.com/documents/?uuid=70a4b149-15f3-48ad-ab21-7e91b0ff92f3"]}],"mendeley":{"formattedCitation":"[8]","plainTextFormattedCitation":"[8]","previouslyFormattedCitation":"[8]"},"properties":{"noteIndex":0},"schema":"https://github.com/citation-style-language/schema/raw/master/csl-citation.json"}</w:instrText>
      </w:r>
      <w:r w:rsidR="00983C2B">
        <w:rPr>
          <w:rFonts w:ascii="Times New Roman" w:hAnsi="Times New Roman"/>
          <w:lang w:val="id-ID"/>
        </w:rPr>
        <w:fldChar w:fldCharType="separate"/>
      </w:r>
      <w:r w:rsidR="00983C2B" w:rsidRPr="00983C2B">
        <w:rPr>
          <w:rFonts w:ascii="Times New Roman" w:hAnsi="Times New Roman"/>
          <w:noProof/>
          <w:lang w:val="id-ID"/>
        </w:rPr>
        <w:t>[8]</w:t>
      </w:r>
      <w:r w:rsidR="00983C2B">
        <w:rPr>
          <w:rFonts w:ascii="Times New Roman" w:hAnsi="Times New Roman"/>
          <w:lang w:val="id-ID"/>
        </w:rPr>
        <w:fldChar w:fldCharType="end"/>
      </w:r>
      <w:r w:rsidR="00983C2B">
        <w:rPr>
          <w:rFonts w:ascii="Times New Roman" w:hAnsi="Times New Roman"/>
          <w:lang w:val="id-ID"/>
        </w:rPr>
        <w:t>.</w:t>
      </w:r>
    </w:p>
    <w:p w14:paraId="5CE4DFE4" w14:textId="77777777" w:rsidR="00C715C6" w:rsidRDefault="00DA641C" w:rsidP="00E919C3">
      <w:pPr>
        <w:pStyle w:val="BodyChar"/>
        <w:tabs>
          <w:tab w:val="clear" w:pos="567"/>
        </w:tabs>
        <w:ind w:firstLine="284"/>
        <w:rPr>
          <w:rFonts w:ascii="Times New Roman" w:hAnsi="Times New Roman"/>
          <w:lang w:val="id-ID"/>
        </w:rPr>
      </w:pPr>
      <w:r w:rsidRPr="00DA641C">
        <w:rPr>
          <w:rFonts w:ascii="Times New Roman" w:hAnsi="Times New Roman"/>
          <w:lang w:val="id-ID"/>
        </w:rPr>
        <w:t>Multi-platform application is a multimedia software, which supports several operating system</w:t>
      </w:r>
      <w:r>
        <w:rPr>
          <w:rFonts w:ascii="Times New Roman" w:hAnsi="Times New Roman"/>
          <w:lang w:val="id-ID"/>
        </w:rPr>
        <w:t xml:space="preserve">s and several different devices </w:t>
      </w:r>
      <w:r w:rsidR="00201F8B">
        <w:rPr>
          <w:rFonts w:ascii="Times New Roman" w:hAnsi="Times New Roman"/>
          <w:lang w:val="id-ID"/>
        </w:rPr>
        <w:fldChar w:fldCharType="begin" w:fldLock="1"/>
      </w:r>
      <w:r w:rsidR="00201F8B">
        <w:rPr>
          <w:rFonts w:ascii="Times New Roman" w:hAnsi="Times New Roman"/>
          <w:lang w:val="id-ID"/>
        </w:rPr>
        <w:instrText>ADDIN CSL_CITATION {"citationItems":[{"id":"ITEM-1","itemData":{"author":[{"dropping-particle":"","family":"Widiaty","given":"Isma","non-dropping-particle":"","parse-names":false,"suffix":""},{"dropping-particle":"","family":"Riza","given":"Lala Septem","non-dropping-particle":"","parse-names":false,"suffix":""},{"dropping-particle":"","family":"Abdullah","given":"Ade Gafar","non-dropping-particle":"","parse-names":false,"suffix":""},{"dropping-particle":"","family":"Mubaroq","given":"Sugeng Rifqi","non-dropping-particle":"","parse-names":false,"suffix":""}],"container-title":"Indonesian Journal of Science &amp; Technology","id":"ITEM-1","issue":"1","issued":{"date-parts":[["2019"]]},"page":"1-14","title":"Multiplatform Application Technology – Based Heu- tagogy on Learning Batik : A Curriculum Development Framework","type":"article-journal","volume":"4"},"uris":["http://www.mendeley.com/documents/?uuid=ff03802c-a0e3-4c70-a520-844a7f369180"]}],"mendeley":{"formattedCitation":"[9]","plainTextFormattedCitation":"[9]","previouslyFormattedCitation":"[9]"},"properties":{"noteIndex":0},"schema":"https://github.com/citation-style-language/schema/raw/master/csl-citation.json"}</w:instrText>
      </w:r>
      <w:r w:rsidR="00201F8B">
        <w:rPr>
          <w:rFonts w:ascii="Times New Roman" w:hAnsi="Times New Roman"/>
          <w:lang w:val="id-ID"/>
        </w:rPr>
        <w:fldChar w:fldCharType="separate"/>
      </w:r>
      <w:r w:rsidR="00201F8B" w:rsidRPr="00201F8B">
        <w:rPr>
          <w:rFonts w:ascii="Times New Roman" w:hAnsi="Times New Roman"/>
          <w:noProof/>
          <w:lang w:val="id-ID"/>
        </w:rPr>
        <w:t>[9]</w:t>
      </w:r>
      <w:r w:rsidR="00201F8B">
        <w:rPr>
          <w:rFonts w:ascii="Times New Roman" w:hAnsi="Times New Roman"/>
          <w:lang w:val="id-ID"/>
        </w:rPr>
        <w:fldChar w:fldCharType="end"/>
      </w:r>
      <w:r w:rsidR="00C715C6" w:rsidRPr="00C715C6">
        <w:rPr>
          <w:rFonts w:ascii="Times New Roman" w:hAnsi="Times New Roman"/>
          <w:lang w:val="id-ID"/>
        </w:rPr>
        <w:t xml:space="preserve">. </w:t>
      </w:r>
      <w:r w:rsidRPr="00DA641C">
        <w:rPr>
          <w:rFonts w:ascii="Times New Roman" w:hAnsi="Times New Roman"/>
          <w:lang w:val="id-ID"/>
        </w:rPr>
        <w:t>Multi-platform applications are web-based applications that can be executed on several devices such as smartphones, PCs, and gadgets</w:t>
      </w:r>
      <w:r w:rsidR="007545F2">
        <w:rPr>
          <w:rFonts w:ascii="Times New Roman" w:hAnsi="Times New Roman"/>
          <w:lang w:val="id-ID"/>
        </w:rPr>
        <w:t xml:space="preserve"> </w:t>
      </w:r>
      <w:r w:rsidR="00201F8B">
        <w:rPr>
          <w:rFonts w:ascii="Times New Roman" w:hAnsi="Times New Roman"/>
          <w:lang w:val="id-ID"/>
        </w:rPr>
        <w:fldChar w:fldCharType="begin" w:fldLock="1"/>
      </w:r>
      <w:r w:rsidR="00201F8B">
        <w:rPr>
          <w:rFonts w:ascii="Times New Roman" w:hAnsi="Times New Roman"/>
          <w:lang w:val="id-ID"/>
        </w:rPr>
        <w:instrText>ADDIN CSL_CITATION {"citationItems":[{"id":"ITEM-1","itemData":{"author":[{"dropping-particle":"","family":"Widiaty","given":"Isma","non-dropping-particle":"","parse-names":false,"suffix":""},{"dropping-particle":"","family":"Riza","given":"Lala Septem","non-dropping-particle":"","parse-names":false,"suffix":""},{"dropping-particle":"","family":"Abdullah","given":"Ade Gafar","non-dropping-particle":"","parse-names":false,"suffix":""},{"dropping-particle":"","family":"Mubaroq","given":"Sugeng Rifqi","non-dropping-particle":"","parse-names":false,"suffix":""}],"container-title":"Indonesian Journal of Science &amp; Technology","id":"ITEM-1","issue":"1","issued":{"date-parts":[["2019"]]},"page":"1-14","title":"Multiplatform Application Technology – Based Heu- tagogy on Learning Batik : A Curriculum Development Framework","type":"article-journal","volume":"4"},"uris":["http://www.mendeley.com/documents/?uuid=ff03802c-a0e3-4c70-a520-844a7f369180"]}],"mendeley":{"formattedCitation":"[9]","plainTextFormattedCitation":"[9]","previouslyFormattedCitation":"[9]"},"properties":{"noteIndex":0},"schema":"https://github.com/citation-style-language/schema/raw/master/csl-citation.json"}</w:instrText>
      </w:r>
      <w:r w:rsidR="00201F8B">
        <w:rPr>
          <w:rFonts w:ascii="Times New Roman" w:hAnsi="Times New Roman"/>
          <w:lang w:val="id-ID"/>
        </w:rPr>
        <w:fldChar w:fldCharType="separate"/>
      </w:r>
      <w:r w:rsidR="00201F8B" w:rsidRPr="00201F8B">
        <w:rPr>
          <w:rFonts w:ascii="Times New Roman" w:hAnsi="Times New Roman"/>
          <w:noProof/>
          <w:lang w:val="id-ID"/>
        </w:rPr>
        <w:t>[9]</w:t>
      </w:r>
      <w:r w:rsidR="00201F8B">
        <w:rPr>
          <w:rFonts w:ascii="Times New Roman" w:hAnsi="Times New Roman"/>
          <w:lang w:val="id-ID"/>
        </w:rPr>
        <w:fldChar w:fldCharType="end"/>
      </w:r>
      <w:r w:rsidR="00201F8B">
        <w:rPr>
          <w:rFonts w:ascii="Times New Roman" w:hAnsi="Times New Roman"/>
          <w:lang w:val="id-ID"/>
        </w:rPr>
        <w:t xml:space="preserve">. </w:t>
      </w:r>
      <w:r w:rsidRPr="00DA641C">
        <w:rPr>
          <w:rFonts w:ascii="Times New Roman" w:hAnsi="Times New Roman"/>
          <w:lang w:val="id-ID"/>
        </w:rPr>
        <w:t>Operating systems that support this application include Blackberry OS, Android OS, IOS, and Windows Phone OS</w:t>
      </w:r>
      <w:r>
        <w:rPr>
          <w:rFonts w:ascii="Times New Roman" w:hAnsi="Times New Roman"/>
          <w:lang w:val="id-ID"/>
        </w:rPr>
        <w:t xml:space="preserve"> </w:t>
      </w:r>
      <w:r w:rsidR="00201F8B">
        <w:rPr>
          <w:rFonts w:ascii="Times New Roman" w:hAnsi="Times New Roman"/>
          <w:lang w:val="id-ID"/>
        </w:rPr>
        <w:fldChar w:fldCharType="begin" w:fldLock="1"/>
      </w:r>
      <w:r w:rsidR="00201F8B">
        <w:rPr>
          <w:rFonts w:ascii="Times New Roman" w:hAnsi="Times New Roman"/>
          <w:lang w:val="id-ID"/>
        </w:rPr>
        <w:instrText>ADDIN CSL_CITATION {"citationItems":[{"id":"ITEM-1","itemData":{"author":[{"dropping-particle":"","family":"Gede","given":"I Wayan","non-dropping-particle":"","parse-names":false,"suffix":""},{"dropping-particle":"","family":"Dana","given":"Kesuma","non-dropping-particle":"","parse-names":false,"suffix":""},{"dropping-particle":"","family":"Arthana","given":"I Ketut Resika","non-dropping-particle":"","parse-names":false,"suffix":""},{"dropping-particle":"","family":"Darmawiguna","given":"I Gede Mahendra","non-dropping-particle":"","parse-names":false,"suffix":""}],"container-title":"KARMAPATI","id":"ITEM-1","issue":"1","issued":{"date-parts":[["2016"]]},"title":"Pengembangan Media Edukasi Ornamen Tradisional Bali Berbasis Multi Platform ( Studi Kasus : SMP Negeri 1 Tampaksiring )","type":"article-journal","volume":"5"},"uris":["http://www.mendeley.com/documents/?uuid=872818c8-13a3-44fb-8439-fba85b3d770e"]}],"mendeley":{"formattedCitation":"[10]","plainTextFormattedCitation":"[10]","previouslyFormattedCitation":"[10]"},"properties":{"noteIndex":0},"schema":"https://github.com/citation-style-language/schema/raw/master/csl-citation.json"}</w:instrText>
      </w:r>
      <w:r w:rsidR="00201F8B">
        <w:rPr>
          <w:rFonts w:ascii="Times New Roman" w:hAnsi="Times New Roman"/>
          <w:lang w:val="id-ID"/>
        </w:rPr>
        <w:fldChar w:fldCharType="separate"/>
      </w:r>
      <w:r w:rsidR="00D54F9E" w:rsidRPr="00D54F9E">
        <w:rPr>
          <w:rFonts w:ascii="Times New Roman" w:hAnsi="Times New Roman"/>
          <w:noProof/>
          <w:lang w:val="id-ID"/>
        </w:rPr>
        <w:t>[10]</w:t>
      </w:r>
      <w:r w:rsidR="00201F8B">
        <w:rPr>
          <w:rFonts w:ascii="Times New Roman" w:hAnsi="Times New Roman"/>
          <w:lang w:val="id-ID"/>
        </w:rPr>
        <w:fldChar w:fldCharType="end"/>
      </w:r>
      <w:r w:rsidR="00201F8B">
        <w:rPr>
          <w:rFonts w:ascii="Times New Roman" w:hAnsi="Times New Roman"/>
          <w:lang w:val="id-ID"/>
        </w:rPr>
        <w:fldChar w:fldCharType="begin" w:fldLock="1"/>
      </w:r>
      <w:r w:rsidR="00D54F9E">
        <w:rPr>
          <w:rFonts w:ascii="Times New Roman" w:hAnsi="Times New Roman"/>
          <w:lang w:val="id-ID"/>
        </w:rPr>
        <w:instrText>ADDIN CSL_CITATION {"citationItems":[{"id":"ITEM-1","itemData":{"author":[{"dropping-particle":"","family":"Suswanto","given":"Hary","non-dropping-particle":"","parse-names":false,"suffix":""},{"dropping-particle":"","family":"Nidhom","given":"Ahmad Mursyidun","non-dropping-particle":"","parse-names":false,"suffix":""},{"dropping-particle":"","family":"Putra","given":"Andika Bagus Nur Rahma Putra","non-dropping-particle":"","parse-names":false,"suffix":""},{"dropping-particle":"","family":"Hammad","given":"Jehad A H","non-dropping-particle":"","parse-names":false,"suffix":""}],"container-title":"Pendidikan Sains","id":"ITEM-1","issue":"3","issued":{"date-parts":[["2017"]]},"page":"72-79","title":"Developing An LMS-Based Cross-Platform Web Application For Improving Vocational High School Students’ Competitiveness In ASEAN Economic Community","type":"article-journal","volume":"5"},"uris":["http://www.mendeley.com/documents/?uuid=0b082bdd-ade6-468f-8324-bfa4f77dba25"]}],"mendeley":{"formattedCitation":"[2]","plainTextFormattedCitation":"[2]","previouslyFormattedCitation":"[2]"},"properties":{"noteIndex":0},"schema":"https://github.com/citation-style-language/schema/raw/master/csl-citation.json"}</w:instrText>
      </w:r>
      <w:r w:rsidR="00201F8B">
        <w:rPr>
          <w:rFonts w:ascii="Times New Roman" w:hAnsi="Times New Roman"/>
          <w:lang w:val="id-ID"/>
        </w:rPr>
        <w:fldChar w:fldCharType="separate"/>
      </w:r>
      <w:r w:rsidR="00201F8B" w:rsidRPr="00201F8B">
        <w:rPr>
          <w:rFonts w:ascii="Times New Roman" w:hAnsi="Times New Roman"/>
          <w:noProof/>
          <w:lang w:val="id-ID"/>
        </w:rPr>
        <w:t>[2]</w:t>
      </w:r>
      <w:r w:rsidR="00201F8B">
        <w:rPr>
          <w:rFonts w:ascii="Times New Roman" w:hAnsi="Times New Roman"/>
          <w:lang w:val="id-ID"/>
        </w:rPr>
        <w:fldChar w:fldCharType="end"/>
      </w:r>
      <w:r w:rsidR="00C715C6" w:rsidRPr="00C715C6">
        <w:rPr>
          <w:rFonts w:ascii="Times New Roman" w:hAnsi="Times New Roman"/>
          <w:lang w:val="id-ID"/>
        </w:rPr>
        <w:t xml:space="preserve">. </w:t>
      </w:r>
      <w:r w:rsidRPr="00DA641C">
        <w:rPr>
          <w:rFonts w:ascii="Times New Roman" w:hAnsi="Times New Roman"/>
          <w:lang w:val="id-ID"/>
        </w:rPr>
        <w:t>This application was developed by integrating several computing technologies such as web, hybrid, and native</w:t>
      </w:r>
      <w:r>
        <w:rPr>
          <w:rFonts w:ascii="Times New Roman" w:hAnsi="Times New Roman"/>
          <w:lang w:val="id-ID"/>
        </w:rPr>
        <w:t xml:space="preserve"> </w:t>
      </w:r>
      <w:r w:rsidR="00D54F9E">
        <w:rPr>
          <w:rFonts w:ascii="Times New Roman" w:hAnsi="Times New Roman"/>
          <w:lang w:val="id-ID"/>
        </w:rPr>
        <w:fldChar w:fldCharType="begin" w:fldLock="1"/>
      </w:r>
      <w:r w:rsidR="00D54F9E">
        <w:rPr>
          <w:rFonts w:ascii="Times New Roman" w:hAnsi="Times New Roman"/>
          <w:lang w:val="id-ID"/>
        </w:rPr>
        <w:instrText>ADDIN CSL_CITATION {"citationItems":[{"id":"ITEM-1","itemData":{"DOI":"10.1109/TLT.2016.2591953","ISSN":"19391382","abstract":"Online laboratories have traditionally been split between virtual labs, with simulated components; and remote labs, with real components. The former tend to provide less realism but to be easily scalable and less expensive to maintain, while the latter are fully real but tend to require a higher maintenance effort and be more error-prone. This technical paper describes an architecture for hybrid labs merging the two approaches, in which virtual and real components interact with each other. The goal is to leverage the advantages of each type of lab. The architecture is fully web-based and multiplatform, which is in line with the industry and the remote laboratory community trends. Only recently has this become technically feasible for graphic-intensive laboratories due to previous limitations in browser-based graphical technologies. This architecture relies on the recent HTML5 and WebGL standards to overcome these limitations, and makes use of the Unity technology. To ensure that the proposed architecture is suitable, we set requirements based on the literature, we compare it with other approaches, and we examine its scope, strengths, and weaknesses. Additionally, we illustrate it with a concrete hybrid lab and we evaluate its benefits and potential through educational experiments.","author":[{"dropping-particle":"","family":"Rodriguez-Gil","given":"Luis","non-dropping-particle":"","parse-names":false,"suffix":""},{"dropping-particle":"","family":"Garcia-Zubia","given":"Javier","non-dropping-particle":"","parse-names":false,"suffix":""},{"dropping-particle":"","family":"Orduna","given":"Pablo","non-dropping-particle":"","parse-names":false,"suffix":""},{"dropping-particle":"","family":"Lopez-De-Ipina","given":"Diego","non-dropping-particle":"","parse-names":false,"suffix":""}],"container-title":"IEEE Transactions on Learning Technologies","id":"ITEM-1","issue":"3","issued":{"date-parts":[["2017"]]},"page":"318-330","title":"Towards New Multiplatform Hybrid Online Laboratory Models","type":"article-journal","volume":"10"},"uris":["http://www.mendeley.com/documents/?uuid=5a9a8f23-ed23-4318-b242-31979609031d"]}],"mendeley":{"formattedCitation":"[11]","plainTextFormattedCitation":"[11]","previouslyFormattedCitation":"[11]"},"properties":{"noteIndex":0},"schema":"https://github.com/citation-style-language/schema/raw/master/csl-citation.json"}</w:instrText>
      </w:r>
      <w:r w:rsidR="00D54F9E">
        <w:rPr>
          <w:rFonts w:ascii="Times New Roman" w:hAnsi="Times New Roman"/>
          <w:lang w:val="id-ID"/>
        </w:rPr>
        <w:fldChar w:fldCharType="separate"/>
      </w:r>
      <w:r w:rsidR="00D54F9E" w:rsidRPr="00D54F9E">
        <w:rPr>
          <w:rFonts w:ascii="Times New Roman" w:hAnsi="Times New Roman"/>
          <w:noProof/>
          <w:lang w:val="id-ID"/>
        </w:rPr>
        <w:t>[11]</w:t>
      </w:r>
      <w:r w:rsidR="00D54F9E">
        <w:rPr>
          <w:rFonts w:ascii="Times New Roman" w:hAnsi="Times New Roman"/>
          <w:lang w:val="id-ID"/>
        </w:rPr>
        <w:fldChar w:fldCharType="end"/>
      </w:r>
      <w:r w:rsidR="00D10E47">
        <w:rPr>
          <w:rFonts w:ascii="Times New Roman" w:hAnsi="Times New Roman"/>
          <w:lang w:val="id-ID"/>
        </w:rPr>
        <w:fldChar w:fldCharType="begin" w:fldLock="1"/>
      </w:r>
      <w:r w:rsidR="00D10E47">
        <w:rPr>
          <w:rFonts w:ascii="Times New Roman" w:hAnsi="Times New Roman"/>
          <w:lang w:val="id-ID"/>
        </w:rPr>
        <w:instrText>ADDIN CSL_CITATION {"citationItems":[{"id":"ITEM-1","itemData":{"DOI":"10.1016/j.asej.2015.08.004","ISSN":"20904479","abstract":"The developers use the cross-platform mobile development solutions to develop the mobile application once and run it on many platforms. Many of these cross-platform solutions are still under research and development. Also, these solutions are based on different approaches such as Cross-Compilation approach, Virtual Machine approach, and Web-Based approach. There are many survey papers about the cross-platform mobile development solutions but they do not include the most recent approaches, including Component-Based approach, Cloud-Based approach, and Merged approach. The main aim of this paper is helping the researchers to know the most recent approaches and the open research issues. This paper surveys the existing cross-platform mobile development approaches and attempts to provide a global view: it thoroughly introduces a comprehensive categorization to the cross-platform approaches, defines the pros and cons of each approach, explains sample solutions per approach, compares the cross-platform mobile development solutions, and ends with the open research areas.","author":[{"dropping-particle":"","family":"El-Kassas","given":"Wafaa S.","non-dropping-particle":"","parse-names":false,"suffix":""},{"dropping-particle":"","family":"Abdullah","given":"Bassem A.","non-dropping-particle":"","parse-names":false,"suffix":""},{"dropping-particle":"","family":"Yousef","given":"Ahmed H.","non-dropping-particle":"","parse-names":false,"suffix":""},{"dropping-particle":"","family":"Wahba","given":"Ayman M.","non-dropping-particle":"","parse-names":false,"suffix":""}],"container-title":"Ain Shams Engineering Journal","id":"ITEM-1","issue":"2","issued":{"date-parts":[["2017"]]},"page":"163-190","publisher":"Ain Shams University","title":"Taxonomy of Cross-Platform Mobile Applications Development Approaches","type":"article-journal","volume":"8"},"uris":["http://www.mendeley.com/documents/?uuid=e0ae51ef-7465-4084-b11c-b2c3241bfa2e"]}],"mendeley":{"formattedCitation":"[12]","plainTextFormattedCitation":"[12]","previouslyFormattedCitation":"[12]"},"properties":{"noteIndex":0},"schema":"https://github.com/citation-style-language/schema/raw/master/csl-citation.json"}</w:instrText>
      </w:r>
      <w:r w:rsidR="00D10E47">
        <w:rPr>
          <w:rFonts w:ascii="Times New Roman" w:hAnsi="Times New Roman"/>
          <w:lang w:val="id-ID"/>
        </w:rPr>
        <w:fldChar w:fldCharType="separate"/>
      </w:r>
      <w:r w:rsidR="00D10E47" w:rsidRPr="00D10E47">
        <w:rPr>
          <w:rFonts w:ascii="Times New Roman" w:hAnsi="Times New Roman"/>
          <w:noProof/>
          <w:lang w:val="id-ID"/>
        </w:rPr>
        <w:t>[12]</w:t>
      </w:r>
      <w:r w:rsidR="00D10E47">
        <w:rPr>
          <w:rFonts w:ascii="Times New Roman" w:hAnsi="Times New Roman"/>
          <w:lang w:val="id-ID"/>
        </w:rPr>
        <w:fldChar w:fldCharType="end"/>
      </w:r>
      <w:r w:rsidR="00D10E47">
        <w:rPr>
          <w:rFonts w:ascii="Times New Roman" w:hAnsi="Times New Roman"/>
          <w:lang w:val="id-ID"/>
        </w:rPr>
        <w:fldChar w:fldCharType="begin" w:fldLock="1"/>
      </w:r>
      <w:r w:rsidR="00D10E47">
        <w:rPr>
          <w:rFonts w:ascii="Times New Roman" w:hAnsi="Times New Roman"/>
          <w:lang w:val="id-ID"/>
        </w:rPr>
        <w:instrText>ADDIN CSL_CITATION {"citationItems":[{"id":"ITEM-1","itemData":{"DOI":"10.1007/978-981-13-2348-5","ISBN":"9789811323485","abstract":"Recently, crowdsourcing has emerged as an effective tool for solving extensive problems where humans are effective and computers fail to. The personwho posts the task on crowdsourcing platform is called “requester” and the online users who applied for the task are called “Workers.” Then, the task will be assigned to workers and workers will send the solution to the requester through the crowdsourcing platform [1]. Crowdsourcing benefits to tackle issues that any single individual cannot resolve, by aggregating information and work power of heterogeneous users. Crowd wisdom, crowd creation, crowdfunding, and crowd voting are the important classification of crowdsourcing platform. It is applicable to execute a variety of tasks such as evaluations (restaurants, books, Web sites), expert tasks (translations, mathematical problems), voting (teleporting, face book’s “like” button), gather funds (crowdfunding). For example, Amazon Mechanical Turk is an Internet marketplace in which companies and computer programmers outsource simple tasks, and workers are free to choose which ones they want to perform. Workers are paid based on their performance in completing the work.","author":[{"dropping-particle":"","family":"Mulatu","given":"Asrat","non-dropping-particle":"","parse-names":false,"suffix":""},{"dropping-particle":"","family":"Anbessa","given":"Addisu","non-dropping-particle":"","parse-names":false,"suffix":""},{"dropping-particle":"","family":"Misra","given":"Sanjay","non-dropping-particle":"","parse-names":false,"suffix":""},{"dropping-particle":"","family":"Adewumi","given":"Adewole","non-dropping-particle":"","parse-names":false,"suffix":""},{"dropping-particle":"","family":"Damaševiˇ","given":"Robertas","non-dropping-particle":"","parse-names":false,"suffix":""},{"dropping-particle":"","family":"Ahuja","given":"Ravin","non-dropping-particle":"","parse-names":false,"suffix":""}],"container-title":"Towards Extensible and Adaptable Methods in Computing","id":"ITEM-1","issued":{"date-parts":[["2018"]]},"page":"373-383","title":"Towards Extensible and Adaptable Methods in Computing","type":"article-journal"},"uris":["http://www.mendeley.com/documents/?uuid=8d8a25f7-f1b5-4293-9044-1643721b20f7"]}],"mendeley":{"formattedCitation":"[1]","plainTextFormattedCitation":"[1]","previouslyFormattedCitation":"[1]"},"properties":{"noteIndex":0},"schema":"https://github.com/citation-style-language/schema/raw/master/csl-citation.json"}</w:instrText>
      </w:r>
      <w:r w:rsidR="00D10E47">
        <w:rPr>
          <w:rFonts w:ascii="Times New Roman" w:hAnsi="Times New Roman"/>
          <w:lang w:val="id-ID"/>
        </w:rPr>
        <w:fldChar w:fldCharType="separate"/>
      </w:r>
      <w:r w:rsidR="00D10E47" w:rsidRPr="00D10E47">
        <w:rPr>
          <w:rFonts w:ascii="Times New Roman" w:hAnsi="Times New Roman"/>
          <w:noProof/>
          <w:lang w:val="id-ID"/>
        </w:rPr>
        <w:t>[1]</w:t>
      </w:r>
      <w:r w:rsidR="00D10E47">
        <w:rPr>
          <w:rFonts w:ascii="Times New Roman" w:hAnsi="Times New Roman"/>
          <w:lang w:val="id-ID"/>
        </w:rPr>
        <w:fldChar w:fldCharType="end"/>
      </w:r>
      <w:r w:rsidR="00D54F9E">
        <w:rPr>
          <w:rFonts w:ascii="Times New Roman" w:hAnsi="Times New Roman"/>
          <w:lang w:val="id-ID"/>
        </w:rPr>
        <w:t xml:space="preserve">. </w:t>
      </w:r>
      <w:r w:rsidRPr="00DA641C">
        <w:rPr>
          <w:rFonts w:ascii="Times New Roman" w:hAnsi="Times New Roman"/>
          <w:lang w:val="id-ID"/>
        </w:rPr>
        <w:t>Learning by using multi-platform applications is also known as multi-platform learning or cross-platform learning</w:t>
      </w:r>
      <w:r>
        <w:rPr>
          <w:rFonts w:ascii="Times New Roman" w:hAnsi="Times New Roman"/>
          <w:lang w:val="id-ID"/>
        </w:rPr>
        <w:t xml:space="preserve"> </w:t>
      </w:r>
      <w:r w:rsidR="00D54F9E">
        <w:rPr>
          <w:rFonts w:ascii="Times New Roman" w:hAnsi="Times New Roman"/>
          <w:lang w:val="id-ID"/>
        </w:rPr>
        <w:fldChar w:fldCharType="begin" w:fldLock="1"/>
      </w:r>
      <w:r w:rsidR="00D54F9E">
        <w:rPr>
          <w:rFonts w:ascii="Times New Roman" w:hAnsi="Times New Roman"/>
          <w:lang w:val="id-ID"/>
        </w:rPr>
        <w:instrText>ADDIN CSL_CITATION {"citationItems":[{"id":"ITEM-1","itemData":{"author":[{"dropping-particle":"","family":"Widiaty","given":"Isma","non-dropping-particle":"","parse-names":false,"suffix":""},{"dropping-particle":"","family":"Riza","given":"Lala Septem","non-dropping-particle":"","parse-names":false,"suffix":""},{"dropping-particle":"","family":"Abdullah","given":"Ade Gafar","non-dropping-particle":"","parse-names":false,"suffix":""},{"dropping-particle":"","family":"Mubaroq","given":"Sugeng Rifqi","non-dropping-particle":"","parse-names":false,"suffix":""}],"container-title":"Indonesian Journal of Science &amp; Technology","id":"ITEM-1","issue":"1","issued":{"date-parts":[["2019"]]},"page":"1-14","title":"Multiplatform Application Technology – Based Heu- tagogy on Learning Batik : A Curriculum Development Framework","type":"article-journal","volume":"4"},"uris":["http://www.mendeley.com/documents/?uuid=ff03802c-a0e3-4c70-a520-844a7f369180"]}],"mendeley":{"formattedCitation":"[9]","plainTextFormattedCitation":"[9]","previouslyFormattedCitation":"[9]"},"properties":{"noteIndex":0},"schema":"https://github.com/citation-style-language/schema/raw/master/csl-citation.json"}</w:instrText>
      </w:r>
      <w:r w:rsidR="00D54F9E">
        <w:rPr>
          <w:rFonts w:ascii="Times New Roman" w:hAnsi="Times New Roman"/>
          <w:lang w:val="id-ID"/>
        </w:rPr>
        <w:fldChar w:fldCharType="separate"/>
      </w:r>
      <w:r w:rsidR="00D54F9E" w:rsidRPr="00D54F9E">
        <w:rPr>
          <w:rFonts w:ascii="Times New Roman" w:hAnsi="Times New Roman"/>
          <w:noProof/>
          <w:lang w:val="id-ID"/>
        </w:rPr>
        <w:t>[9]</w:t>
      </w:r>
      <w:r w:rsidR="00D54F9E">
        <w:rPr>
          <w:rFonts w:ascii="Times New Roman" w:hAnsi="Times New Roman"/>
          <w:lang w:val="id-ID"/>
        </w:rPr>
        <w:fldChar w:fldCharType="end"/>
      </w:r>
      <w:r w:rsidR="00D54F9E">
        <w:rPr>
          <w:rFonts w:ascii="Times New Roman" w:hAnsi="Times New Roman"/>
          <w:lang w:val="id-ID"/>
        </w:rPr>
        <w:fldChar w:fldCharType="begin" w:fldLock="1"/>
      </w:r>
      <w:r w:rsidR="00D10E47">
        <w:rPr>
          <w:rFonts w:ascii="Times New Roman" w:hAnsi="Times New Roman"/>
          <w:lang w:val="id-ID"/>
        </w:rPr>
        <w:instrText>ADDIN CSL_CITATION {"citationItems":[{"id":"ITEM-1","itemData":{"DOI":"10.1109/TMM.2018.2876830","ISSN":"15209210","abstract":"In this paper, we focus on visual venue category prediction, which can facilitate various applications for location-based service and personalization. Considering the complementarity of different media platforms, it is reasonable to leverage venue-relevant media data from different platforms to boost the prediction performance. Intuitively, recognizing one venue category involves multiple semantic cues, especially objects and scenes and, thus, they should contribute together to venue category prediction. In addition, these venues can be organized in a natural hierarchical structure, which provides prior knowledge to guide venue category estimation. Taking these aspects into account, we propose a Hierarchy-dependent Cross-platform Multi-view Feature Learning (HCM-FL) framework for venue category prediction from videos by leveraging images from other platforms. HCM-FL includes two major components, namely Cross-Platform Transfer Deep Learning (CPTDL) and Multi-View Feature Learning with the Hierarchical Venue Structure (MVFL-HVS). CPTDL is capable of reinforcing the learned deep network from videos using images from other platforms. Specifically, CPTDL first trained a deep network using videos. These images from other platforms are filtered by the learnt network and these selected images are then fed into this learnt network to enhance it. Two kinds of pre-trained networks on the ImageNet and Places dataset are employed. Therefore, we can harness both object-oriented and scene-oriented deep features through these enhanced deep networks. MVFL-HVS is then developed to enable multi-view feature fusion. It is capable of embedding the hierarchical structure ontology to support more discriminative joint feature learning. We conduct the experiment on videos from Vine and images from Foursquare. These experimental results demonstrate the advantage of our proposed framework in jointly utilizing multi-platform data, multi-view deep features, and hierarchical venue structure knowledge.","author":[{"dropping-particle":"","family":"Jiang","given":"Shuqiang","non-dropping-particle":"","parse-names":false,"suffix":""},{"dropping-particle":"","family":"Min","given":"Weiqing","non-dropping-particle":"","parse-names":false,"suffix":""},{"dropping-particle":"","family":"Mei","given":"Shuhuan","non-dropping-particle":"","parse-names":false,"suffix":""}],"container-title":"IEEE Transactions on Multimedia","id":"ITEM-1","issue":"6","issued":{"date-parts":[["2019"]]},"page":"1609-1619","publisher":"IEEE","title":"Hierarchy-Dependent Cross-Platform Multi-View Feature Learning for Venue Category Prediction","type":"article-journal","volume":"21"},"uris":["http://www.mendeley.com/documents/?uuid=bc322a88-017d-4bbd-a094-2ecce4b640e8"]}],"mendeley":{"formattedCitation":"[13]","plainTextFormattedCitation":"[13]","previouslyFormattedCitation":"[13]"},"properties":{"noteIndex":0},"schema":"https://github.com/citation-style-language/schema/raw/master/csl-citation.json"}</w:instrText>
      </w:r>
      <w:r w:rsidR="00D54F9E">
        <w:rPr>
          <w:rFonts w:ascii="Times New Roman" w:hAnsi="Times New Roman"/>
          <w:lang w:val="id-ID"/>
        </w:rPr>
        <w:fldChar w:fldCharType="separate"/>
      </w:r>
      <w:r w:rsidR="00D10E47" w:rsidRPr="00D10E47">
        <w:rPr>
          <w:rFonts w:ascii="Times New Roman" w:hAnsi="Times New Roman"/>
          <w:noProof/>
          <w:lang w:val="id-ID"/>
        </w:rPr>
        <w:t>[13]</w:t>
      </w:r>
      <w:r w:rsidR="00D54F9E">
        <w:rPr>
          <w:rFonts w:ascii="Times New Roman" w:hAnsi="Times New Roman"/>
          <w:lang w:val="id-ID"/>
        </w:rPr>
        <w:fldChar w:fldCharType="end"/>
      </w:r>
      <w:r w:rsidR="000466AF">
        <w:rPr>
          <w:rFonts w:ascii="Times New Roman" w:hAnsi="Times New Roman"/>
          <w:lang w:val="id-ID"/>
        </w:rPr>
        <w:fldChar w:fldCharType="begin" w:fldLock="1"/>
      </w:r>
      <w:r w:rsidR="00AF4B5A">
        <w:rPr>
          <w:rFonts w:ascii="Times New Roman" w:hAnsi="Times New Roman"/>
          <w:lang w:val="id-ID"/>
        </w:rPr>
        <w:instrText>ADDIN CSL_CITATION {"citationItems":[{"id":"ITEM-1","itemData":{"DOI":"10.1080/17482798.2016.1140485","ISSN":"17482801","abstract":"Past research on cross-platform learning indicates that combined use of multiple media can produce greater learning than a single media component. However, designing transmedia materials effectively for cross-platform learning presents challenges beyond those of traditional production within a single medium. This paper discusses several approaches to production and instructional design that were employed in Ready to Learn projects in 2010–2015, to provide insight into the inherent challenges and opportunities. We differentiate between approaches that rely upon either legacy content or original intellectual properties, present a case study of the production of UMIGO, and identify factors that contribute to blending video and interactivity effectively to promote cross-platform learning.","author":[{"dropping-particle":"","family":"Fisch","given":"Shalom M.","non-dropping-particle":"","parse-names":false,"suffix":""},{"dropping-particle":"","family":"Damashek","given":"Sandy","non-dropping-particle":"","parse-names":false,"suffix":""},{"dropping-particle":"","family":"Aladé","given":"Fashina","non-dropping-particle":"","parse-names":false,"suffix":""}],"container-title":"Journal of Children and Media","id":"ITEM-1","issue":"2","issued":{"date-parts":[["2016"]]},"page":"238-247","title":"Designing media for cross-platform learning: Developing models for production and instructional design","type":"article-journal","volume":"10"},"uris":["http://www.mendeley.com/documents/?uuid=705c7b48-90ae-4fc1-ad91-cdd2533f4f3b"]}],"mendeley":{"formattedCitation":"[14]","plainTextFormattedCitation":"[14]","previouslyFormattedCitation":"[14]"},"properties":{"noteIndex":0},"schema":"https://github.com/citation-style-language/schema/raw/master/csl-citation.json"}</w:instrText>
      </w:r>
      <w:r w:rsidR="000466AF">
        <w:rPr>
          <w:rFonts w:ascii="Times New Roman" w:hAnsi="Times New Roman"/>
          <w:lang w:val="id-ID"/>
        </w:rPr>
        <w:fldChar w:fldCharType="separate"/>
      </w:r>
      <w:r w:rsidR="000466AF" w:rsidRPr="000466AF">
        <w:rPr>
          <w:rFonts w:ascii="Times New Roman" w:hAnsi="Times New Roman"/>
          <w:noProof/>
          <w:lang w:val="id-ID"/>
        </w:rPr>
        <w:t>[14]</w:t>
      </w:r>
      <w:r w:rsidR="000466AF">
        <w:rPr>
          <w:rFonts w:ascii="Times New Roman" w:hAnsi="Times New Roman"/>
          <w:lang w:val="id-ID"/>
        </w:rPr>
        <w:fldChar w:fldCharType="end"/>
      </w:r>
      <w:r w:rsidR="00D54F9E">
        <w:rPr>
          <w:rFonts w:ascii="Times New Roman" w:hAnsi="Times New Roman"/>
          <w:lang w:val="id-ID"/>
        </w:rPr>
        <w:t xml:space="preserve">. </w:t>
      </w:r>
      <w:r w:rsidRPr="00DA641C">
        <w:rPr>
          <w:rFonts w:ascii="Times New Roman" w:hAnsi="Times New Roman"/>
          <w:lang w:val="id-ID"/>
        </w:rPr>
        <w:t>Multi-platform applications can facilitate learning innovations in the digital age, such as mobile learning, blended learning, self-study / independent learning/self determined learning, and distance learning</w:t>
      </w:r>
      <w:r>
        <w:rPr>
          <w:rFonts w:ascii="Times New Roman" w:hAnsi="Times New Roman"/>
          <w:lang w:val="id-ID"/>
        </w:rPr>
        <w:t xml:space="preserve"> </w:t>
      </w:r>
      <w:r w:rsidR="00D54F9E">
        <w:rPr>
          <w:rFonts w:ascii="Times New Roman" w:hAnsi="Times New Roman"/>
          <w:lang w:val="id-ID"/>
        </w:rPr>
        <w:fldChar w:fldCharType="begin" w:fldLock="1"/>
      </w:r>
      <w:r w:rsidR="00AF4B5A">
        <w:rPr>
          <w:rFonts w:ascii="Times New Roman" w:hAnsi="Times New Roman"/>
          <w:lang w:val="id-ID"/>
        </w:rPr>
        <w:instrText>ADDIN CSL_CITATION {"citationItems":[{"id":"ITEM-1","itemData":{"DOI":"10.4018/IJDET.2018040104","ISSN":"15393119","abstract":"The popularity of Mobile Instant Messaging (MIM) has prompted educators to integrate it in teaching and learning in higher education. WhatsApp® is a multi-platform instant messaging application widely used worldwide, however, there is still little applied research on its use as a platform for educational activities in management higher education. In this article, the authors present a quantitative and qualitative assessment of a concrete experience of WhatsApp® use that involved 140 undergraduate management students. Data were collected through questionnaires answered by the participants after the end of the experience of use, and also via content analysis of their conversations inside their WhatsApp® groups. The results indicate five main educational affordances of MIM that can be considered in management education: interactivity, knowledge sharing, sense of presence, collaboration and ubiquity. The article also explores the limitations of this tool and provides suggestions of good practices of MIM use for teaching and learning.","author":[{"dropping-particle":"","family":"Klein","given":"Amarolinda Zanela","non-dropping-particle":"","parse-names":false,"suffix":""},{"dropping-particle":"","family":"Silva Freitas Junior","given":"José Carlos","non-dropping-particle":"Da","parse-names":false,"suffix":""},{"dropping-particle":"","family":"Silva","given":"Juliana Vitória Vieira Mattiello Mattiello","non-dropping-particle":"Da","parse-names":false,"suffix":""},{"dropping-particle":"","family":"Barbosa","given":"Jorge Luis Victória","non-dropping-particle":"","parse-names":false,"suffix":""},{"dropping-particle":"","family":"Baldasso","given":"Lucas","non-dropping-particle":"","parse-names":false,"suffix":""}],"container-title":"International Journal of Distance Education Technologies","id":"ITEM-1","issue":"2","issued":{"date-parts":[["2018"]]},"page":"51-64","title":"The educational affordances of Mobile Instant Messaging (MIM): Results of Whatsapp® used in higher education","type":"article-journal","volume":"16"},"uris":["http://www.mendeley.com/documents/?uuid=d13f32c5-dd54-4368-aaab-6040e60ea38e"]}],"mendeley":{"formattedCitation":"[15]","plainTextFormattedCitation":"[15]","previouslyFormattedCitation":"[15]"},"properties":{"noteIndex":0},"schema":"https://github.com/citation-style-language/schema/raw/master/csl-citation.json"}</w:instrText>
      </w:r>
      <w:r w:rsidR="00D54F9E">
        <w:rPr>
          <w:rFonts w:ascii="Times New Roman" w:hAnsi="Times New Roman"/>
          <w:lang w:val="id-ID"/>
        </w:rPr>
        <w:fldChar w:fldCharType="separate"/>
      </w:r>
      <w:r w:rsidR="000466AF" w:rsidRPr="000466AF">
        <w:rPr>
          <w:rFonts w:ascii="Times New Roman" w:hAnsi="Times New Roman"/>
          <w:noProof/>
          <w:lang w:val="id-ID"/>
        </w:rPr>
        <w:t>[15]</w:t>
      </w:r>
      <w:r w:rsidR="00D54F9E">
        <w:rPr>
          <w:rFonts w:ascii="Times New Roman" w:hAnsi="Times New Roman"/>
          <w:lang w:val="id-ID"/>
        </w:rPr>
        <w:fldChar w:fldCharType="end"/>
      </w:r>
      <w:r w:rsidR="00D54F9E">
        <w:rPr>
          <w:rFonts w:ascii="Times New Roman" w:hAnsi="Times New Roman"/>
          <w:lang w:val="id-ID"/>
        </w:rPr>
        <w:fldChar w:fldCharType="begin" w:fldLock="1"/>
      </w:r>
      <w:r w:rsidR="00AF4B5A">
        <w:rPr>
          <w:rFonts w:ascii="Times New Roman" w:hAnsi="Times New Roman"/>
          <w:lang w:val="id-ID"/>
        </w:rPr>
        <w:instrText>ADDIN CSL_CITATION {"citationItems":[{"id":"ITEM-1","itemData":{"DOI":"10.3390/educsci8010006","ISSN":"22277102","abstract":"Augmented Reality (AR) has been used in various contexts in recent years in order to enhance user experiences in mobile and wearable devices. Various studies have shown the utility of AR, especially in the field of education, where it has been observed that learning results are improved. However, such applications require specialized teams of software developers to create and maintain them. In an attempt to solve this problem and enable educators to easily create AR content for existing textbooks, the ARTutor platform was developed. It consists of a web-based application that acts as an AR authoring tool, and an accompanying mobile application that is used to access and interact with the educational AR content. In addition, the ARTutor application allows students to ask questions verbally and receive answers based on the contents of the book. This means that the system is suitable for distance learning and promotes self-study and independent learning.","author":[{"dropping-particle":"","family":"Lytridis","given":"Chris","non-dropping-particle":"","parse-names":false,"suffix":""},{"dropping-particle":"","family":"Tsinakos","given":"Avgoustos","non-dropping-particle":"","parse-names":false,"suffix":""},{"dropping-particle":"","family":"Kazanidis","given":"Ioannis","non-dropping-particle":"","parse-names":false,"suffix":""}],"container-title":"Education Sciences","id":"ITEM-1","issue":"1","issued":{"date-parts":[["2018"]]},"page":"1-12","title":"ARTutor—An augmented reality platform for interactive distance learning","type":"article-journal","volume":"8"},"uris":["http://www.mendeley.com/documents/?uuid=5b1ff8de-b9da-49d5-8008-8171ec306583"]}],"mendeley":{"formattedCitation":"[16]","plainTextFormattedCitation":"[16]","previouslyFormattedCitation":"[16]"},"properties":{"noteIndex":0},"schema":"https://github.com/citation-style-language/schema/raw/master/csl-citation.json"}</w:instrText>
      </w:r>
      <w:r w:rsidR="00D54F9E">
        <w:rPr>
          <w:rFonts w:ascii="Times New Roman" w:hAnsi="Times New Roman"/>
          <w:lang w:val="id-ID"/>
        </w:rPr>
        <w:fldChar w:fldCharType="separate"/>
      </w:r>
      <w:r w:rsidR="000466AF" w:rsidRPr="000466AF">
        <w:rPr>
          <w:rFonts w:ascii="Times New Roman" w:hAnsi="Times New Roman"/>
          <w:noProof/>
          <w:lang w:val="id-ID"/>
        </w:rPr>
        <w:t>[16]</w:t>
      </w:r>
      <w:r w:rsidR="00D54F9E">
        <w:rPr>
          <w:rFonts w:ascii="Times New Roman" w:hAnsi="Times New Roman"/>
          <w:lang w:val="id-ID"/>
        </w:rPr>
        <w:fldChar w:fldCharType="end"/>
      </w:r>
      <w:r w:rsidR="00D54F9E">
        <w:rPr>
          <w:rFonts w:ascii="Times New Roman" w:hAnsi="Times New Roman"/>
          <w:lang w:val="id-ID"/>
        </w:rPr>
        <w:t>.</w:t>
      </w:r>
    </w:p>
    <w:p w14:paraId="536E1228" w14:textId="77777777" w:rsidR="00A21085" w:rsidRDefault="00DA641C" w:rsidP="007545F2">
      <w:pPr>
        <w:pStyle w:val="BodyChar"/>
        <w:tabs>
          <w:tab w:val="clear" w:pos="567"/>
        </w:tabs>
        <w:ind w:firstLine="284"/>
        <w:rPr>
          <w:rFonts w:ascii="Times New Roman" w:hAnsi="Times New Roman"/>
          <w:lang w:val="id-ID"/>
        </w:rPr>
      </w:pPr>
      <w:r w:rsidRPr="00DA641C">
        <w:rPr>
          <w:rFonts w:ascii="Times New Roman" w:hAnsi="Times New Roman"/>
          <w:lang w:val="id-ID"/>
        </w:rPr>
        <w:t>This paper aims to conduct a literature review by analyzing a number of journal articles that discuss multi-platform technology as a medium of learning within the scope of education. Through this paper, it is explained the use of multi-platform technology in the world of education</w:t>
      </w:r>
      <w:r w:rsidR="007545F2" w:rsidRPr="007545F2">
        <w:rPr>
          <w:rFonts w:ascii="Times New Roman" w:hAnsi="Times New Roman"/>
          <w:lang w:val="id-ID"/>
        </w:rPr>
        <w:t>.</w:t>
      </w:r>
    </w:p>
    <w:p w14:paraId="40BB6AB0" w14:textId="77777777" w:rsidR="00EA3F4B" w:rsidRPr="00CE57CF" w:rsidRDefault="00A1660A">
      <w:pPr>
        <w:pStyle w:val="section"/>
        <w:rPr>
          <w:rFonts w:ascii="Times New Roman" w:hAnsi="Times New Roman"/>
        </w:rPr>
      </w:pPr>
      <w:r>
        <w:rPr>
          <w:rFonts w:ascii="Times New Roman" w:hAnsi="Times New Roman"/>
          <w:lang w:val="id-ID"/>
        </w:rPr>
        <w:t>Method</w:t>
      </w:r>
    </w:p>
    <w:p w14:paraId="70F8B9D3" w14:textId="77777777" w:rsidR="00F42927" w:rsidRPr="00E919C3" w:rsidRDefault="0013309F" w:rsidP="00F42927">
      <w:pPr>
        <w:pStyle w:val="BodyChar"/>
        <w:tabs>
          <w:tab w:val="clear" w:pos="567"/>
        </w:tabs>
        <w:rPr>
          <w:rFonts w:ascii="Times New Roman" w:hAnsi="Times New Roman"/>
        </w:rPr>
      </w:pPr>
      <w:r w:rsidRPr="0013309F">
        <w:rPr>
          <w:rFonts w:ascii="Times New Roman" w:hAnsi="Times New Roman"/>
          <w:lang w:val="id-ID"/>
        </w:rPr>
        <w:t xml:space="preserve">The literature review in this paper is carried out to describe multi-platform applications as learning media in the world of education. The literature review method is a method for interpreting a number of </w:t>
      </w:r>
      <w:r w:rsidRPr="0013309F">
        <w:rPr>
          <w:rFonts w:ascii="Times New Roman" w:hAnsi="Times New Roman"/>
          <w:lang w:val="id-ID"/>
        </w:rPr>
        <w:lastRenderedPageBreak/>
        <w:t>selected documents on a particular topic through summarizing, analyzing, and evaluating papers</w:t>
      </w:r>
      <w:r>
        <w:rPr>
          <w:rFonts w:ascii="Times New Roman" w:hAnsi="Times New Roman"/>
          <w:lang w:val="id-ID"/>
        </w:rPr>
        <w:t xml:space="preserve"> </w:t>
      </w:r>
      <w:r w:rsidR="00DA477F">
        <w:rPr>
          <w:rFonts w:ascii="Times New Roman" w:hAnsi="Times New Roman"/>
          <w:lang w:val="id-ID"/>
        </w:rPr>
        <w:fldChar w:fldCharType="begin" w:fldLock="1"/>
      </w:r>
      <w:r w:rsidR="00AF4B5A">
        <w:rPr>
          <w:rFonts w:ascii="Times New Roman" w:hAnsi="Times New Roman"/>
          <w:lang w:val="id-ID"/>
        </w:rPr>
        <w:instrText>ADDIN CSL_CITATION {"citationItems":[{"id":"ITEM-1","itemData":{"DOI":"10.1080/01441647.2015.1065456","ISSN":"14645327","abstract":"This paper discusses the question about how to write a literature review paper (LRP). It stresses the primary importance of adding value, rather than only providing an overview, and it then discusses some of the reasons for (or not) actually writing an LRP, including issues relating to the nature and scope of the paper. It also presents different types of LRPs, advises on reporting the methodology used for the selection of papers for review, and the structure of an LRP. An important conclusion is that the heterogeneity in LRPs is very large. This paper also presents some of the aspects that the authors feel are important structural and contextual considerations that help produce high-quality review papers.","author":[{"dropping-particle":"Van","family":"Wee","given":"Bert","non-dropping-particle":"","parse-names":false,"suffix":""},{"dropping-particle":"","family":"Banister","given":"David","non-dropping-particle":"","parse-names":false,"suffix":""}],"container-title":"Transport Reviews","id":"ITEM-1","issue":"2","issued":{"date-parts":[["2016"]]},"page":"278-288","title":"How to Write a Literature Review Paper?","type":"article-journal","volume":"36"},"uris":["http://www.mendeley.com/documents/?uuid=7bebf911-2803-4afd-b149-4024cc298663"]}],"mendeley":{"formattedCitation":"[17]","plainTextFormattedCitation":"[17]","previouslyFormattedCitation":"[17]"},"properties":{"noteIndex":0},"schema":"https://github.com/citation-style-language/schema/raw/master/csl-citation.json"}</w:instrText>
      </w:r>
      <w:r w:rsidR="00DA477F">
        <w:rPr>
          <w:rFonts w:ascii="Times New Roman" w:hAnsi="Times New Roman"/>
          <w:lang w:val="id-ID"/>
        </w:rPr>
        <w:fldChar w:fldCharType="separate"/>
      </w:r>
      <w:r w:rsidR="000466AF" w:rsidRPr="000466AF">
        <w:rPr>
          <w:rFonts w:ascii="Times New Roman" w:hAnsi="Times New Roman"/>
          <w:noProof/>
          <w:lang w:val="id-ID"/>
        </w:rPr>
        <w:t>[17]</w:t>
      </w:r>
      <w:r w:rsidR="00DA477F">
        <w:rPr>
          <w:rFonts w:ascii="Times New Roman" w:hAnsi="Times New Roman"/>
          <w:lang w:val="id-ID"/>
        </w:rPr>
        <w:fldChar w:fldCharType="end"/>
      </w:r>
      <w:r w:rsidR="00A1660A" w:rsidRPr="00A1660A">
        <w:rPr>
          <w:rFonts w:ascii="Times New Roman" w:hAnsi="Times New Roman"/>
        </w:rPr>
        <w:t xml:space="preserve">. </w:t>
      </w:r>
      <w:r w:rsidRPr="0013309F">
        <w:rPr>
          <w:rFonts w:ascii="Times New Roman" w:hAnsi="Times New Roman"/>
        </w:rPr>
        <w:t>This method is used to understand the issue and identify research links on a topic and develop a theory</w:t>
      </w:r>
      <w:r>
        <w:rPr>
          <w:rFonts w:ascii="Times New Roman" w:hAnsi="Times New Roman"/>
          <w:lang w:val="id-ID"/>
        </w:rPr>
        <w:t xml:space="preserve"> </w:t>
      </w:r>
      <w:r w:rsidR="00253393">
        <w:rPr>
          <w:rFonts w:ascii="Times New Roman" w:hAnsi="Times New Roman"/>
          <w:lang w:val="id-ID"/>
        </w:rPr>
        <w:fldChar w:fldCharType="begin" w:fldLock="1"/>
      </w:r>
      <w:r w:rsidR="00AF4B5A">
        <w:rPr>
          <w:rFonts w:ascii="Times New Roman" w:hAnsi="Times New Roman"/>
          <w:lang w:val="id-ID"/>
        </w:rPr>
        <w:instrText>ADDIN CSL_CITATION {"citationItems":[{"id":"ITEM-1","itemData":{"DOI":"10.1016/j.compedu.2011.10.009","ISSN":"03601315","abstract":"This study reviewed qualitative studies that focused on strategies to prepare pre-service teachers to integrate technology into their lessons. A meta-ethnography approach was utilized to locate, critically appraise, and synthesize the results of these studies. Based on an extensive search in the Web of Science, 19 articles were included in this synthesis. The results were divided into two parts: (1) key themes explicitly related to the preparation of pre-service teachers (e.g., using teacher educators as role models, learning technology by design, scaffolding authentic technology experiences), and (2) conditions necessary at the institutional level (e.g., technology planning and leadership, co-operation within and between institutions, training staff). To present how these key themes related to each other, an overarching model was developed. By interpreting the results of the review, recommendations were discussed for pre-service teacher technology training and future research. © 2011 Elsevier Ltd.","author":[{"dropping-particle":"","family":"Tondeur","given":"Jo","non-dropping-particle":"","parse-names":false,"suffix":""},{"dropping-particle":"","family":"Braak","given":"Johan","non-dropping-particle":"Van","parse-names":false,"suffix":""},{"dropping-particle":"","family":"Sang","given":"Guoyuan","non-dropping-particle":"","parse-names":false,"suffix":""},{"dropping-particle":"","family":"Voogt","given":"Joke","non-dropping-particle":"","parse-names":false,"suffix":""},{"dropping-particle":"","family":"Fisser","given":"Petra","non-dropping-particle":"","parse-names":false,"suffix":""},{"dropping-particle":"","family":"Ottenbreit-Leftwich","given":"Anne","non-dropping-particle":"","parse-names":false,"suffix":""}],"container-title":"Computers and Education","id":"ITEM-1","issue":"1","issued":{"date-parts":[["2012"]]},"page":"134-144","publisher":"Elsevier Ltd","title":"Preparing pre-service teachers to integrate technology in education: A synthesis of qualitative evidence","type":"article-journal","volume":"59"},"uris":["http://www.mendeley.com/documents/?uuid=457f03a5-cb97-4afb-b49e-508ddf7f6f7a"]}],"mendeley":{"formattedCitation":"[18]","plainTextFormattedCitation":"[18]","previouslyFormattedCitation":"[18]"},"properties":{"noteIndex":0},"schema":"https://github.com/citation-style-language/schema/raw/master/csl-citation.json"}</w:instrText>
      </w:r>
      <w:r w:rsidR="00253393">
        <w:rPr>
          <w:rFonts w:ascii="Times New Roman" w:hAnsi="Times New Roman"/>
          <w:lang w:val="id-ID"/>
        </w:rPr>
        <w:fldChar w:fldCharType="separate"/>
      </w:r>
      <w:r w:rsidR="000466AF" w:rsidRPr="000466AF">
        <w:rPr>
          <w:rFonts w:ascii="Times New Roman" w:hAnsi="Times New Roman"/>
          <w:noProof/>
          <w:lang w:val="id-ID"/>
        </w:rPr>
        <w:t>[18]</w:t>
      </w:r>
      <w:r w:rsidR="00253393">
        <w:rPr>
          <w:rFonts w:ascii="Times New Roman" w:hAnsi="Times New Roman"/>
          <w:lang w:val="id-ID"/>
        </w:rPr>
        <w:fldChar w:fldCharType="end"/>
      </w:r>
      <w:r w:rsidR="00253393">
        <w:rPr>
          <w:rFonts w:ascii="Times New Roman" w:hAnsi="Times New Roman"/>
          <w:lang w:val="id-ID"/>
        </w:rPr>
        <w:t>.</w:t>
      </w:r>
      <w:r w:rsidR="00B17D4F">
        <w:rPr>
          <w:rFonts w:ascii="Times New Roman" w:hAnsi="Times New Roman"/>
          <w:lang w:val="id-ID"/>
        </w:rPr>
        <w:t xml:space="preserve"> </w:t>
      </w:r>
      <w:r w:rsidRPr="0013309F">
        <w:rPr>
          <w:rFonts w:ascii="Times New Roman" w:hAnsi="Times New Roman"/>
        </w:rPr>
        <w:t>Literature review on this paper is carried out with several stages, such as identification of research questions; identification of the journal with relevant studies; journal article selection; collect, summarize and report findings from journal articles related to multi-platform applications in the field of education</w:t>
      </w:r>
      <w:r w:rsidR="007545F2" w:rsidRPr="007545F2">
        <w:rPr>
          <w:rFonts w:ascii="Times New Roman" w:hAnsi="Times New Roman"/>
        </w:rPr>
        <w:t>.</w:t>
      </w:r>
    </w:p>
    <w:p w14:paraId="10FDD655" w14:textId="77777777" w:rsidR="00A1660A" w:rsidRPr="000B441C" w:rsidRDefault="0013309F" w:rsidP="00E919C3">
      <w:pPr>
        <w:pStyle w:val="BodyChar"/>
        <w:tabs>
          <w:tab w:val="clear" w:pos="567"/>
        </w:tabs>
        <w:ind w:firstLine="284"/>
        <w:rPr>
          <w:rFonts w:ascii="Times New Roman" w:hAnsi="Times New Roman"/>
          <w:lang w:val="id-ID"/>
        </w:rPr>
      </w:pPr>
      <w:r w:rsidRPr="0013309F">
        <w:rPr>
          <w:rFonts w:ascii="Times New Roman" w:hAnsi="Times New Roman"/>
        </w:rPr>
        <w:t xml:space="preserve">Literature review, which is used to complete the presentation in this paper, is carried out on a number of journal articles that are relevant to the topic of technology or multi-platform applications in the world of education. The year of publication of selected journals is limited from 2015 to 2019. The collection of journal articles begins with a search of several databases search engines such as Google Scholar, </w:t>
      </w:r>
      <w:proofErr w:type="spellStart"/>
      <w:r w:rsidRPr="0013309F">
        <w:rPr>
          <w:rFonts w:ascii="Times New Roman" w:hAnsi="Times New Roman"/>
        </w:rPr>
        <w:t>Scient</w:t>
      </w:r>
      <w:proofErr w:type="spellEnd"/>
      <w:r w:rsidRPr="0013309F">
        <w:rPr>
          <w:rFonts w:ascii="Times New Roman" w:hAnsi="Times New Roman"/>
        </w:rPr>
        <w:t xml:space="preserve"> Direct / Elsevier, Taylor and Francis, IEEE </w:t>
      </w:r>
      <w:proofErr w:type="spellStart"/>
      <w:r w:rsidRPr="0013309F">
        <w:rPr>
          <w:rFonts w:ascii="Times New Roman" w:hAnsi="Times New Roman"/>
        </w:rPr>
        <w:t>Xplore</w:t>
      </w:r>
      <w:proofErr w:type="spellEnd"/>
      <w:r w:rsidRPr="0013309F">
        <w:rPr>
          <w:rFonts w:ascii="Times New Roman" w:hAnsi="Times New Roman"/>
        </w:rPr>
        <w:t xml:space="preserve"> Digital Library, Springer, Emerald, </w:t>
      </w:r>
      <w:proofErr w:type="spellStart"/>
      <w:r w:rsidRPr="0013309F">
        <w:rPr>
          <w:rFonts w:ascii="Times New Roman" w:hAnsi="Times New Roman"/>
        </w:rPr>
        <w:t>Crossref</w:t>
      </w:r>
      <w:proofErr w:type="spellEnd"/>
      <w:r w:rsidRPr="0013309F">
        <w:rPr>
          <w:rFonts w:ascii="Times New Roman" w:hAnsi="Times New Roman"/>
        </w:rPr>
        <w:t xml:space="preserve"> metadata search, and ERIC. Keywords used to search for journal articles include "multi-platform", "cross-platform", "multi-platform technology", "cross-platform technology", "multi-platform learning", "cross-platform learning", " multi-platform technology in education "," cross-platform technology in education "," technology uses in education "," technology integration in education "," social media learning "," multi-platform application development ", and" software architecture " .</w:t>
      </w:r>
      <w:r w:rsidR="000B441C">
        <w:rPr>
          <w:rFonts w:ascii="Times New Roman" w:hAnsi="Times New Roman"/>
        </w:rPr>
        <w:t xml:space="preserve"> </w:t>
      </w:r>
    </w:p>
    <w:p w14:paraId="751425F6" w14:textId="77777777" w:rsidR="00AA463C" w:rsidRPr="00DB0417" w:rsidRDefault="00AA463C" w:rsidP="001058D2">
      <w:pPr>
        <w:pStyle w:val="BodyChar"/>
        <w:tabs>
          <w:tab w:val="clear" w:pos="567"/>
        </w:tabs>
        <w:rPr>
          <w:rFonts w:ascii="Times New Roman" w:hAnsi="Times New Roman"/>
          <w:sz w:val="8"/>
        </w:rPr>
      </w:pPr>
    </w:p>
    <w:p w14:paraId="21013938" w14:textId="77777777" w:rsidR="001058D2" w:rsidRDefault="00691795" w:rsidP="001058D2">
      <w:pPr>
        <w:pStyle w:val="BodyChar"/>
        <w:tabs>
          <w:tab w:val="clear" w:pos="567"/>
        </w:tabs>
        <w:jc w:val="center"/>
        <w:rPr>
          <w:rFonts w:ascii="Times New Roman" w:hAnsi="Times New Roman"/>
          <w:lang w:val="id-ID"/>
        </w:rPr>
      </w:pPr>
      <w:r>
        <w:rPr>
          <w:rFonts w:ascii="Times New Roman" w:hAnsi="Times New Roman"/>
          <w:b/>
          <w:lang w:val="id-ID"/>
        </w:rPr>
        <w:t>Tabel</w:t>
      </w:r>
      <w:r w:rsidR="001058D2" w:rsidRPr="001058D2">
        <w:rPr>
          <w:rFonts w:ascii="Times New Roman" w:hAnsi="Times New Roman"/>
          <w:b/>
          <w:lang w:val="id-ID"/>
        </w:rPr>
        <w:t xml:space="preserve"> 1</w:t>
      </w:r>
      <w:r w:rsidR="001058D2">
        <w:rPr>
          <w:rFonts w:ascii="Times New Roman" w:hAnsi="Times New Roman"/>
          <w:lang w:val="id-ID"/>
        </w:rPr>
        <w:t xml:space="preserve">. </w:t>
      </w:r>
      <w:r w:rsidR="007D3ADE" w:rsidRPr="00D67A5A">
        <w:rPr>
          <w:rFonts w:ascii="Times New Roman" w:hAnsi="Times New Roman"/>
          <w:lang w:val="id-ID"/>
        </w:rPr>
        <w:t>Inclusion and exclusion criteria for selecting journal articles</w:t>
      </w:r>
    </w:p>
    <w:p w14:paraId="46FCCDB8" w14:textId="77777777" w:rsidR="00741796" w:rsidRPr="00DB0417" w:rsidRDefault="00741796" w:rsidP="001058D2">
      <w:pPr>
        <w:rPr>
          <w:rFonts w:ascii="Times New Roman" w:hAnsi="Times New Roman"/>
          <w:sz w:val="10"/>
          <w:szCs w:val="22"/>
          <w:lang w:val="en-US"/>
        </w:rPr>
      </w:pPr>
    </w:p>
    <w:p w14:paraId="6B6CE468" w14:textId="77777777" w:rsidR="00A1660A" w:rsidRPr="00DB0417" w:rsidRDefault="00A1660A" w:rsidP="00A1660A">
      <w:pPr>
        <w:pStyle w:val="BodyChar"/>
        <w:rPr>
          <w:rFonts w:ascii="Times New Roman" w:hAnsi="Times New Roman"/>
          <w:sz w:val="8"/>
        </w:rPr>
      </w:pPr>
    </w:p>
    <w:tbl>
      <w:tblPr>
        <w:tblStyle w:val="PlainTable5"/>
        <w:tblW w:w="0" w:type="auto"/>
        <w:tblLook w:val="04A0" w:firstRow="1" w:lastRow="0" w:firstColumn="1" w:lastColumn="0" w:noHBand="0" w:noVBand="1"/>
      </w:tblPr>
      <w:tblGrid>
        <w:gridCol w:w="1096"/>
        <w:gridCol w:w="4063"/>
        <w:gridCol w:w="3827"/>
      </w:tblGrid>
      <w:tr w:rsidR="007D3ADE" w:rsidRPr="00741796" w14:paraId="179D5830" w14:textId="77777777" w:rsidTr="00FB4E1E">
        <w:trPr>
          <w:cnfStyle w:val="100000000000" w:firstRow="1" w:lastRow="0" w:firstColumn="0" w:lastColumn="0" w:oddVBand="0" w:evenVBand="0" w:oddHBand="0" w:evenHBand="0" w:firstRowFirstColumn="0" w:firstRowLastColumn="0" w:lastRowFirstColumn="0" w:lastRowLastColumn="0"/>
          <w:trHeight w:val="458"/>
        </w:trPr>
        <w:tc>
          <w:tcPr>
            <w:cnfStyle w:val="001000000100" w:firstRow="0" w:lastRow="0" w:firstColumn="1" w:lastColumn="0" w:oddVBand="0" w:evenVBand="0" w:oddHBand="0" w:evenHBand="0" w:firstRowFirstColumn="1" w:firstRowLastColumn="0" w:lastRowFirstColumn="0" w:lastRowLastColumn="0"/>
            <w:tcW w:w="1047" w:type="dxa"/>
            <w:tcBorders>
              <w:top w:val="single" w:sz="4" w:space="0" w:color="auto"/>
              <w:bottom w:val="single" w:sz="4" w:space="0" w:color="auto"/>
            </w:tcBorders>
          </w:tcPr>
          <w:p w14:paraId="4B835E72" w14:textId="77777777" w:rsidR="007D3ADE" w:rsidRPr="00D67A5A" w:rsidRDefault="007D3ADE" w:rsidP="00FB4E1E">
            <w:pPr>
              <w:jc w:val="center"/>
              <w:rPr>
                <w:rFonts w:ascii="Times New Roman" w:hAnsi="Times New Roman" w:cs="Times New Roman"/>
                <w:b/>
                <w:i w:val="0"/>
                <w:szCs w:val="22"/>
                <w:lang w:val="id-ID"/>
              </w:rPr>
            </w:pPr>
            <w:r>
              <w:rPr>
                <w:rFonts w:ascii="Times New Roman" w:hAnsi="Times New Roman" w:cs="Times New Roman"/>
                <w:b/>
                <w:i w:val="0"/>
                <w:szCs w:val="22"/>
                <w:lang w:val="id-ID"/>
              </w:rPr>
              <w:t>Category</w:t>
            </w:r>
          </w:p>
        </w:tc>
        <w:tc>
          <w:tcPr>
            <w:tcW w:w="4063" w:type="dxa"/>
            <w:tcBorders>
              <w:top w:val="single" w:sz="4" w:space="0" w:color="auto"/>
              <w:bottom w:val="single" w:sz="4" w:space="0" w:color="auto"/>
            </w:tcBorders>
          </w:tcPr>
          <w:p w14:paraId="09CB0E37" w14:textId="77777777" w:rsidR="007D3ADE" w:rsidRPr="00D67A5A" w:rsidRDefault="007D3ADE" w:rsidP="00FB4E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szCs w:val="22"/>
                <w:lang w:val="id-ID"/>
              </w:rPr>
            </w:pPr>
            <w:r>
              <w:rPr>
                <w:rFonts w:ascii="Times New Roman" w:hAnsi="Times New Roman" w:cs="Times New Roman"/>
                <w:b/>
                <w:i w:val="0"/>
                <w:szCs w:val="22"/>
                <w:lang w:val="id-ID"/>
              </w:rPr>
              <w:t>Inclusion</w:t>
            </w:r>
          </w:p>
        </w:tc>
        <w:tc>
          <w:tcPr>
            <w:tcW w:w="3827" w:type="dxa"/>
            <w:tcBorders>
              <w:top w:val="single" w:sz="4" w:space="0" w:color="auto"/>
              <w:bottom w:val="single" w:sz="4" w:space="0" w:color="auto"/>
            </w:tcBorders>
          </w:tcPr>
          <w:p w14:paraId="4DECFC71" w14:textId="77777777" w:rsidR="007D3ADE" w:rsidRPr="00D67A5A" w:rsidRDefault="007D3ADE" w:rsidP="00FB4E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szCs w:val="22"/>
                <w:lang w:val="id-ID"/>
              </w:rPr>
            </w:pPr>
            <w:r>
              <w:rPr>
                <w:rFonts w:ascii="Times New Roman" w:hAnsi="Times New Roman" w:cs="Times New Roman"/>
                <w:b/>
                <w:i w:val="0"/>
                <w:szCs w:val="22"/>
                <w:lang w:val="id-ID"/>
              </w:rPr>
              <w:t>Exclusion</w:t>
            </w:r>
          </w:p>
        </w:tc>
      </w:tr>
      <w:tr w:rsidR="007D3ADE" w:rsidRPr="00741796" w14:paraId="47135D13" w14:textId="77777777" w:rsidTr="00FB4E1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047" w:type="dxa"/>
            <w:tcBorders>
              <w:top w:val="single" w:sz="4" w:space="0" w:color="auto"/>
              <w:right w:val="none" w:sz="0" w:space="0" w:color="auto"/>
            </w:tcBorders>
            <w:shd w:val="clear" w:color="auto" w:fill="auto"/>
          </w:tcPr>
          <w:p w14:paraId="0A4CFAD0" w14:textId="77777777" w:rsidR="007D3ADE" w:rsidRPr="00741796" w:rsidRDefault="007D3ADE" w:rsidP="00FB4E1E">
            <w:pPr>
              <w:jc w:val="both"/>
              <w:rPr>
                <w:rFonts w:ascii="Times New Roman" w:hAnsi="Times New Roman" w:cs="Times New Roman"/>
                <w:szCs w:val="22"/>
                <w:lang w:val="en-US"/>
              </w:rPr>
            </w:pPr>
            <w:r>
              <w:rPr>
                <w:rFonts w:ascii="Times New Roman" w:hAnsi="Times New Roman" w:cs="Times New Roman"/>
                <w:szCs w:val="22"/>
                <w:lang w:val="en-US"/>
              </w:rPr>
              <w:t>Language</w:t>
            </w:r>
          </w:p>
        </w:tc>
        <w:tc>
          <w:tcPr>
            <w:tcW w:w="4063" w:type="dxa"/>
            <w:tcBorders>
              <w:top w:val="single" w:sz="4" w:space="0" w:color="auto"/>
            </w:tcBorders>
            <w:shd w:val="clear" w:color="auto" w:fill="auto"/>
          </w:tcPr>
          <w:p w14:paraId="463EBB14" w14:textId="77777777" w:rsidR="007D3ADE" w:rsidRPr="000B441C" w:rsidRDefault="007D3ADE" w:rsidP="007D3ADE">
            <w:pPr>
              <w:cnfStyle w:val="000000100000" w:firstRow="0" w:lastRow="0" w:firstColumn="0" w:lastColumn="0" w:oddVBand="0" w:evenVBand="0" w:oddHBand="1" w:evenHBand="0" w:firstRowFirstColumn="0" w:firstRowLastColumn="0" w:lastRowFirstColumn="0" w:lastRowLastColumn="0"/>
              <w:rPr>
                <w:rFonts w:ascii="Times New Roman" w:hAnsi="Times New Roman"/>
                <w:szCs w:val="22"/>
                <w:lang w:val="id-ID"/>
              </w:rPr>
            </w:pPr>
            <w:r w:rsidRPr="00D67A5A">
              <w:rPr>
                <w:rFonts w:ascii="Times New Roman" w:hAnsi="Times New Roman"/>
                <w:szCs w:val="22"/>
                <w:lang w:val="en-US"/>
              </w:rPr>
              <w:t>English and Indonesian journals</w:t>
            </w:r>
          </w:p>
        </w:tc>
        <w:tc>
          <w:tcPr>
            <w:tcW w:w="3827" w:type="dxa"/>
            <w:tcBorders>
              <w:top w:val="single" w:sz="4" w:space="0" w:color="auto"/>
            </w:tcBorders>
            <w:shd w:val="clear" w:color="auto" w:fill="auto"/>
          </w:tcPr>
          <w:p w14:paraId="6F9BCCF9" w14:textId="77777777" w:rsidR="007D3ADE" w:rsidRPr="00741796" w:rsidRDefault="007D3ADE" w:rsidP="007D3ADE">
            <w:pPr>
              <w:cnfStyle w:val="000000100000" w:firstRow="0" w:lastRow="0" w:firstColumn="0" w:lastColumn="0" w:oddVBand="0" w:evenVBand="0" w:oddHBand="1" w:evenHBand="0" w:firstRowFirstColumn="0" w:firstRowLastColumn="0" w:lastRowFirstColumn="0" w:lastRowLastColumn="0"/>
              <w:rPr>
                <w:rFonts w:ascii="Times New Roman" w:hAnsi="Times New Roman"/>
                <w:szCs w:val="22"/>
                <w:lang w:val="en-US"/>
              </w:rPr>
            </w:pPr>
            <w:r>
              <w:rPr>
                <w:rFonts w:ascii="Times New Roman" w:hAnsi="Times New Roman"/>
                <w:szCs w:val="22"/>
                <w:lang w:val="en-US"/>
              </w:rPr>
              <w:t>W</w:t>
            </w:r>
            <w:r w:rsidRPr="00D67A5A">
              <w:rPr>
                <w:rFonts w:ascii="Times New Roman" w:hAnsi="Times New Roman"/>
                <w:szCs w:val="22"/>
                <w:lang w:val="en-US"/>
              </w:rPr>
              <w:t>ritten in other languages</w:t>
            </w:r>
          </w:p>
        </w:tc>
      </w:tr>
      <w:tr w:rsidR="007D3ADE" w:rsidRPr="00741796" w14:paraId="5A25571F" w14:textId="77777777" w:rsidTr="00FB4E1E">
        <w:trPr>
          <w:trHeight w:val="458"/>
        </w:trPr>
        <w:tc>
          <w:tcPr>
            <w:cnfStyle w:val="001000000000" w:firstRow="0" w:lastRow="0" w:firstColumn="1" w:lastColumn="0" w:oddVBand="0" w:evenVBand="0" w:oddHBand="0" w:evenHBand="0" w:firstRowFirstColumn="0" w:firstRowLastColumn="0" w:lastRowFirstColumn="0" w:lastRowLastColumn="0"/>
            <w:tcW w:w="1047" w:type="dxa"/>
            <w:tcBorders>
              <w:right w:val="none" w:sz="0" w:space="0" w:color="auto"/>
            </w:tcBorders>
            <w:shd w:val="clear" w:color="auto" w:fill="auto"/>
          </w:tcPr>
          <w:p w14:paraId="4CE67C0A" w14:textId="77777777" w:rsidR="007D3ADE" w:rsidRPr="00741796" w:rsidRDefault="007D3ADE" w:rsidP="00FB4E1E">
            <w:pPr>
              <w:jc w:val="both"/>
              <w:rPr>
                <w:rFonts w:ascii="Times New Roman" w:hAnsi="Times New Roman" w:cs="Times New Roman"/>
                <w:szCs w:val="22"/>
                <w:lang w:val="en-US"/>
              </w:rPr>
            </w:pPr>
            <w:r>
              <w:rPr>
                <w:rFonts w:ascii="Times New Roman" w:hAnsi="Times New Roman" w:cs="Times New Roman"/>
                <w:szCs w:val="22"/>
                <w:lang w:val="id-ID"/>
              </w:rPr>
              <w:t>Year</w:t>
            </w:r>
            <w:r w:rsidRPr="00741796">
              <w:rPr>
                <w:rFonts w:ascii="Times New Roman" w:hAnsi="Times New Roman" w:cs="Times New Roman"/>
                <w:szCs w:val="22"/>
                <w:lang w:val="en-US"/>
              </w:rPr>
              <w:t xml:space="preserve"> </w:t>
            </w:r>
          </w:p>
        </w:tc>
        <w:tc>
          <w:tcPr>
            <w:tcW w:w="4063" w:type="dxa"/>
            <w:shd w:val="clear" w:color="auto" w:fill="auto"/>
          </w:tcPr>
          <w:p w14:paraId="4131792E" w14:textId="77777777" w:rsidR="007D3ADE" w:rsidRPr="00741796" w:rsidRDefault="007D3ADE" w:rsidP="007D3ADE">
            <w:pPr>
              <w:cnfStyle w:val="000000000000" w:firstRow="0" w:lastRow="0" w:firstColumn="0" w:lastColumn="0" w:oddVBand="0" w:evenVBand="0" w:oddHBand="0" w:evenHBand="0" w:firstRowFirstColumn="0" w:firstRowLastColumn="0" w:lastRowFirstColumn="0" w:lastRowLastColumn="0"/>
              <w:rPr>
                <w:rFonts w:ascii="Times New Roman" w:hAnsi="Times New Roman"/>
                <w:szCs w:val="22"/>
                <w:lang w:val="en-US"/>
              </w:rPr>
            </w:pPr>
            <w:r w:rsidRPr="00D67A5A">
              <w:rPr>
                <w:rFonts w:ascii="Times New Roman" w:hAnsi="Times New Roman"/>
                <w:szCs w:val="22"/>
                <w:lang w:val="en-US"/>
              </w:rPr>
              <w:t xml:space="preserve">Starting in 2015 </w:t>
            </w:r>
          </w:p>
        </w:tc>
        <w:tc>
          <w:tcPr>
            <w:tcW w:w="3827" w:type="dxa"/>
            <w:shd w:val="clear" w:color="auto" w:fill="auto"/>
          </w:tcPr>
          <w:p w14:paraId="2202A29E" w14:textId="77777777" w:rsidR="007D3ADE" w:rsidRPr="00741796" w:rsidRDefault="007D3ADE" w:rsidP="007D3ADE">
            <w:pPr>
              <w:cnfStyle w:val="000000000000" w:firstRow="0" w:lastRow="0" w:firstColumn="0" w:lastColumn="0" w:oddVBand="0" w:evenVBand="0" w:oddHBand="0" w:evenHBand="0" w:firstRowFirstColumn="0" w:firstRowLastColumn="0" w:lastRowFirstColumn="0" w:lastRowLastColumn="0"/>
              <w:rPr>
                <w:rFonts w:ascii="Times New Roman" w:hAnsi="Times New Roman"/>
                <w:szCs w:val="22"/>
                <w:lang w:val="en-US"/>
              </w:rPr>
            </w:pPr>
            <w:r w:rsidRPr="00D67A5A">
              <w:rPr>
                <w:rFonts w:ascii="Times New Roman" w:hAnsi="Times New Roman"/>
                <w:szCs w:val="22"/>
                <w:lang w:val="en-US"/>
              </w:rPr>
              <w:t>Before 2015</w:t>
            </w:r>
            <w:r w:rsidRPr="00741796">
              <w:rPr>
                <w:rFonts w:ascii="Times New Roman" w:hAnsi="Times New Roman"/>
                <w:szCs w:val="22"/>
                <w:lang w:val="en-US"/>
              </w:rPr>
              <w:t xml:space="preserve"> </w:t>
            </w:r>
          </w:p>
        </w:tc>
      </w:tr>
      <w:tr w:rsidR="007D3ADE" w:rsidRPr="00741796" w14:paraId="2BE87E1C" w14:textId="77777777" w:rsidTr="00FB4E1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047" w:type="dxa"/>
            <w:tcBorders>
              <w:right w:val="none" w:sz="0" w:space="0" w:color="auto"/>
            </w:tcBorders>
            <w:shd w:val="clear" w:color="auto" w:fill="auto"/>
          </w:tcPr>
          <w:p w14:paraId="658C244A" w14:textId="77777777" w:rsidR="007D3ADE" w:rsidRPr="00741796" w:rsidRDefault="007D3ADE" w:rsidP="00FB4E1E">
            <w:pPr>
              <w:jc w:val="both"/>
              <w:rPr>
                <w:rFonts w:ascii="Times New Roman" w:hAnsi="Times New Roman" w:cs="Times New Roman"/>
                <w:szCs w:val="22"/>
                <w:lang w:val="en-US"/>
              </w:rPr>
            </w:pPr>
            <w:r>
              <w:rPr>
                <w:rFonts w:ascii="Times New Roman" w:hAnsi="Times New Roman" w:cs="Times New Roman"/>
                <w:szCs w:val="22"/>
                <w:lang w:val="en-US"/>
              </w:rPr>
              <w:t>Type</w:t>
            </w:r>
          </w:p>
        </w:tc>
        <w:tc>
          <w:tcPr>
            <w:tcW w:w="4063" w:type="dxa"/>
            <w:shd w:val="clear" w:color="auto" w:fill="auto"/>
          </w:tcPr>
          <w:p w14:paraId="4C591787" w14:textId="77777777" w:rsidR="007D3ADE" w:rsidRPr="00741796" w:rsidRDefault="007D3ADE" w:rsidP="007D3ADE">
            <w:pPr>
              <w:cnfStyle w:val="000000100000" w:firstRow="0" w:lastRow="0" w:firstColumn="0" w:lastColumn="0" w:oddVBand="0" w:evenVBand="0" w:oddHBand="1" w:evenHBand="0" w:firstRowFirstColumn="0" w:firstRowLastColumn="0" w:lastRowFirstColumn="0" w:lastRowLastColumn="0"/>
              <w:rPr>
                <w:rFonts w:ascii="Times New Roman" w:hAnsi="Times New Roman"/>
                <w:szCs w:val="22"/>
                <w:lang w:val="en-US"/>
              </w:rPr>
            </w:pPr>
            <w:r w:rsidRPr="00D67A5A">
              <w:rPr>
                <w:rFonts w:ascii="Times New Roman" w:hAnsi="Times New Roman"/>
                <w:szCs w:val="22"/>
                <w:lang w:val="en-US"/>
              </w:rPr>
              <w:t xml:space="preserve">Empirical research published through national journals and international journals, </w:t>
            </w:r>
          </w:p>
        </w:tc>
        <w:tc>
          <w:tcPr>
            <w:tcW w:w="3827" w:type="dxa"/>
            <w:shd w:val="clear" w:color="auto" w:fill="auto"/>
          </w:tcPr>
          <w:p w14:paraId="10E87E6C" w14:textId="77777777" w:rsidR="007D3ADE" w:rsidRDefault="007D3ADE" w:rsidP="007D3ADE">
            <w:pPr>
              <w:cnfStyle w:val="000000100000" w:firstRow="0" w:lastRow="0" w:firstColumn="0" w:lastColumn="0" w:oddVBand="0" w:evenVBand="0" w:oddHBand="1" w:evenHBand="0" w:firstRowFirstColumn="0" w:firstRowLastColumn="0" w:lastRowFirstColumn="0" w:lastRowLastColumn="0"/>
              <w:rPr>
                <w:rFonts w:ascii="Times New Roman" w:hAnsi="Times New Roman"/>
                <w:szCs w:val="22"/>
                <w:lang w:val="en-US"/>
              </w:rPr>
            </w:pPr>
            <w:r>
              <w:rPr>
                <w:rFonts w:ascii="Times New Roman" w:hAnsi="Times New Roman"/>
                <w:szCs w:val="22"/>
                <w:lang w:val="en-US"/>
              </w:rPr>
              <w:t>Thesi</w:t>
            </w:r>
            <w:r w:rsidR="0013309F">
              <w:rPr>
                <w:rFonts w:ascii="Times New Roman" w:hAnsi="Times New Roman"/>
                <w:szCs w:val="22"/>
                <w:lang w:val="en-US"/>
              </w:rPr>
              <w:t>s, short articles</w:t>
            </w:r>
            <w:r w:rsidR="0013309F">
              <w:rPr>
                <w:rFonts w:ascii="Times New Roman" w:hAnsi="Times New Roman"/>
                <w:szCs w:val="22"/>
                <w:lang w:val="id-ID"/>
              </w:rPr>
              <w:t xml:space="preserve">, </w:t>
            </w:r>
            <w:r w:rsidRPr="00D67A5A">
              <w:rPr>
                <w:rFonts w:ascii="Times New Roman" w:hAnsi="Times New Roman"/>
                <w:szCs w:val="22"/>
                <w:lang w:val="en-US"/>
              </w:rPr>
              <w:t>and non-empirical research reports</w:t>
            </w:r>
            <w:r w:rsidRPr="00741796">
              <w:rPr>
                <w:rFonts w:ascii="Times New Roman" w:hAnsi="Times New Roman"/>
                <w:szCs w:val="22"/>
                <w:lang w:val="en-US"/>
              </w:rPr>
              <w:t xml:space="preserve"> </w:t>
            </w:r>
          </w:p>
          <w:p w14:paraId="4246A9AF" w14:textId="77777777" w:rsidR="007D3ADE" w:rsidRPr="00741796" w:rsidRDefault="007D3ADE" w:rsidP="007D3ADE">
            <w:pPr>
              <w:cnfStyle w:val="000000100000" w:firstRow="0" w:lastRow="0" w:firstColumn="0" w:lastColumn="0" w:oddVBand="0" w:evenVBand="0" w:oddHBand="1" w:evenHBand="0" w:firstRowFirstColumn="0" w:firstRowLastColumn="0" w:lastRowFirstColumn="0" w:lastRowLastColumn="0"/>
              <w:rPr>
                <w:rFonts w:ascii="Times New Roman" w:hAnsi="Times New Roman"/>
                <w:szCs w:val="22"/>
                <w:lang w:val="en-US"/>
              </w:rPr>
            </w:pPr>
          </w:p>
        </w:tc>
      </w:tr>
      <w:tr w:rsidR="007D3ADE" w:rsidRPr="00741796" w14:paraId="2B913348" w14:textId="77777777" w:rsidTr="00FB4E1E">
        <w:trPr>
          <w:trHeight w:val="458"/>
        </w:trPr>
        <w:tc>
          <w:tcPr>
            <w:cnfStyle w:val="001000000000" w:firstRow="0" w:lastRow="0" w:firstColumn="1" w:lastColumn="0" w:oddVBand="0" w:evenVBand="0" w:oddHBand="0" w:evenHBand="0" w:firstRowFirstColumn="0" w:firstRowLastColumn="0" w:lastRowFirstColumn="0" w:lastRowLastColumn="0"/>
            <w:tcW w:w="1047" w:type="dxa"/>
            <w:tcBorders>
              <w:bottom w:val="single" w:sz="4" w:space="0" w:color="auto"/>
              <w:right w:val="none" w:sz="0" w:space="0" w:color="auto"/>
            </w:tcBorders>
            <w:shd w:val="clear" w:color="auto" w:fill="auto"/>
          </w:tcPr>
          <w:p w14:paraId="113AC25B" w14:textId="77777777" w:rsidR="007D3ADE" w:rsidRPr="00741796" w:rsidRDefault="007D3ADE" w:rsidP="00FB4E1E">
            <w:pPr>
              <w:jc w:val="both"/>
              <w:rPr>
                <w:rFonts w:ascii="Times New Roman" w:hAnsi="Times New Roman" w:cs="Times New Roman"/>
                <w:szCs w:val="22"/>
                <w:lang w:val="en-US"/>
              </w:rPr>
            </w:pPr>
            <w:r>
              <w:rPr>
                <w:rFonts w:ascii="Times New Roman" w:hAnsi="Times New Roman" w:cs="Times New Roman"/>
                <w:szCs w:val="22"/>
                <w:lang w:val="en-US"/>
              </w:rPr>
              <w:t>Content</w:t>
            </w:r>
          </w:p>
        </w:tc>
        <w:tc>
          <w:tcPr>
            <w:tcW w:w="4063" w:type="dxa"/>
            <w:tcBorders>
              <w:bottom w:val="single" w:sz="4" w:space="0" w:color="auto"/>
            </w:tcBorders>
            <w:shd w:val="clear" w:color="auto" w:fill="auto"/>
          </w:tcPr>
          <w:p w14:paraId="163EC9CB" w14:textId="77777777" w:rsidR="007D3ADE" w:rsidRPr="00741796" w:rsidRDefault="007D3ADE" w:rsidP="007D3ADE">
            <w:pPr>
              <w:cnfStyle w:val="000000000000" w:firstRow="0" w:lastRow="0" w:firstColumn="0" w:lastColumn="0" w:oddVBand="0" w:evenVBand="0" w:oddHBand="0" w:evenHBand="0" w:firstRowFirstColumn="0" w:firstRowLastColumn="0" w:lastRowFirstColumn="0" w:lastRowLastColumn="0"/>
              <w:rPr>
                <w:rFonts w:ascii="Times New Roman" w:hAnsi="Times New Roman"/>
                <w:szCs w:val="22"/>
                <w:lang w:val="en-US"/>
              </w:rPr>
            </w:pPr>
            <w:r w:rsidRPr="00D67A5A">
              <w:rPr>
                <w:rFonts w:ascii="Times New Roman" w:hAnsi="Times New Roman"/>
                <w:szCs w:val="22"/>
                <w:lang w:val="en-US"/>
              </w:rPr>
              <w:t xml:space="preserve">Relating to multi-platform or </w:t>
            </w:r>
            <w:r>
              <w:rPr>
                <w:rFonts w:ascii="Times New Roman" w:hAnsi="Times New Roman"/>
                <w:szCs w:val="22"/>
                <w:lang w:val="id-ID"/>
              </w:rPr>
              <w:t>cross</w:t>
            </w:r>
            <w:r w:rsidRPr="00D67A5A">
              <w:rPr>
                <w:rFonts w:ascii="Times New Roman" w:hAnsi="Times New Roman"/>
                <w:szCs w:val="22"/>
                <w:lang w:val="en-US"/>
              </w:rPr>
              <w:t xml:space="preserve">-platform learning applications or technology integration in education </w:t>
            </w:r>
          </w:p>
        </w:tc>
        <w:tc>
          <w:tcPr>
            <w:tcW w:w="3827" w:type="dxa"/>
            <w:tcBorders>
              <w:bottom w:val="single" w:sz="4" w:space="0" w:color="auto"/>
            </w:tcBorders>
            <w:shd w:val="clear" w:color="auto" w:fill="auto"/>
          </w:tcPr>
          <w:p w14:paraId="01D03516" w14:textId="77777777" w:rsidR="007D3ADE" w:rsidRPr="00741796" w:rsidRDefault="007D3ADE" w:rsidP="007D3ADE">
            <w:pPr>
              <w:cnfStyle w:val="000000000000" w:firstRow="0" w:lastRow="0" w:firstColumn="0" w:lastColumn="0" w:oddVBand="0" w:evenVBand="0" w:oddHBand="0" w:evenHBand="0" w:firstRowFirstColumn="0" w:firstRowLastColumn="0" w:lastRowFirstColumn="0" w:lastRowLastColumn="0"/>
              <w:rPr>
                <w:rFonts w:ascii="Times New Roman" w:hAnsi="Times New Roman"/>
                <w:szCs w:val="22"/>
                <w:lang w:val="en-US"/>
              </w:rPr>
            </w:pPr>
            <w:r w:rsidRPr="00D67A5A">
              <w:rPr>
                <w:rFonts w:ascii="Times New Roman" w:hAnsi="Times New Roman"/>
                <w:szCs w:val="22"/>
                <w:lang w:val="en-US"/>
              </w:rPr>
              <w:t>All disciplines that are not related to multi-platform or cross-platform technology.</w:t>
            </w:r>
          </w:p>
        </w:tc>
      </w:tr>
    </w:tbl>
    <w:p w14:paraId="7C692407" w14:textId="77777777" w:rsidR="007D3ADE" w:rsidRDefault="007D3ADE" w:rsidP="00E919C3">
      <w:pPr>
        <w:pStyle w:val="BodyChar"/>
        <w:tabs>
          <w:tab w:val="clear" w:pos="567"/>
        </w:tabs>
        <w:ind w:firstLine="284"/>
        <w:rPr>
          <w:rFonts w:ascii="Times New Roman" w:hAnsi="Times New Roman"/>
          <w:lang w:val="id-ID"/>
        </w:rPr>
      </w:pPr>
    </w:p>
    <w:p w14:paraId="68980D56" w14:textId="77777777" w:rsidR="00BF5D8E" w:rsidRDefault="0013309F" w:rsidP="00E919C3">
      <w:pPr>
        <w:pStyle w:val="BodyChar"/>
        <w:tabs>
          <w:tab w:val="clear" w:pos="567"/>
        </w:tabs>
        <w:ind w:firstLine="284"/>
        <w:rPr>
          <w:rFonts w:ascii="Times New Roman" w:hAnsi="Times New Roman"/>
          <w:lang w:val="id-ID"/>
        </w:rPr>
      </w:pPr>
      <w:r w:rsidRPr="0013309F">
        <w:rPr>
          <w:rFonts w:ascii="Times New Roman" w:hAnsi="Times New Roman"/>
          <w:lang w:val="id-ID"/>
        </w:rPr>
        <w:t xml:space="preserve">Journal articles that meet the criteria, then the next stage is content analysis. Simple content analysis is done to interpret what is actually discussed in the text of a journal article </w:t>
      </w:r>
      <w:r w:rsidR="00C82054">
        <w:rPr>
          <w:rFonts w:ascii="Times New Roman" w:hAnsi="Times New Roman"/>
        </w:rPr>
        <w:fldChar w:fldCharType="begin" w:fldLock="1"/>
      </w:r>
      <w:r w:rsidR="00AF4B5A">
        <w:rPr>
          <w:rFonts w:ascii="Times New Roman" w:hAnsi="Times New Roman"/>
        </w:rPr>
        <w:instrText>ADDIN CSL_CITATION {"citationItems":[{"id":"ITEM-1","itemData":{"DOI":"10.1016/j.npls.2016.01.001","ISSN":"23529008","abstract":"This paper describes the research process - from planning to presentation, with the emphasis on credibility throughout the whole process - when the methodology of qualitative content analysis is chosen in a qualitative study. The groundwork for the credibility initiates when the planning of the study begins. External and internal resources have to be identified, and the researcher must consider his or her experience of the phenomenon to be studied in order to minimize any bias of his/her own influence. The purpose of content analysis is to organize and elicit meaning from the data collected and to draw realistic conclusions from it. The researcher must choose whether the analysis should be of a broad surface structure (a manifest analysis) or of a deep structure (a latent analysis). Four distinct main stages are described in this paper: the decontextualisation, the recontextualisation, the categorization, and the compilation. This description of qualitative content analysis offers one approach that shows how the general principles of the method can be used.","author":[{"dropping-particle":"","family":"Bengtsson","given":"Mariette","non-dropping-particle":"","parse-names":false,"suffix":""}],"container-title":"NursingPlus Open","id":"ITEM-1","issued":{"date-parts":[["2016"]]},"page":"8-14","publisher":"Elsevier","title":"How to plan and perform a qualitative study using content analysis","type":"article-journal","volume":"2"},"uris":["http://www.mendeley.com/documents/?uuid=bbc82ca8-2c5e-40ca-a35c-4058a390a2d3"]}],"mendeley":{"formattedCitation":"[19]","plainTextFormattedCitation":"[19]","previouslyFormattedCitation":"[19]"},"properties":{"noteIndex":0},"schema":"https://github.com/citation-style-language/schema/raw/master/csl-citation.json"}</w:instrText>
      </w:r>
      <w:r w:rsidR="00C82054">
        <w:rPr>
          <w:rFonts w:ascii="Times New Roman" w:hAnsi="Times New Roman"/>
        </w:rPr>
        <w:fldChar w:fldCharType="separate"/>
      </w:r>
      <w:r w:rsidR="000466AF" w:rsidRPr="000466AF">
        <w:rPr>
          <w:rFonts w:ascii="Times New Roman" w:hAnsi="Times New Roman"/>
          <w:noProof/>
        </w:rPr>
        <w:t>[19]</w:t>
      </w:r>
      <w:r w:rsidR="00C82054">
        <w:rPr>
          <w:rFonts w:ascii="Times New Roman" w:hAnsi="Times New Roman"/>
        </w:rPr>
        <w:fldChar w:fldCharType="end"/>
      </w:r>
      <w:r w:rsidR="00C82054">
        <w:rPr>
          <w:rFonts w:ascii="Times New Roman" w:hAnsi="Times New Roman"/>
          <w:lang w:val="id-ID"/>
        </w:rPr>
        <w:t xml:space="preserve">. </w:t>
      </w:r>
      <w:r w:rsidRPr="0013309F">
        <w:rPr>
          <w:rFonts w:ascii="Times New Roman" w:hAnsi="Times New Roman"/>
        </w:rPr>
        <w:t>The results of the analysis of the article, then in this paper set forth in tabular form</w:t>
      </w:r>
      <w:r w:rsidR="00BF5D8E">
        <w:rPr>
          <w:rFonts w:ascii="Times New Roman" w:hAnsi="Times New Roman"/>
          <w:lang w:val="id-ID"/>
        </w:rPr>
        <w:t xml:space="preserve">. </w:t>
      </w:r>
    </w:p>
    <w:p w14:paraId="2C44928E" w14:textId="77777777" w:rsidR="00E27928" w:rsidRPr="00CE57CF" w:rsidRDefault="00E27928" w:rsidP="00E27928">
      <w:pPr>
        <w:pStyle w:val="section"/>
        <w:rPr>
          <w:rFonts w:ascii="Times New Roman" w:hAnsi="Times New Roman"/>
        </w:rPr>
      </w:pPr>
      <w:r>
        <w:rPr>
          <w:rFonts w:ascii="Times New Roman" w:hAnsi="Times New Roman"/>
          <w:lang w:val="id-ID"/>
        </w:rPr>
        <w:t>Result and Discussion</w:t>
      </w:r>
    </w:p>
    <w:p w14:paraId="5DB72428" w14:textId="77777777" w:rsidR="00691795" w:rsidRDefault="0013309F" w:rsidP="00691795">
      <w:pPr>
        <w:pStyle w:val="BodyChar"/>
        <w:tabs>
          <w:tab w:val="clear" w:pos="567"/>
        </w:tabs>
        <w:rPr>
          <w:rFonts w:ascii="Times New Roman" w:hAnsi="Times New Roman"/>
          <w:lang w:val="id-ID"/>
        </w:rPr>
      </w:pPr>
      <w:r w:rsidRPr="0013309F">
        <w:rPr>
          <w:rFonts w:ascii="Times New Roman" w:hAnsi="Times New Roman"/>
        </w:rPr>
        <w:t>Multi-platform applications that are currently used as learning media in the field of education, developed in various forms. Examples of these can be seen in the follow</w:t>
      </w:r>
      <w:r>
        <w:rPr>
          <w:rFonts w:ascii="Times New Roman" w:hAnsi="Times New Roman"/>
        </w:rPr>
        <w:t>ing table</w:t>
      </w:r>
      <w:r w:rsidR="007D3ADE" w:rsidRPr="007D3ADE">
        <w:rPr>
          <w:rFonts w:ascii="Times New Roman" w:hAnsi="Times New Roman"/>
        </w:rPr>
        <w:t>.</w:t>
      </w:r>
      <w:r w:rsidR="00691795">
        <w:rPr>
          <w:rFonts w:ascii="Times New Roman" w:hAnsi="Times New Roman"/>
          <w:lang w:val="id-ID"/>
        </w:rPr>
        <w:t xml:space="preserve"> </w:t>
      </w:r>
    </w:p>
    <w:p w14:paraId="55F2F2D0" w14:textId="77777777" w:rsidR="00691795" w:rsidRPr="00DB0417" w:rsidRDefault="00691795" w:rsidP="00691795">
      <w:pPr>
        <w:pStyle w:val="BodyChar"/>
        <w:tabs>
          <w:tab w:val="clear" w:pos="567"/>
        </w:tabs>
        <w:jc w:val="center"/>
        <w:rPr>
          <w:rFonts w:ascii="Times New Roman" w:hAnsi="Times New Roman"/>
          <w:b/>
          <w:sz w:val="12"/>
          <w:lang w:val="id-ID"/>
        </w:rPr>
      </w:pPr>
    </w:p>
    <w:p w14:paraId="6459FF0F" w14:textId="77777777" w:rsidR="00691795" w:rsidRDefault="00691795" w:rsidP="00691795">
      <w:pPr>
        <w:pStyle w:val="BodyChar"/>
        <w:tabs>
          <w:tab w:val="clear" w:pos="567"/>
        </w:tabs>
        <w:jc w:val="center"/>
        <w:rPr>
          <w:rFonts w:ascii="Times New Roman" w:hAnsi="Times New Roman"/>
          <w:lang w:val="id-ID"/>
        </w:rPr>
      </w:pPr>
      <w:r>
        <w:rPr>
          <w:rFonts w:ascii="Times New Roman" w:hAnsi="Times New Roman"/>
          <w:b/>
          <w:lang w:val="id-ID"/>
        </w:rPr>
        <w:t>Tabel 2</w:t>
      </w:r>
      <w:r>
        <w:rPr>
          <w:rFonts w:ascii="Times New Roman" w:hAnsi="Times New Roman"/>
          <w:lang w:val="id-ID"/>
        </w:rPr>
        <w:t xml:space="preserve">. </w:t>
      </w:r>
      <w:r w:rsidR="007D3ADE" w:rsidRPr="007D3ADE">
        <w:rPr>
          <w:rFonts w:ascii="Times New Roman" w:hAnsi="Times New Roman"/>
          <w:lang w:val="id-ID"/>
        </w:rPr>
        <w:t>Examples of multi-platform applications in education</w:t>
      </w:r>
    </w:p>
    <w:p w14:paraId="6B9AD90F" w14:textId="77777777" w:rsidR="00691795" w:rsidRPr="00DB0417" w:rsidRDefault="00691795" w:rsidP="00691795">
      <w:pPr>
        <w:pStyle w:val="BodyChar"/>
        <w:tabs>
          <w:tab w:val="clear" w:pos="567"/>
        </w:tabs>
        <w:jc w:val="center"/>
        <w:rPr>
          <w:rFonts w:ascii="Times New Roman" w:hAnsi="Times New Roman"/>
          <w:sz w:val="12"/>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1984"/>
        <w:gridCol w:w="1985"/>
        <w:gridCol w:w="3537"/>
      </w:tblGrid>
      <w:tr w:rsidR="00691795" w14:paraId="022B9A12" w14:textId="77777777" w:rsidTr="00E919C3">
        <w:trPr>
          <w:trHeight w:val="516"/>
          <w:jc w:val="center"/>
        </w:trPr>
        <w:tc>
          <w:tcPr>
            <w:tcW w:w="1555" w:type="dxa"/>
            <w:tcBorders>
              <w:top w:val="single" w:sz="4" w:space="0" w:color="auto"/>
              <w:bottom w:val="single" w:sz="4" w:space="0" w:color="auto"/>
            </w:tcBorders>
            <w:vAlign w:val="center"/>
          </w:tcPr>
          <w:p w14:paraId="2E8602E5" w14:textId="77777777" w:rsidR="00691795" w:rsidRPr="006F2C7E" w:rsidRDefault="00484074" w:rsidP="006F2C7E">
            <w:pPr>
              <w:pStyle w:val="BodyChar"/>
              <w:tabs>
                <w:tab w:val="clear" w:pos="567"/>
              </w:tabs>
              <w:jc w:val="center"/>
              <w:rPr>
                <w:rFonts w:ascii="Times New Roman" w:hAnsi="Times New Roman"/>
                <w:b/>
                <w:lang w:val="id-ID"/>
              </w:rPr>
            </w:pPr>
            <w:r>
              <w:rPr>
                <w:rFonts w:ascii="Times New Roman" w:hAnsi="Times New Roman"/>
                <w:b/>
                <w:lang w:val="id-ID"/>
              </w:rPr>
              <w:t>Form</w:t>
            </w:r>
          </w:p>
        </w:tc>
        <w:tc>
          <w:tcPr>
            <w:tcW w:w="1984" w:type="dxa"/>
            <w:tcBorders>
              <w:top w:val="single" w:sz="4" w:space="0" w:color="auto"/>
              <w:bottom w:val="single" w:sz="4" w:space="0" w:color="auto"/>
            </w:tcBorders>
            <w:vAlign w:val="center"/>
          </w:tcPr>
          <w:p w14:paraId="6629DB23" w14:textId="77777777" w:rsidR="00691795" w:rsidRPr="006F2C7E" w:rsidRDefault="00484074" w:rsidP="006F2C7E">
            <w:pPr>
              <w:pStyle w:val="BodyChar"/>
              <w:tabs>
                <w:tab w:val="clear" w:pos="567"/>
              </w:tabs>
              <w:jc w:val="center"/>
              <w:rPr>
                <w:rFonts w:ascii="Times New Roman" w:hAnsi="Times New Roman"/>
                <w:b/>
                <w:lang w:val="id-ID"/>
              </w:rPr>
            </w:pPr>
            <w:r>
              <w:rPr>
                <w:rFonts w:ascii="Times New Roman" w:hAnsi="Times New Roman"/>
                <w:b/>
                <w:lang w:val="id-ID"/>
              </w:rPr>
              <w:t>Journal Article</w:t>
            </w:r>
          </w:p>
        </w:tc>
        <w:tc>
          <w:tcPr>
            <w:tcW w:w="1985" w:type="dxa"/>
            <w:tcBorders>
              <w:top w:val="single" w:sz="4" w:space="0" w:color="auto"/>
              <w:bottom w:val="single" w:sz="4" w:space="0" w:color="auto"/>
            </w:tcBorders>
            <w:vAlign w:val="center"/>
          </w:tcPr>
          <w:p w14:paraId="6EC8C6A6" w14:textId="77777777" w:rsidR="00691795" w:rsidRPr="006F2C7E" w:rsidRDefault="00484074" w:rsidP="006F2C7E">
            <w:pPr>
              <w:pStyle w:val="BodyChar"/>
              <w:tabs>
                <w:tab w:val="clear" w:pos="567"/>
              </w:tabs>
              <w:jc w:val="center"/>
              <w:rPr>
                <w:rFonts w:ascii="Times New Roman" w:hAnsi="Times New Roman"/>
                <w:b/>
                <w:lang w:val="id-ID"/>
              </w:rPr>
            </w:pPr>
            <w:r>
              <w:rPr>
                <w:rFonts w:ascii="Times New Roman" w:hAnsi="Times New Roman"/>
                <w:b/>
                <w:lang w:val="id-ID"/>
              </w:rPr>
              <w:t>Type</w:t>
            </w:r>
          </w:p>
        </w:tc>
        <w:tc>
          <w:tcPr>
            <w:tcW w:w="3537" w:type="dxa"/>
            <w:tcBorders>
              <w:top w:val="single" w:sz="4" w:space="0" w:color="auto"/>
              <w:bottom w:val="single" w:sz="4" w:space="0" w:color="auto"/>
            </w:tcBorders>
            <w:vAlign w:val="center"/>
          </w:tcPr>
          <w:p w14:paraId="2779AE97" w14:textId="77777777" w:rsidR="00691795" w:rsidRPr="006F2C7E" w:rsidRDefault="00484074" w:rsidP="006F2C7E">
            <w:pPr>
              <w:pStyle w:val="BodyChar"/>
              <w:tabs>
                <w:tab w:val="clear" w:pos="567"/>
              </w:tabs>
              <w:jc w:val="center"/>
              <w:rPr>
                <w:rFonts w:ascii="Times New Roman" w:hAnsi="Times New Roman"/>
                <w:b/>
                <w:lang w:val="id-ID"/>
              </w:rPr>
            </w:pPr>
            <w:r>
              <w:rPr>
                <w:rFonts w:ascii="Times New Roman" w:hAnsi="Times New Roman"/>
                <w:b/>
                <w:lang w:val="id-ID"/>
              </w:rPr>
              <w:t>Features</w:t>
            </w:r>
          </w:p>
        </w:tc>
      </w:tr>
      <w:tr w:rsidR="00691795" w14:paraId="78D36CA9" w14:textId="77777777" w:rsidTr="00E919C3">
        <w:trPr>
          <w:trHeight w:val="516"/>
          <w:jc w:val="center"/>
        </w:trPr>
        <w:tc>
          <w:tcPr>
            <w:tcW w:w="1555" w:type="dxa"/>
            <w:tcBorders>
              <w:top w:val="single" w:sz="4" w:space="0" w:color="auto"/>
            </w:tcBorders>
          </w:tcPr>
          <w:p w14:paraId="5DC25564" w14:textId="77777777" w:rsidR="007A48C4" w:rsidRPr="006F2C7E" w:rsidRDefault="007A48C4" w:rsidP="006F2C7E">
            <w:pPr>
              <w:pStyle w:val="BodyChar"/>
              <w:tabs>
                <w:tab w:val="clear" w:pos="567"/>
              </w:tabs>
              <w:jc w:val="left"/>
              <w:rPr>
                <w:rFonts w:ascii="Times New Roman" w:hAnsi="Times New Roman"/>
                <w:i/>
                <w:lang w:val="id-ID"/>
              </w:rPr>
            </w:pPr>
            <w:r w:rsidRPr="006F2C7E">
              <w:rPr>
                <w:rFonts w:ascii="Times New Roman" w:hAnsi="Times New Roman"/>
                <w:i/>
                <w:lang w:val="id-ID"/>
              </w:rPr>
              <w:t>e-book /</w:t>
            </w:r>
          </w:p>
          <w:p w14:paraId="0352C7A8" w14:textId="77777777" w:rsidR="00691795" w:rsidRPr="006F2C7E" w:rsidRDefault="007A48C4" w:rsidP="006F2C7E">
            <w:pPr>
              <w:pStyle w:val="BodyChar"/>
              <w:tabs>
                <w:tab w:val="clear" w:pos="567"/>
              </w:tabs>
              <w:jc w:val="left"/>
              <w:rPr>
                <w:rFonts w:ascii="Times New Roman" w:hAnsi="Times New Roman"/>
                <w:i/>
                <w:lang w:val="id-ID"/>
              </w:rPr>
            </w:pPr>
            <w:r w:rsidRPr="006F2C7E">
              <w:rPr>
                <w:rFonts w:ascii="Times New Roman" w:hAnsi="Times New Roman"/>
                <w:i/>
                <w:lang w:val="id-ID"/>
              </w:rPr>
              <w:t>e-textbook</w:t>
            </w:r>
          </w:p>
        </w:tc>
        <w:tc>
          <w:tcPr>
            <w:tcW w:w="1984" w:type="dxa"/>
            <w:tcBorders>
              <w:top w:val="single" w:sz="4" w:space="0" w:color="auto"/>
            </w:tcBorders>
          </w:tcPr>
          <w:p w14:paraId="19C238D9" w14:textId="77777777" w:rsidR="00691795" w:rsidRDefault="00013839" w:rsidP="006F2C7E">
            <w:pPr>
              <w:pStyle w:val="BodyChar"/>
              <w:tabs>
                <w:tab w:val="clear" w:pos="567"/>
              </w:tabs>
              <w:jc w:val="left"/>
              <w:rPr>
                <w:rFonts w:ascii="Times New Roman" w:hAnsi="Times New Roman"/>
                <w:lang w:val="id-ID"/>
              </w:rPr>
            </w:pPr>
            <w:r>
              <w:rPr>
                <w:rFonts w:ascii="Times New Roman" w:hAnsi="Times New Roman"/>
                <w:lang w:val="id-ID"/>
              </w:rPr>
              <w:fldChar w:fldCharType="begin" w:fldLock="1"/>
            </w:r>
            <w:r>
              <w:rPr>
                <w:rFonts w:ascii="Times New Roman" w:hAnsi="Times New Roman"/>
                <w:lang w:val="id-ID"/>
              </w:rPr>
              <w:instrText>ADDIN CSL_CITATION {"citationItems":[{"id":"ITEM-1","itemData":{"author":[{"dropping-particle":"","family":"Widiaty","given":"Isma","non-dropping-particle":"","parse-names":false,"suffix":""},{"dropping-particle":"","family":"Riza","given":"Lala Septem","non-dropping-particle":"","parse-names":false,"suffix":""},{"dropping-particle":"","family":"Abdullah","given":"Ade Gafar","non-dropping-particle":"","parse-names":false,"suffix":""},{"dropping-particle":"","family":"Mubaroq","given":"Sugeng Rifqi","non-dropping-particle":"","parse-names":false,"suffix":""}],"container-title":"Indonesian Journal of Science &amp; Technology","id":"ITEM-1","issue":"1","issued":{"date-parts":[["2019"]]},"page":"1-14","title":"Multiplatform Application Technology – Based Heu- tagogy on Learning Batik : A Curriculum Development Framework","type":"article-journal","volume":"4"},"uris":["http://www.mendeley.com/documents/?uuid=ff03802c-a0e3-4c70-a520-844a7f369180"]}],"mendeley":{"formattedCitation":"[9]","plainTextFormattedCitation":"[9]","previouslyFormattedCitation":"[9]"},"properties":{"noteIndex":0},"schema":"https://github.com/citation-style-language/schema/raw/master/csl-citation.json"}</w:instrText>
            </w:r>
            <w:r>
              <w:rPr>
                <w:rFonts w:ascii="Times New Roman" w:hAnsi="Times New Roman"/>
                <w:lang w:val="id-ID"/>
              </w:rPr>
              <w:fldChar w:fldCharType="separate"/>
            </w:r>
            <w:r w:rsidRPr="00201F8B">
              <w:rPr>
                <w:rFonts w:ascii="Times New Roman" w:hAnsi="Times New Roman"/>
                <w:noProof/>
                <w:lang w:val="id-ID"/>
              </w:rPr>
              <w:t>[9]</w:t>
            </w:r>
            <w:r>
              <w:rPr>
                <w:rFonts w:ascii="Times New Roman" w:hAnsi="Times New Roman"/>
                <w:lang w:val="id-ID"/>
              </w:rPr>
              <w:fldChar w:fldCharType="end"/>
            </w:r>
            <w:r w:rsidR="007A48C4" w:rsidRPr="00D10E47">
              <w:rPr>
                <w:rFonts w:ascii="Times New Roman" w:hAnsi="Times New Roman"/>
                <w:lang w:val="id-ID"/>
              </w:rPr>
              <w:fldChar w:fldCharType="begin" w:fldLock="1"/>
            </w:r>
            <w:r w:rsidR="00AF4B5A">
              <w:rPr>
                <w:rFonts w:ascii="Times New Roman" w:hAnsi="Times New Roman"/>
                <w:lang w:val="id-ID"/>
              </w:rPr>
              <w:instrText>ADDIN CSL_CITATION {"citationItems":[{"id":"ITEM-1","itemData":{"DOI":"10.12973/eurasia.2017.00830a","ISSN":"13058223","abstract":"The present study aimed to investigate the efficiency level of digital teaching materials for higher education programs. The present study had a mixed research methodology to gather in-depth and rich context. Twenty participants were chosen from a distance education program of the Pedagogical Formation (2014-2015) at Near East University in Nicosia in North Cyprus. The sample of the present study was selected by using the purposeful sampling method. The participants who took the course (instructional technology and material design), half of them used electronic sources and the other half used traditional sources during the distance education. The participants' answers were categorized into who was taking distance education with digital materials and who was taking distance education with non-digital materials. The results indicate that the participants were aware of the facilities of using e-books and they were content with the facilities of using an electronic book. The participants' view show that using electronic book has function on being successful and interactive in their education. At the same time, using electronic book provide chances to students reach multiple sources. Thus, the participants' answers in qualitative data also indicate that using multimedia is necessity to increase level of motivation students in their study and using electronic book and electronic sources provide unlimited learning platforms for students. Thus, students' level of attention and permanent learning are increased.","author":[{"dropping-particle":"","family":"Uygarer","given":"Rahme","non-dropping-particle":"","parse-names":false,"suffix":""},{"dropping-particle":"","family":"Uzunboylu","given":"Hüseyin","non-dropping-particle":"","parse-names":false,"suffix":""}],"container-title":"Eurasia Journal of Mathematics, Science and Technology Education","id":"ITEM-1","issue":"8","issued":{"date-parts":[["2017"]]},"page":"5365-5377","title":"An investigation of the digital teaching book compared to traditional books in distance education of teacher education programs","type":"article-journal","volume":"13"},"uris":["http://www.mendeley.com/documents/?uuid=3dfb0303-77ee-4d78-a42d-1b87e5361cb9"]}],"mendeley":{"formattedCitation":"[20]","plainTextFormattedCitation":"[20]","previouslyFormattedCitation":"[20]"},"properties":{"noteIndex":0},"schema":"https://github.com/citation-style-language/schema/raw/master/csl-citation.json"}</w:instrText>
            </w:r>
            <w:r w:rsidR="007A48C4" w:rsidRPr="00D10E47">
              <w:rPr>
                <w:rFonts w:ascii="Times New Roman" w:hAnsi="Times New Roman"/>
                <w:lang w:val="id-ID"/>
              </w:rPr>
              <w:fldChar w:fldCharType="separate"/>
            </w:r>
            <w:r w:rsidR="000466AF" w:rsidRPr="000466AF">
              <w:rPr>
                <w:rFonts w:ascii="Times New Roman" w:hAnsi="Times New Roman"/>
                <w:noProof/>
                <w:lang w:val="id-ID"/>
              </w:rPr>
              <w:t>[20]</w:t>
            </w:r>
            <w:r w:rsidR="007A48C4" w:rsidRPr="00D10E47">
              <w:rPr>
                <w:rFonts w:ascii="Times New Roman" w:hAnsi="Times New Roman"/>
                <w:lang w:val="id-ID"/>
              </w:rPr>
              <w:fldChar w:fldCharType="end"/>
            </w:r>
            <w:r w:rsidR="007A48C4" w:rsidRPr="00D10E47">
              <w:rPr>
                <w:rFonts w:ascii="Times New Roman" w:hAnsi="Times New Roman"/>
                <w:lang w:val="id-ID"/>
              </w:rPr>
              <w:fldChar w:fldCharType="begin" w:fldLock="1"/>
            </w:r>
            <w:r w:rsidR="00AF4B5A">
              <w:rPr>
                <w:rFonts w:ascii="Times New Roman" w:hAnsi="Times New Roman"/>
                <w:lang w:val="id-ID"/>
              </w:rPr>
              <w:instrText>ADDIN CSL_CITATION {"citationItems":[{"id":"ITEM-1","itemData":{"ISSN":"18234690","abstract":"This research is motivated by the importance of making the process of transforming local wisdom values to the younger generation in a more interesting and enjoyable way. The purpose of this study was to design a web-based batik learning application in a Vocational High School called Digital Learnik Iconic Batik (Digi_Learnik). Digi_Learnik is designed in such a digital library platform. The design process was carried out by the Waterfall Development Software Cycle (SDLC) method. In general, Digi_Learnik consists of a database and user interface. The Digi_Learnik design consists of a book aisle containing e-books in 3D that contain information about batik patterns complete with history and philosophical values. The second part is in the form of videos originating from YouTube, which contain information on batik in the form of animation, video, audio-visual that can be chosen by students especially in enriching aspects of skills in learning batik. The last part is in the form of scientific writing that contains information on the results of the latest batik research. The design of the Digi_Learnik application is an alternative presentation in platform learning that is more interesting, actual, and able to present relatively large amounts of information. It is expected that the policymakers, starting from the ministry level to the school principal level, consider integrating the use of such application in the curriculum.","author":[{"dropping-particle":"","family":"Widiaty","given":"Isma","non-dropping-particle":"","parse-names":false,"suffix":""},{"dropping-particle":"","family":"Riza","given":"Lala Septem","non-dropping-particle":"","parse-names":false,"suffix":""},{"dropping-particle":"","family":"Ana","given":"","non-dropping-particle":"","parse-names":false,"suffix":""},{"dropping-particle":"","family":"Abdullah","given":"Ade Gafar","non-dropping-particle":"","parse-names":false,"suffix":""},{"dropping-particle":"","family":"Abdullah","given":"Mulyana","non-dropping-particle":"","parse-names":false,"suffix":""},{"dropping-particle":"","family":"Mubaroq","given":"Sugeng Rifqi","non-dropping-particle":"","parse-names":false,"suffix":""}],"container-title":"Journal of Engineering Science and Technology","id":"ITEM-1","issue":"5","issued":{"date-parts":[["2019"]]},"page":"2475-2484","title":"Web-based Digital Learning Application of Iconic Batik In Batik Learning at Vocational High School","type":"article-journal","volume":"14"},"uris":["http://www.mendeley.com/documents/?uuid=f24cf9f6-0e24-42c8-8c49-5c5741f59513"]}],"mendeley":{"formattedCitation":"[21]","plainTextFormattedCitation":"[21]","previouslyFormattedCitation":"[21]"},"properties":{"noteIndex":0},"schema":"https://github.com/citation-style-language/schema/raw/master/csl-citation.json"}</w:instrText>
            </w:r>
            <w:r w:rsidR="007A48C4" w:rsidRPr="00D10E47">
              <w:rPr>
                <w:rFonts w:ascii="Times New Roman" w:hAnsi="Times New Roman"/>
                <w:lang w:val="id-ID"/>
              </w:rPr>
              <w:fldChar w:fldCharType="separate"/>
            </w:r>
            <w:r w:rsidR="000466AF" w:rsidRPr="000466AF">
              <w:rPr>
                <w:rFonts w:ascii="Times New Roman" w:hAnsi="Times New Roman"/>
                <w:noProof/>
                <w:lang w:val="id-ID"/>
              </w:rPr>
              <w:t>[21]</w:t>
            </w:r>
            <w:r w:rsidR="007A48C4" w:rsidRPr="00D10E47">
              <w:rPr>
                <w:rFonts w:ascii="Times New Roman" w:hAnsi="Times New Roman"/>
                <w:lang w:val="id-ID"/>
              </w:rPr>
              <w:fldChar w:fldCharType="end"/>
            </w:r>
            <w:r w:rsidR="007A48C4" w:rsidRPr="00D10E47">
              <w:rPr>
                <w:rFonts w:ascii="Times New Roman" w:hAnsi="Times New Roman"/>
                <w:lang w:val="id-ID"/>
              </w:rPr>
              <w:fldChar w:fldCharType="begin" w:fldLock="1"/>
            </w:r>
            <w:r w:rsidR="00AF4B5A">
              <w:rPr>
                <w:rFonts w:ascii="Times New Roman" w:hAnsi="Times New Roman"/>
                <w:lang w:val="id-ID"/>
              </w:rPr>
              <w:instrText>ADDIN CSL_CITATION {"citationItems":[{"id":"ITEM-1","itemData":{"abstract":"Abstract - This study examines students’ attitudes and preferences to the four primary textbook types currently on the market. These types include hardback, paperback, loose leaf, and E-textbook. Two hundred twenty-three students currently taking Principles of Marketing from a large public university in the southeastern United States completed the survey. Results found that students still prefer paperback textbooks, even when this textbook is at a higher price than other alternatives. When students were asked their opinions on the various textbook options, it was clear that price, ease of use, health concerns, and ownership desires were the primary reasons why they liked and/or disliked the various textbook options.","author":[{"dropping-particle":"","family":"Edmondson","given":"Diane R","non-dropping-particle":"","parse-names":false,"suffix":""},{"dropping-particle":"","family":"Ward","given":"Cheryl","non-dropping-particle":"","parse-names":false,"suffix":""}],"container-title":"Atlantic Marketing Journal","id":"ITEM-1","issue":"3","issued":{"date-parts":[["2016"]]},"page":"2165-3879","title":"Students Attitudes towards Textbook Types: Are Students Really Ready for E-Textbooks?","type":"article-journal","volume":"5"},"uris":["http://www.mendeley.com/documents/?uuid=69b67405-ecb8-4e23-9e12-c9081dc4589f"]}],"mendeley":{"formattedCitation":"[22]","plainTextFormattedCitation":"[22]","previouslyFormattedCitation":"[22]"},"properties":{"noteIndex":0},"schema":"https://github.com/citation-style-language/schema/raw/master/csl-citation.json"}</w:instrText>
            </w:r>
            <w:r w:rsidR="007A48C4" w:rsidRPr="00D10E47">
              <w:rPr>
                <w:rFonts w:ascii="Times New Roman" w:hAnsi="Times New Roman"/>
                <w:lang w:val="id-ID"/>
              </w:rPr>
              <w:fldChar w:fldCharType="separate"/>
            </w:r>
            <w:r w:rsidR="000466AF" w:rsidRPr="000466AF">
              <w:rPr>
                <w:rFonts w:ascii="Times New Roman" w:hAnsi="Times New Roman"/>
                <w:noProof/>
                <w:lang w:val="id-ID"/>
              </w:rPr>
              <w:t>[22]</w:t>
            </w:r>
            <w:r w:rsidR="007A48C4" w:rsidRPr="00D10E47">
              <w:rPr>
                <w:rFonts w:ascii="Times New Roman" w:hAnsi="Times New Roman"/>
                <w:lang w:val="id-ID"/>
              </w:rPr>
              <w:fldChar w:fldCharType="end"/>
            </w:r>
            <w:r w:rsidR="007A48C4" w:rsidRPr="00D10E47">
              <w:rPr>
                <w:rFonts w:ascii="Times New Roman" w:hAnsi="Times New Roman"/>
                <w:lang w:val="id-ID"/>
              </w:rPr>
              <w:fldChar w:fldCharType="begin" w:fldLock="1"/>
            </w:r>
            <w:r w:rsidR="00AF4B5A">
              <w:rPr>
                <w:rFonts w:ascii="Times New Roman" w:hAnsi="Times New Roman"/>
                <w:lang w:val="id-ID"/>
              </w:rPr>
              <w:instrText>ADDIN CSL_CITATION {"citationItems":[{"id":"ITEM-1","itemData":{"DOI":"10.1108/LHT-11-2014-0107","ISBN":"0920140084","ISSN":"07378831","abstract":"Purpose – The purpose of this paper is to contribute to the understanding of how students accept and use e-textbooks in higher education by assessing their experiences with e-textbooks from Flat World Knowledge (FWK) and Nelson Education during a two year campus pilot. Design/methodology/approach – Students enrolled in one of 11 classes involved in the library’s e-textbook pilot were recruited to complete an online survey including questions related to the perceived usefulness and perceived ease of use of electronic textbooks, as well as their general habits with the textbook. This study uses the Technology Acceptance Model as a framework for analysis. Findings – Students experienced a drop in enthusiasm for e-textbooks from the beginning to the end of the pilot. While research suggests that students prefer for print over electronic in some contexts, students rarely acted on that preference by seeking out available alternative print options. Student experience with the open/affordable textbook (FWK) was very comparable to that of the high cost commercial text (Nelson). Originality/value – While previous research suggests that students have a general preference for textbooks in print rather than electronic, the study suggests that preference may not dictate the likelihood that students will use print options. Students appear to be willing and able to easily make use of the content and functions in their e-textbooks. Despite overall positive reviews for the e-textbooks, students experienced a drop in enthusiasm for e-textbooks from the beginning to the end of the pilot.","author":[{"dropping-particle":"","family":"Johnston","given":"David James","non-dropping-particle":"","parse-names":false,"suffix":""},{"dropping-particle":"","family":"Berg","given":"Selinda Adelle","non-dropping-particle":"","parse-names":false,"suffix":""},{"dropping-particle":"","family":"Pillon","given":"Karen","non-dropping-particle":"","parse-names":false,"suffix":""},{"dropping-particle":"","family":"Williams","given":"Mita","non-dropping-particle":"","parse-names":false,"suffix":""}],"container-title":"Library Hi Tech","id":"ITEM-1","issue":"1","issued":{"date-parts":[["2015"]]},"page":"65-82","title":"Ease of use and usefulness as measures of student experience in a multi-platform e-textbook pilot","type":"article-journal","volume":"33"},"uris":["http://www.mendeley.com/documents/?uuid=710c82d0-bf1f-4e12-92b0-550c159be558"]}],"mendeley":{"formattedCitation":"[23]","plainTextFormattedCitation":"[23]","previouslyFormattedCitation":"[23]"},"properties":{"noteIndex":0},"schema":"https://github.com/citation-style-language/schema/raw/master/csl-citation.json"}</w:instrText>
            </w:r>
            <w:r w:rsidR="007A48C4" w:rsidRPr="00D10E47">
              <w:rPr>
                <w:rFonts w:ascii="Times New Roman" w:hAnsi="Times New Roman"/>
                <w:lang w:val="id-ID"/>
              </w:rPr>
              <w:fldChar w:fldCharType="separate"/>
            </w:r>
            <w:r w:rsidR="000466AF" w:rsidRPr="000466AF">
              <w:rPr>
                <w:rFonts w:ascii="Times New Roman" w:hAnsi="Times New Roman"/>
                <w:noProof/>
                <w:lang w:val="id-ID"/>
              </w:rPr>
              <w:t>[23]</w:t>
            </w:r>
            <w:r w:rsidR="007A48C4" w:rsidRPr="00D10E47">
              <w:rPr>
                <w:rFonts w:ascii="Times New Roman" w:hAnsi="Times New Roman"/>
                <w:lang w:val="id-ID"/>
              </w:rPr>
              <w:fldChar w:fldCharType="end"/>
            </w:r>
            <w:r w:rsidRPr="00C715C6">
              <w:rPr>
                <w:rFonts w:ascii="Times New Roman" w:hAnsi="Times New Roman"/>
                <w:lang w:val="id-ID"/>
              </w:rPr>
              <w:t xml:space="preserve"> </w:t>
            </w:r>
          </w:p>
        </w:tc>
        <w:tc>
          <w:tcPr>
            <w:tcW w:w="1985" w:type="dxa"/>
            <w:tcBorders>
              <w:top w:val="single" w:sz="4" w:space="0" w:color="auto"/>
            </w:tcBorders>
          </w:tcPr>
          <w:p w14:paraId="4B0B94E1" w14:textId="77777777" w:rsidR="00013839" w:rsidRDefault="007D3ADE" w:rsidP="006F2C7E">
            <w:pPr>
              <w:pStyle w:val="BodyChar"/>
              <w:tabs>
                <w:tab w:val="clear" w:pos="567"/>
              </w:tabs>
              <w:jc w:val="left"/>
              <w:rPr>
                <w:rFonts w:ascii="Times New Roman" w:hAnsi="Times New Roman"/>
                <w:lang w:val="id-ID"/>
              </w:rPr>
            </w:pPr>
            <w:r>
              <w:rPr>
                <w:rFonts w:ascii="Times New Roman" w:hAnsi="Times New Roman"/>
                <w:lang w:val="id-ID"/>
              </w:rPr>
              <w:t>E</w:t>
            </w:r>
            <w:r w:rsidR="00013839">
              <w:rPr>
                <w:rFonts w:ascii="Times New Roman" w:hAnsi="Times New Roman"/>
                <w:lang w:val="id-ID"/>
              </w:rPr>
              <w:t>-botik</w:t>
            </w:r>
            <w:r w:rsidR="00FB512B">
              <w:rPr>
                <w:rFonts w:ascii="Times New Roman" w:hAnsi="Times New Roman"/>
                <w:lang w:val="id-ID"/>
              </w:rPr>
              <w:t>,</w:t>
            </w:r>
            <w:r w:rsidR="00013839">
              <w:rPr>
                <w:rFonts w:ascii="Times New Roman" w:hAnsi="Times New Roman"/>
                <w:lang w:val="id-ID"/>
              </w:rPr>
              <w:t xml:space="preserve"> </w:t>
            </w:r>
          </w:p>
          <w:p w14:paraId="165B677D" w14:textId="77777777" w:rsidR="00F57214" w:rsidRDefault="007D3ADE" w:rsidP="006F2C7E">
            <w:pPr>
              <w:pStyle w:val="BodyChar"/>
              <w:tabs>
                <w:tab w:val="clear" w:pos="567"/>
              </w:tabs>
              <w:jc w:val="left"/>
              <w:rPr>
                <w:rFonts w:ascii="Times New Roman" w:hAnsi="Times New Roman"/>
                <w:lang w:val="id-ID"/>
              </w:rPr>
            </w:pPr>
            <w:r>
              <w:rPr>
                <w:rFonts w:ascii="Times New Roman" w:hAnsi="Times New Roman"/>
                <w:lang w:val="id-ID"/>
              </w:rPr>
              <w:t>M</w:t>
            </w:r>
            <w:r w:rsidR="00F57214">
              <w:rPr>
                <w:rFonts w:ascii="Times New Roman" w:hAnsi="Times New Roman"/>
                <w:lang w:val="id-ID"/>
              </w:rPr>
              <w:t>obile libraries</w:t>
            </w:r>
            <w:r w:rsidR="00FB512B">
              <w:rPr>
                <w:rFonts w:ascii="Times New Roman" w:hAnsi="Times New Roman"/>
                <w:lang w:val="id-ID"/>
              </w:rPr>
              <w:t>,</w:t>
            </w:r>
          </w:p>
          <w:p w14:paraId="4B9DE187" w14:textId="77777777" w:rsidR="00F57214" w:rsidRDefault="007D3ADE" w:rsidP="006F2C7E">
            <w:pPr>
              <w:pStyle w:val="BodyChar"/>
              <w:tabs>
                <w:tab w:val="clear" w:pos="567"/>
              </w:tabs>
              <w:jc w:val="left"/>
              <w:rPr>
                <w:rFonts w:ascii="Times New Roman" w:hAnsi="Times New Roman"/>
                <w:lang w:val="id-ID"/>
              </w:rPr>
            </w:pPr>
            <w:r>
              <w:rPr>
                <w:rFonts w:ascii="Times New Roman" w:hAnsi="Times New Roman"/>
                <w:lang w:val="id-ID"/>
              </w:rPr>
              <w:t>D</w:t>
            </w:r>
            <w:r w:rsidR="00F57214">
              <w:rPr>
                <w:rFonts w:ascii="Times New Roman" w:hAnsi="Times New Roman"/>
                <w:lang w:val="id-ID"/>
              </w:rPr>
              <w:t>igital libraries</w:t>
            </w:r>
            <w:r w:rsidR="00FB512B">
              <w:rPr>
                <w:rFonts w:ascii="Times New Roman" w:hAnsi="Times New Roman"/>
                <w:lang w:val="id-ID"/>
              </w:rPr>
              <w:t>.</w:t>
            </w:r>
          </w:p>
          <w:p w14:paraId="02E1DDF3" w14:textId="77777777" w:rsidR="006F2C7E" w:rsidRDefault="006F2C7E" w:rsidP="006F2C7E">
            <w:pPr>
              <w:pStyle w:val="BodyChar"/>
              <w:tabs>
                <w:tab w:val="clear" w:pos="567"/>
              </w:tabs>
              <w:jc w:val="left"/>
              <w:rPr>
                <w:rFonts w:ascii="Times New Roman" w:hAnsi="Times New Roman"/>
                <w:lang w:val="id-ID"/>
              </w:rPr>
            </w:pPr>
          </w:p>
        </w:tc>
        <w:tc>
          <w:tcPr>
            <w:tcW w:w="3537" w:type="dxa"/>
            <w:tcBorders>
              <w:top w:val="single" w:sz="4" w:space="0" w:color="auto"/>
            </w:tcBorders>
          </w:tcPr>
          <w:p w14:paraId="2E0C67F4" w14:textId="77777777" w:rsidR="00A22BC8" w:rsidRDefault="0013309F" w:rsidP="006F2C7E">
            <w:pPr>
              <w:pStyle w:val="BodyChar"/>
              <w:tabs>
                <w:tab w:val="clear" w:pos="567"/>
              </w:tabs>
              <w:jc w:val="left"/>
              <w:rPr>
                <w:rFonts w:ascii="Times New Roman" w:hAnsi="Times New Roman"/>
                <w:lang w:val="id-ID"/>
              </w:rPr>
            </w:pPr>
            <w:r w:rsidRPr="0013309F">
              <w:rPr>
                <w:rFonts w:ascii="Times New Roman" w:hAnsi="Times New Roman"/>
              </w:rPr>
              <w:t xml:space="preserve">Audio, video, in-text linking, full-text searching, note sharing, </w:t>
            </w:r>
            <w:r>
              <w:rPr>
                <w:rFonts w:ascii="Times New Roman" w:hAnsi="Times New Roman"/>
              </w:rPr>
              <w:t xml:space="preserve">quizzes, augmented reality, </w:t>
            </w:r>
            <w:proofErr w:type="spellStart"/>
            <w:r>
              <w:rPr>
                <w:rFonts w:ascii="Times New Roman" w:hAnsi="Times New Roman"/>
              </w:rPr>
              <w:t>etc</w:t>
            </w:r>
            <w:proofErr w:type="spellEnd"/>
            <w:r w:rsidR="007A48C4">
              <w:rPr>
                <w:rFonts w:ascii="Times New Roman" w:hAnsi="Times New Roman"/>
                <w:lang w:val="id-ID"/>
              </w:rPr>
              <w:t>.</w:t>
            </w:r>
          </w:p>
          <w:p w14:paraId="2CFCC9B8" w14:textId="77777777" w:rsidR="006F2C7E" w:rsidRPr="007A48C4" w:rsidRDefault="006F2C7E" w:rsidP="006F2C7E">
            <w:pPr>
              <w:pStyle w:val="BodyChar"/>
              <w:tabs>
                <w:tab w:val="clear" w:pos="567"/>
              </w:tabs>
              <w:jc w:val="left"/>
              <w:rPr>
                <w:rFonts w:ascii="Times New Roman" w:hAnsi="Times New Roman"/>
                <w:lang w:val="id-ID"/>
              </w:rPr>
            </w:pPr>
          </w:p>
        </w:tc>
      </w:tr>
      <w:tr w:rsidR="007A48C4" w14:paraId="7372CC94" w14:textId="77777777" w:rsidTr="00E919C3">
        <w:trPr>
          <w:trHeight w:val="516"/>
          <w:jc w:val="center"/>
        </w:trPr>
        <w:tc>
          <w:tcPr>
            <w:tcW w:w="1555" w:type="dxa"/>
          </w:tcPr>
          <w:p w14:paraId="61FC80E9" w14:textId="77777777" w:rsidR="007A48C4" w:rsidRPr="006F2C7E" w:rsidRDefault="007A48C4" w:rsidP="006F2C7E">
            <w:pPr>
              <w:pStyle w:val="BodyChar"/>
              <w:tabs>
                <w:tab w:val="clear" w:pos="567"/>
              </w:tabs>
              <w:jc w:val="left"/>
              <w:rPr>
                <w:rFonts w:ascii="Times New Roman" w:hAnsi="Times New Roman"/>
                <w:i/>
                <w:lang w:val="id-ID"/>
              </w:rPr>
            </w:pPr>
            <w:r w:rsidRPr="006F2C7E">
              <w:rPr>
                <w:rFonts w:ascii="Times New Roman" w:hAnsi="Times New Roman"/>
                <w:i/>
              </w:rPr>
              <w:t xml:space="preserve">Mobile </w:t>
            </w:r>
            <w:proofErr w:type="spellStart"/>
            <w:r w:rsidRPr="006F2C7E">
              <w:rPr>
                <w:rFonts w:ascii="Times New Roman" w:hAnsi="Times New Roman"/>
                <w:i/>
              </w:rPr>
              <w:t>Instan</w:t>
            </w:r>
            <w:proofErr w:type="spellEnd"/>
            <w:r w:rsidRPr="006F2C7E">
              <w:rPr>
                <w:rFonts w:ascii="Times New Roman" w:hAnsi="Times New Roman"/>
                <w:i/>
              </w:rPr>
              <w:t xml:space="preserve"> Messaging</w:t>
            </w:r>
            <w:r w:rsidRPr="006F2C7E">
              <w:rPr>
                <w:rFonts w:ascii="Times New Roman" w:hAnsi="Times New Roman"/>
                <w:i/>
                <w:lang w:val="id-ID"/>
              </w:rPr>
              <w:t xml:space="preserve"> (MIM)</w:t>
            </w:r>
            <w:r w:rsidRPr="006F2C7E">
              <w:rPr>
                <w:rFonts w:ascii="Times New Roman" w:hAnsi="Times New Roman"/>
                <w:i/>
              </w:rPr>
              <w:t xml:space="preserve"> </w:t>
            </w:r>
            <w:proofErr w:type="spellStart"/>
            <w:r w:rsidRPr="006F2C7E">
              <w:rPr>
                <w:rFonts w:ascii="Times New Roman" w:hAnsi="Times New Roman"/>
                <w:i/>
              </w:rPr>
              <w:t>dan</w:t>
            </w:r>
            <w:proofErr w:type="spellEnd"/>
            <w:r w:rsidRPr="006F2C7E">
              <w:rPr>
                <w:rFonts w:ascii="Times New Roman" w:hAnsi="Times New Roman"/>
                <w:i/>
              </w:rPr>
              <w:t xml:space="preserve"> </w:t>
            </w:r>
            <w:r w:rsidRPr="006F2C7E">
              <w:rPr>
                <w:rFonts w:ascii="Times New Roman" w:hAnsi="Times New Roman"/>
                <w:i/>
                <w:lang w:val="id-ID"/>
              </w:rPr>
              <w:t>Media Sosial</w:t>
            </w:r>
          </w:p>
        </w:tc>
        <w:tc>
          <w:tcPr>
            <w:tcW w:w="1984" w:type="dxa"/>
          </w:tcPr>
          <w:p w14:paraId="2EEA4BAE" w14:textId="77777777" w:rsidR="006F2C7E" w:rsidRDefault="007A48C4" w:rsidP="006F2C7E">
            <w:pPr>
              <w:pStyle w:val="BodyChar"/>
              <w:tabs>
                <w:tab w:val="clear" w:pos="567"/>
              </w:tabs>
              <w:jc w:val="left"/>
              <w:rPr>
                <w:rFonts w:ascii="Times New Roman" w:hAnsi="Times New Roman"/>
                <w:lang w:val="id-ID"/>
              </w:rPr>
            </w:pPr>
            <w:r>
              <w:rPr>
                <w:rFonts w:ascii="Times New Roman" w:hAnsi="Times New Roman"/>
                <w:lang w:val="id-ID"/>
              </w:rPr>
              <w:fldChar w:fldCharType="begin" w:fldLock="1"/>
            </w:r>
            <w:r w:rsidR="00AF4B5A">
              <w:rPr>
                <w:rFonts w:ascii="Times New Roman" w:hAnsi="Times New Roman"/>
                <w:lang w:val="id-ID"/>
              </w:rPr>
              <w:instrText>ADDIN CSL_CITATION {"citationItems":[{"id":"ITEM-1","itemData":{"DOI":"10.4018/IJDET.2018040104","ISSN":"15393119","abstract":"The popularity of Mobile Instant Messaging (MIM) has prompted educators to integrate it in teaching and learning in higher education. WhatsApp® is a multi-platform instant messaging application widely used worldwide, however, there is still little applied research on its use as a platform for educational activities in management higher education. In this article, the authors present a quantitative and qualitative assessment of a concrete experience of WhatsApp® use that involved 140 undergraduate management students. Data were collected through questionnaires answered by the participants after the end of the experience of use, and also via content analysis of their conversations inside their WhatsApp® groups. The results indicate five main educational affordances of MIM that can be considered in management education: interactivity, knowledge sharing, sense of presence, collaboration and ubiquity. The article also explores the limitations of this tool and provides suggestions of good practices of MIM use for teaching and learning.","author":[{"dropping-particle":"","family":"Klein","given":"Amarolinda Zanela","non-dropping-particle":"","parse-names":false,"suffix":""},{"dropping-particle":"","family":"Silva Freitas Junior","given":"José Carlos","non-dropping-particle":"Da","parse-names":false,"suffix":""},{"dropping-particle":"","family":"Silva","given":"Juliana Vitória Vieira Mattiello Mattiello","non-dropping-particle":"Da","parse-names":false,"suffix":""},{"dropping-particle":"","family":"Barbosa","given":"Jorge Luis Victória","non-dropping-particle":"","parse-names":false,"suffix":""},{"dropping-particle":"","family":"Baldasso","given":"Lucas","non-dropping-particle":"","parse-names":false,"suffix":""}],"container-title":"International Journal of Distance Education Technologies","id":"ITEM-1","issue":"2","issued":{"date-parts":[["2018"]]},"page":"51-64","title":"The educational affordances of Mobile Instant Messaging (MIM): Results of Whatsapp® used in higher education","type":"article-journal","volume":"16"},"uris":["http://www.mendeley.com/documents/?uuid=d13f32c5-dd54-4368-aaab-6040e60ea38e"]}],"mendeley":{"formattedCitation":"[15]","plainTextFormattedCitation":"[15]","previouslyFormattedCitation":"[15]"},"properties":{"noteIndex":0},"schema":"https://github.com/citation-style-language/schema/raw/master/csl-citation.json"}</w:instrText>
            </w:r>
            <w:r>
              <w:rPr>
                <w:rFonts w:ascii="Times New Roman" w:hAnsi="Times New Roman"/>
                <w:lang w:val="id-ID"/>
              </w:rPr>
              <w:fldChar w:fldCharType="separate"/>
            </w:r>
            <w:r w:rsidR="000466AF" w:rsidRPr="000466AF">
              <w:rPr>
                <w:rFonts w:ascii="Times New Roman" w:hAnsi="Times New Roman"/>
                <w:noProof/>
                <w:lang w:val="id-ID"/>
              </w:rPr>
              <w:t>[15]</w:t>
            </w:r>
            <w:r>
              <w:rPr>
                <w:rFonts w:ascii="Times New Roman" w:hAnsi="Times New Roman"/>
                <w:lang w:val="id-ID"/>
              </w:rPr>
              <w:fldChar w:fldCharType="end"/>
            </w:r>
            <w:r>
              <w:rPr>
                <w:rFonts w:ascii="Times New Roman" w:hAnsi="Times New Roman"/>
                <w:lang w:val="id-ID"/>
              </w:rPr>
              <w:fldChar w:fldCharType="begin" w:fldLock="1"/>
            </w:r>
            <w:r w:rsidR="00AF4B5A">
              <w:rPr>
                <w:rFonts w:ascii="Times New Roman" w:hAnsi="Times New Roman"/>
                <w:lang w:val="id-ID"/>
              </w:rPr>
              <w:instrText>ADDIN CSL_CITATION {"citationItems":[{"id":"ITEM-1","itemData":{"DOI":"10.1016/j.tele.2015.05.006","ISSN":"07365853","abstract":"Stiff competition in the mobile instant messaging (MIM) market underscores the importance of continuance use of MIM to ensure sustainable growth of service providers. This paper investigates the impact of perceived usability, perceived security, perceived service quality, and confirmation on users' continuance intention to use MIM. A research model based on the expectation-confirmation model was built and empirically tested using data from 334 MIM users in South Korea. The results showed that perceived service quality and perceived usability significantly affect user satisfaction and continuance intention to use MIM. Perceived service quality also influences confirmation, which in turns affects perceived usability. The effect of perceived security on user satisfaction, however, is not significant. The findings provide insights to service providers when strategizing to increase customers' continuance intention to use MIM.","author":[{"dropping-particle":"","family":"Oghuma","given":"Apollos Patricks","non-dropping-particle":"","parse-names":false,"suffix":""},{"dropping-particle":"","family":"Libaque-Saenz","given":"Christian Fernando","non-dropping-particle":"","parse-names":false,"suffix":""},{"dropping-particle":"","family":"Wong","given":"Siew Fan","non-dropping-particle":"","parse-names":false,"suffix":""},{"dropping-particle":"","family":"Chang","given":"Younghoon","non-dropping-particle":"","parse-names":false,"suffix":""}],"container-title":"Telematics and Informatics","id":"ITEM-1","issue":"1","issued":{"date-parts":[["2016"]]},"page":"34-47","publisher":"Elsevier Ltd","title":"An expectation-confirmation model of continuance intention to use mobile instant messaging","type":"article-journal","volume":"33"},"uris":["http://www.mendeley.com/documents/?uuid=11c5473b-d4de-43b9-8e60-4ac2d9145512"]}],"mendeley":{"formattedCitation":"[24]","plainTextFormattedCitation":"[24]","previouslyFormattedCitation":"[24]"},"properties":{"noteIndex":0},"schema":"https://github.com/citation-style-language/schema/raw/master/csl-citation.json"}</w:instrText>
            </w:r>
            <w:r>
              <w:rPr>
                <w:rFonts w:ascii="Times New Roman" w:hAnsi="Times New Roman"/>
                <w:lang w:val="id-ID"/>
              </w:rPr>
              <w:fldChar w:fldCharType="separate"/>
            </w:r>
            <w:r w:rsidR="000466AF" w:rsidRPr="000466AF">
              <w:rPr>
                <w:rFonts w:ascii="Times New Roman" w:hAnsi="Times New Roman"/>
                <w:noProof/>
                <w:lang w:val="id-ID"/>
              </w:rPr>
              <w:t>[24]</w:t>
            </w:r>
            <w:r>
              <w:rPr>
                <w:rFonts w:ascii="Times New Roman" w:hAnsi="Times New Roman"/>
                <w:lang w:val="id-ID"/>
              </w:rPr>
              <w:fldChar w:fldCharType="end"/>
            </w:r>
            <w:r>
              <w:rPr>
                <w:rFonts w:ascii="Times New Roman" w:hAnsi="Times New Roman"/>
                <w:lang w:val="id-ID"/>
              </w:rPr>
              <w:fldChar w:fldCharType="begin" w:fldLock="1"/>
            </w:r>
            <w:r w:rsidR="00AF4B5A">
              <w:rPr>
                <w:rFonts w:ascii="Times New Roman" w:hAnsi="Times New Roman"/>
                <w:lang w:val="id-ID"/>
              </w:rPr>
              <w:instrText>ADDIN CSL_CITATION {"citationItems":[{"id":"ITEM-1","itemData":{"DOI":"10.1016/j.edurev.2017.05.001","ISSN":"1747938X","abstract":"Although the use of mobile communication services, commonly known as mobile instant messaging (MIM) has gained considerable attention in recent years, we lack a comprehensive understanding of how it can be used for teaching and learning. This study is the first to systematically review the use of MIM in educational settings. Our search procedure yielded 39 empirical studies from six major educational databases. Using Kirschner et al.’s (2004) conceptual framework, we reviewed these 39 studies in terms of the possible technological, pedagogical, and social affordances of MIM. Overall, analysis of previous studies revealed six technological affordances of MIM. The four most frequently mentioned technological affordances were temporal, user-friendly, minimal cost, and multi-modality features. Our analysis also revealed six specific ways in which MIM was used in education: journaling, dialogic, transmissive, constructionist with peer feedback, helpline, and assessment. The effect of MIM on improving student cognitive outcomes can be summarized as cautiously optimistic when it was used to supplement course content in dialogic activities. MIM appears to make the development of social presence easier than other forms of computer-mediated communications (e.g., discussion forum). Challenges exist, namely device ownership, internet access, improper language use and interference with private lives. This study concludes by discussing several implications of the current research and suggestions for future studies.","author":[{"dropping-particle":"","family":"Tang","given":"Ying","non-dropping-particle":"","parse-names":false,"suffix":""},{"dropping-particle":"","family":"Hew","given":"Khe Foon","non-dropping-particle":"","parse-names":false,"suffix":""}],"container-title":"Educational Research Review","id":"ITEM-1","issued":{"date-parts":[["2017"]]},"page":"85-104","publisher":"Elsevier Ltd","title":"Is mobile instant messaging (MIM) useful in education? Examining its technological, pedagogical, and social affordances","type":"article-journal","volume":"21"},"uris":["http://www.mendeley.com/documents/?uuid=d0d1959d-1e6f-4a94-bc7f-6d250c9c7c42"]}],"mendeley":{"formattedCitation":"[25]","plainTextFormattedCitation":"[25]","previouslyFormattedCitation":"[25]"},"properties":{"noteIndex":0},"schema":"https://github.com/citation-style-language/schema/raw/master/csl-citation.json"}</w:instrText>
            </w:r>
            <w:r>
              <w:rPr>
                <w:rFonts w:ascii="Times New Roman" w:hAnsi="Times New Roman"/>
                <w:lang w:val="id-ID"/>
              </w:rPr>
              <w:fldChar w:fldCharType="separate"/>
            </w:r>
            <w:r w:rsidR="000466AF" w:rsidRPr="000466AF">
              <w:rPr>
                <w:rFonts w:ascii="Times New Roman" w:hAnsi="Times New Roman"/>
                <w:noProof/>
                <w:lang w:val="id-ID"/>
              </w:rPr>
              <w:t>[25]</w:t>
            </w:r>
            <w:r>
              <w:rPr>
                <w:rFonts w:ascii="Times New Roman" w:hAnsi="Times New Roman"/>
                <w:lang w:val="id-ID"/>
              </w:rPr>
              <w:fldChar w:fldCharType="end"/>
            </w:r>
            <w:r>
              <w:rPr>
                <w:rFonts w:ascii="Times New Roman" w:hAnsi="Times New Roman"/>
                <w:lang w:val="id-ID"/>
              </w:rPr>
              <w:fldChar w:fldCharType="begin" w:fldLock="1"/>
            </w:r>
            <w:r w:rsidR="00AF4B5A">
              <w:rPr>
                <w:rFonts w:ascii="Times New Roman" w:hAnsi="Times New Roman"/>
                <w:lang w:val="id-ID"/>
              </w:rPr>
              <w:instrText>ADDIN CSL_CITATION {"citationItems":[{"id":"ITEM-1","itemData":{"DOI":"10.1002/ase.1550","ISSN":"19359780","abstract":"Anatomy remains a cornerstone of medical education despite challenges that have seen a significant reduction in contact hours over recent decades; however, the rise of the \"YouTube Generation\" or \"Generation Connected\" (Gen C), offers new possibilities for anatomy education. Gen C, which consists of 80% Millennials, actively interact with social media and integrate it into their education experience. Most are willing to merge their online presence with their degree programs by engaging with course materials and sharing their knowledge freely using these platforms. This integration of social media into undergraduate learning, and the attitudes and mindset of Gen C, who routinely creates and publishes blogs, podcasts, and videos online, has changed traditional learning approaches and the student/teacher relationship. To gauge this, second year undergraduate medical and radiation therapy students (n=73) were surveyed regarding their use of online social media in relation to anatomy learning. The vast majority of students had employed web-based platforms to source information with 78% using YouTube as their primary source of anatomy-related video clips. These findings suggest that the academic anatomy community may find value in the integration of social media into blended learning approaches in anatomy programs. This will ensure continued connection with the YouTube generation of students while also allowing for academic and ethical oversight regarding the use of online video clips whose provenance may not otherwise be known.","author":[{"dropping-particle":"","family":"Barry","given":"Denis S.","non-dropping-particle":"","parse-names":false,"suffix":""},{"dropping-particle":"","family":"Marzouk","given":"Fadi","non-dropping-particle":"","parse-names":false,"suffix":""},{"dropping-particle":"","family":"Chulak-Oglu","given":"Kyrylo","non-dropping-particle":"","parse-names":false,"suffix":""},{"dropping-particle":"","family":"Bennett","given":"Deirdre","non-dropping-particle":"","parse-names":false,"suffix":""},{"dropping-particle":"","family":"Tierney","given":"Paul","non-dropping-particle":"","parse-names":false,"suffix":""},{"dropping-particle":"","family":"O'Keeffe","given":"Gerard W.","non-dropping-particle":"","parse-names":false,"suffix":""}],"container-title":"Anatomical Sciences Education","id":"ITEM-1","issue":"1","issued":{"date-parts":[["2016"]]},"page":"90-96","title":"Anatomy education for the YouTube generation","type":"article-journal","volume":"9"},"uris":["http://www.mendeley.com/documents/?uuid=f00b47dc-8af6-4f7e-99d8-b02f199997d5"]}],"mendeley":{"formattedCitation":"[26]","plainTextFormattedCitation":"[26]","previouslyFormattedCitation":"[26]"},"properties":{"noteIndex":0},"schema":"https://github.com/citation-style-language/schema/raw/master/csl-citation.json"}</w:instrText>
            </w:r>
            <w:r>
              <w:rPr>
                <w:rFonts w:ascii="Times New Roman" w:hAnsi="Times New Roman"/>
                <w:lang w:val="id-ID"/>
              </w:rPr>
              <w:fldChar w:fldCharType="separate"/>
            </w:r>
            <w:r w:rsidR="000466AF" w:rsidRPr="000466AF">
              <w:rPr>
                <w:rFonts w:ascii="Times New Roman" w:hAnsi="Times New Roman"/>
                <w:noProof/>
                <w:lang w:val="id-ID"/>
              </w:rPr>
              <w:t>[26]</w:t>
            </w:r>
            <w:r>
              <w:rPr>
                <w:rFonts w:ascii="Times New Roman" w:hAnsi="Times New Roman"/>
                <w:lang w:val="id-ID"/>
              </w:rPr>
              <w:fldChar w:fldCharType="end"/>
            </w:r>
          </w:p>
          <w:p w14:paraId="6D660E4D" w14:textId="77777777" w:rsidR="007A48C4" w:rsidRPr="00D10E47" w:rsidRDefault="007A48C4" w:rsidP="006F2C7E">
            <w:pPr>
              <w:pStyle w:val="BodyChar"/>
              <w:tabs>
                <w:tab w:val="clear" w:pos="567"/>
              </w:tabs>
              <w:jc w:val="left"/>
              <w:rPr>
                <w:rFonts w:ascii="Times New Roman" w:hAnsi="Times New Roman"/>
                <w:lang w:val="id-ID"/>
              </w:rPr>
            </w:pPr>
            <w:r>
              <w:rPr>
                <w:rFonts w:ascii="Times New Roman" w:hAnsi="Times New Roman"/>
                <w:lang w:val="id-ID"/>
              </w:rPr>
              <w:fldChar w:fldCharType="begin" w:fldLock="1"/>
            </w:r>
            <w:r w:rsidR="00AF4B5A">
              <w:rPr>
                <w:rFonts w:ascii="Times New Roman" w:hAnsi="Times New Roman"/>
                <w:lang w:val="id-ID"/>
              </w:rPr>
              <w:instrText>ADDIN CSL_CITATION {"citationItems":[{"id":"ITEM-1","itemData":{"author":[{"dropping-particle":"","family":"Lee","given":"Chei Sian","non-dropping-particle":"","parse-names":false,"suffix":""},{"dropping-particle":"","family":"Osop","given":"Hamzah","non-dropping-particle":"","parse-names":false,"suffix":""},{"dropping-particle":"","family":"Lian","given":"Dion Hoe","non-dropping-particle":"","parse-names":false,"suffix":""},{"dropping-particle":"","family":"Kelni","given":"Gani","non-dropping-particle":"","parse-names":false,"suffix":""}],"container-title":"Online Information Review","id":"ITEM-1","issued":{"date-parts":[["2016"]]},"title":"Making sense of comments on YouTube educational videos : a self-directed learning perspective","type":"article-journal"},"uris":["http://www.mendeley.com/documents/?uuid=95a57106-d2d9-425c-b48b-5db02a7369a2"]}],"mendeley":{"formattedCitation":"[27]","plainTextFormattedCitation":"[27]","previouslyFormattedCitation":"[27]"},"properties":{"noteIndex":0},"schema":"https://github.com/citation-style-language/schema/raw/master/csl-citation.json"}</w:instrText>
            </w:r>
            <w:r>
              <w:rPr>
                <w:rFonts w:ascii="Times New Roman" w:hAnsi="Times New Roman"/>
                <w:lang w:val="id-ID"/>
              </w:rPr>
              <w:fldChar w:fldCharType="separate"/>
            </w:r>
            <w:r w:rsidR="000466AF" w:rsidRPr="000466AF">
              <w:rPr>
                <w:rFonts w:ascii="Times New Roman" w:hAnsi="Times New Roman"/>
                <w:noProof/>
                <w:lang w:val="id-ID"/>
              </w:rPr>
              <w:t>[27]</w:t>
            </w:r>
            <w:r>
              <w:rPr>
                <w:rFonts w:ascii="Times New Roman" w:hAnsi="Times New Roman"/>
                <w:lang w:val="id-ID"/>
              </w:rPr>
              <w:fldChar w:fldCharType="end"/>
            </w:r>
            <w:r>
              <w:rPr>
                <w:rFonts w:ascii="Times New Roman" w:hAnsi="Times New Roman"/>
                <w:lang w:val="id-ID"/>
              </w:rPr>
              <w:fldChar w:fldCharType="begin" w:fldLock="1"/>
            </w:r>
            <w:r w:rsidR="00AF4B5A">
              <w:rPr>
                <w:rFonts w:ascii="Times New Roman" w:hAnsi="Times New Roman"/>
                <w:lang w:val="id-ID"/>
              </w:rPr>
              <w:instrText>ADDIN CSL_CITATION {"citationItems":[{"id":"ITEM-1","itemData":{"ISSN":"18234690","abstract":"This research is motivated by the importance of making the process of transforming local wisdom values to the younger generation in a more interesting and enjoyable way. The purpose of this study was to design a web-based batik learning application in a Vocational High School called Digital Learnik Iconic Batik (Digi_Learnik). Digi_Learnik is designed in such a digital library platform. The design process was carried out by the Waterfall Development Software Cycle (SDLC) method. In general, Digi_Learnik consists of a database and user interface. The Digi_Learnik design consists of a book aisle containing e-books in 3D that contain information about batik patterns complete with history and philosophical values. The second part is in the form of videos originating from YouTube, which contain information on batik in the form of animation, video, audio-visual that can be chosen by students especially in enriching aspects of skills in learning batik. The last part is in the form of scientific writing that contains information on the results of the latest batik research. The design of the Digi_Learnik application is an alternative presentation in platform learning that is more interesting, actual, and able to present relatively large amounts of information. It is expected that the policymakers, starting from the ministry level to the school principal level, consider integrating the use of such application in the curriculum.","author":[{"dropping-particle":"","family":"Widiaty","given":"Isma","non-dropping-particle":"","parse-names":false,"suffix":""},{"dropping-particle":"","family":"Riza","given":"Lala Septem","non-dropping-particle":"","parse-names":false,"suffix":""},{"dropping-particle":"","family":"Ana","given":"","non-dropping-particle":"","parse-names":false,"suffix":""},{"dropping-particle":"","family":"Abdullah","given":"Ade Gafar","non-dropping-particle":"","parse-names":false,"suffix":""},{"dropping-particle":"","family":"Abdullah","given":"Mulyana","non-dropping-particle":"","parse-names":false,"suffix":""},{"dropping-particle":"","family":"Mubaroq","given":"Sugeng Rifqi","non-dropping-particle":"","parse-names":false,"suffix":""}],"container-title":"Journal of Engineering Science and Technology","id":"ITEM-1","issue":"5","issued":{"date-parts":[["2019"]]},"page":"2475-2484","title":"Web-based Digital Learning Application of Iconic Batik In Batik Learning at Vocational High School","type":"article-journal","volume":"14"},"uris":["http://www.mendeley.com/documents/?uuid=f24cf9f6-0e24-42c8-8c49-5c5741f59513"]}],"mendeley":{"formattedCitation":"[21]","plainTextFormattedCitation":"[21]","previouslyFormattedCitation":"[21]"},"properties":{"noteIndex":0},"schema":"https://github.com/citation-style-language/schema/raw/master/csl-citation.json"}</w:instrText>
            </w:r>
            <w:r>
              <w:rPr>
                <w:rFonts w:ascii="Times New Roman" w:hAnsi="Times New Roman"/>
                <w:lang w:val="id-ID"/>
              </w:rPr>
              <w:fldChar w:fldCharType="separate"/>
            </w:r>
            <w:r w:rsidR="000466AF" w:rsidRPr="000466AF">
              <w:rPr>
                <w:rFonts w:ascii="Times New Roman" w:hAnsi="Times New Roman"/>
                <w:noProof/>
                <w:lang w:val="id-ID"/>
              </w:rPr>
              <w:t>[21]</w:t>
            </w:r>
            <w:r>
              <w:rPr>
                <w:rFonts w:ascii="Times New Roman" w:hAnsi="Times New Roman"/>
                <w:lang w:val="id-ID"/>
              </w:rPr>
              <w:fldChar w:fldCharType="end"/>
            </w:r>
          </w:p>
        </w:tc>
        <w:tc>
          <w:tcPr>
            <w:tcW w:w="1985" w:type="dxa"/>
          </w:tcPr>
          <w:p w14:paraId="7F3F93BC" w14:textId="77777777" w:rsidR="007A48C4" w:rsidRDefault="007A48C4" w:rsidP="006F2C7E">
            <w:pPr>
              <w:pStyle w:val="BodyChar"/>
              <w:tabs>
                <w:tab w:val="clear" w:pos="567"/>
              </w:tabs>
              <w:jc w:val="left"/>
              <w:rPr>
                <w:rFonts w:ascii="Times New Roman" w:hAnsi="Times New Roman"/>
                <w:lang w:val="id-ID"/>
              </w:rPr>
            </w:pPr>
            <w:r w:rsidRPr="006B1313">
              <w:rPr>
                <w:rFonts w:ascii="Times New Roman" w:hAnsi="Times New Roman"/>
              </w:rPr>
              <w:t>Facebook</w:t>
            </w:r>
            <w:r>
              <w:rPr>
                <w:rFonts w:ascii="Times New Roman" w:hAnsi="Times New Roman"/>
                <w:lang w:val="id-ID"/>
              </w:rPr>
              <w:t>®</w:t>
            </w:r>
            <w:r w:rsidRPr="006B1313">
              <w:rPr>
                <w:rFonts w:ascii="Times New Roman" w:hAnsi="Times New Roman"/>
              </w:rPr>
              <w:t>, Twitter</w:t>
            </w:r>
            <w:r>
              <w:rPr>
                <w:rFonts w:ascii="Times New Roman" w:hAnsi="Times New Roman"/>
              </w:rPr>
              <w:t>®</w:t>
            </w:r>
            <w:r w:rsidRPr="006B1313">
              <w:rPr>
                <w:rFonts w:ascii="Times New Roman" w:hAnsi="Times New Roman"/>
              </w:rPr>
              <w:t>, Line</w:t>
            </w:r>
            <w:r>
              <w:rPr>
                <w:rFonts w:ascii="Times New Roman" w:hAnsi="Times New Roman"/>
              </w:rPr>
              <w:t>®</w:t>
            </w:r>
            <w:r w:rsidRPr="006B1313">
              <w:rPr>
                <w:rFonts w:ascii="Times New Roman" w:hAnsi="Times New Roman"/>
              </w:rPr>
              <w:t xml:space="preserve">, </w:t>
            </w:r>
            <w:proofErr w:type="spellStart"/>
            <w:r w:rsidRPr="006B1313">
              <w:rPr>
                <w:rFonts w:ascii="Times New Roman" w:hAnsi="Times New Roman"/>
              </w:rPr>
              <w:t>Whatsapp</w:t>
            </w:r>
            <w:proofErr w:type="spellEnd"/>
            <w:r>
              <w:rPr>
                <w:rFonts w:ascii="Times New Roman" w:hAnsi="Times New Roman"/>
              </w:rPr>
              <w:t>®</w:t>
            </w:r>
            <w:r w:rsidRPr="006B1313">
              <w:rPr>
                <w:rFonts w:ascii="Times New Roman" w:hAnsi="Times New Roman"/>
              </w:rPr>
              <w:t xml:space="preserve"> </w:t>
            </w:r>
            <w:proofErr w:type="spellStart"/>
            <w:r w:rsidRPr="006B1313">
              <w:rPr>
                <w:rFonts w:ascii="Times New Roman" w:hAnsi="Times New Roman"/>
              </w:rPr>
              <w:t>dan</w:t>
            </w:r>
            <w:proofErr w:type="spellEnd"/>
            <w:r w:rsidRPr="006B1313">
              <w:rPr>
                <w:rFonts w:ascii="Times New Roman" w:hAnsi="Times New Roman"/>
              </w:rPr>
              <w:t xml:space="preserve"> </w:t>
            </w:r>
            <w:proofErr w:type="spellStart"/>
            <w:r w:rsidRPr="006B1313">
              <w:rPr>
                <w:rFonts w:ascii="Times New Roman" w:hAnsi="Times New Roman"/>
              </w:rPr>
              <w:t>Youtube</w:t>
            </w:r>
            <w:proofErr w:type="spellEnd"/>
            <w:r>
              <w:rPr>
                <w:rFonts w:ascii="Times New Roman" w:hAnsi="Times New Roman"/>
              </w:rPr>
              <w:t>®</w:t>
            </w:r>
            <w:r w:rsidRPr="006B1313">
              <w:rPr>
                <w:rFonts w:ascii="Times New Roman" w:hAnsi="Times New Roman"/>
              </w:rPr>
              <w:t>.</w:t>
            </w:r>
          </w:p>
        </w:tc>
        <w:tc>
          <w:tcPr>
            <w:tcW w:w="3537" w:type="dxa"/>
          </w:tcPr>
          <w:p w14:paraId="45138590" w14:textId="77777777" w:rsidR="00A22BC8" w:rsidRDefault="0013309F" w:rsidP="006F2C7E">
            <w:pPr>
              <w:pStyle w:val="BodyChar"/>
              <w:tabs>
                <w:tab w:val="clear" w:pos="567"/>
              </w:tabs>
              <w:jc w:val="left"/>
              <w:rPr>
                <w:rFonts w:ascii="Times New Roman" w:hAnsi="Times New Roman"/>
                <w:lang w:val="id-ID"/>
              </w:rPr>
            </w:pPr>
            <w:r w:rsidRPr="0013309F">
              <w:rPr>
                <w:rFonts w:ascii="Times New Roman" w:hAnsi="Times New Roman"/>
              </w:rPr>
              <w:t>Messaging, groups, videos, video calls, graphics, voice notes, file/document sharing, the status of users, maps, and so on</w:t>
            </w:r>
            <w:r w:rsidR="007A48C4">
              <w:rPr>
                <w:rFonts w:ascii="Times New Roman" w:hAnsi="Times New Roman"/>
                <w:lang w:val="id-ID"/>
              </w:rPr>
              <w:t>.</w:t>
            </w:r>
          </w:p>
          <w:p w14:paraId="18F7BF4E" w14:textId="77777777" w:rsidR="00E919C3" w:rsidRPr="007A48C4" w:rsidRDefault="00E919C3" w:rsidP="006F2C7E">
            <w:pPr>
              <w:pStyle w:val="BodyChar"/>
              <w:tabs>
                <w:tab w:val="clear" w:pos="567"/>
              </w:tabs>
              <w:jc w:val="left"/>
              <w:rPr>
                <w:rFonts w:ascii="Times New Roman" w:hAnsi="Times New Roman"/>
                <w:lang w:val="id-ID"/>
              </w:rPr>
            </w:pPr>
          </w:p>
        </w:tc>
      </w:tr>
      <w:tr w:rsidR="007A48C4" w14:paraId="2B6E7383" w14:textId="77777777" w:rsidTr="00E919C3">
        <w:trPr>
          <w:trHeight w:val="516"/>
          <w:jc w:val="center"/>
        </w:trPr>
        <w:tc>
          <w:tcPr>
            <w:tcW w:w="1555" w:type="dxa"/>
          </w:tcPr>
          <w:p w14:paraId="161F4147" w14:textId="77777777" w:rsidR="007A48C4" w:rsidRPr="006F2C7E" w:rsidRDefault="007A48C4" w:rsidP="006F2C7E">
            <w:pPr>
              <w:pStyle w:val="BodyChar"/>
              <w:tabs>
                <w:tab w:val="clear" w:pos="567"/>
              </w:tabs>
              <w:jc w:val="left"/>
              <w:rPr>
                <w:rFonts w:ascii="Times New Roman" w:hAnsi="Times New Roman"/>
                <w:i/>
              </w:rPr>
            </w:pPr>
            <w:r w:rsidRPr="006F2C7E">
              <w:rPr>
                <w:rFonts w:ascii="Times New Roman" w:hAnsi="Times New Roman"/>
                <w:i/>
              </w:rPr>
              <w:lastRenderedPageBreak/>
              <w:t>Learning Management System</w:t>
            </w:r>
            <w:r w:rsidRPr="006F2C7E">
              <w:rPr>
                <w:rFonts w:ascii="Times New Roman" w:hAnsi="Times New Roman"/>
                <w:i/>
                <w:lang w:val="id-ID"/>
              </w:rPr>
              <w:t xml:space="preserve"> (LMS)</w:t>
            </w:r>
          </w:p>
        </w:tc>
        <w:tc>
          <w:tcPr>
            <w:tcW w:w="1984" w:type="dxa"/>
          </w:tcPr>
          <w:p w14:paraId="48180FD8" w14:textId="77777777" w:rsidR="002B48E0" w:rsidRDefault="00A22BC8" w:rsidP="006F2C7E">
            <w:pPr>
              <w:pStyle w:val="BodyChar"/>
              <w:tabs>
                <w:tab w:val="clear" w:pos="567"/>
              </w:tabs>
              <w:jc w:val="left"/>
              <w:rPr>
                <w:rFonts w:ascii="Times New Roman" w:hAnsi="Times New Roman"/>
                <w:lang w:val="id-ID"/>
              </w:rPr>
            </w:pPr>
            <w:r>
              <w:rPr>
                <w:rFonts w:ascii="Times New Roman" w:hAnsi="Times New Roman"/>
                <w:lang w:val="id-ID"/>
              </w:rPr>
              <w:fldChar w:fldCharType="begin" w:fldLock="1"/>
            </w:r>
            <w:r>
              <w:rPr>
                <w:rFonts w:ascii="Times New Roman" w:hAnsi="Times New Roman"/>
                <w:lang w:val="id-ID"/>
              </w:rPr>
              <w:instrText>ADDIN CSL_CITATION {"citationItems":[{"id":"ITEM-1","itemData":{"author":[{"dropping-particle":"","family":"Suswanto","given":"Hary","non-dropping-particle":"","parse-names":false,"suffix":""},{"dropping-particle":"","family":"Nidhom","given":"Ahmad Mursyidun","non-dropping-particle":"","parse-names":false,"suffix":""},{"dropping-particle":"","family":"Putra","given":"Andika Bagus Nur Rahma Putra","non-dropping-particle":"","parse-names":false,"suffix":""},{"dropping-particle":"","family":"Hammad","given":"Jehad A H","non-dropping-particle":"","parse-names":false,"suffix":""}],"container-title":"Pendidikan Sains","id":"ITEM-1","issue":"3","issued":{"date-parts":[["2017"]]},"page":"72-79","title":"Developing An LMS-Based Cross-Platform Web Application For Improving Vocational High School Students’ Competitiveness In ASEAN Economic Community","type":"article-journal","volume":"5"},"uris":["http://www.mendeley.com/documents/?uuid=0b082bdd-ade6-468f-8324-bfa4f77dba25"]}],"mendeley":{"formattedCitation":"[2]","plainTextFormattedCitation":"[2]","previouslyFormattedCitation":"[2]"},"properties":{"noteIndex":0},"schema":"https://github.com/citation-style-language/schema/raw/master/csl-citation.json"}</w:instrText>
            </w:r>
            <w:r>
              <w:rPr>
                <w:rFonts w:ascii="Times New Roman" w:hAnsi="Times New Roman"/>
                <w:lang w:val="id-ID"/>
              </w:rPr>
              <w:fldChar w:fldCharType="separate"/>
            </w:r>
            <w:r w:rsidRPr="00143489">
              <w:rPr>
                <w:rFonts w:ascii="Times New Roman" w:hAnsi="Times New Roman"/>
                <w:noProof/>
                <w:lang w:val="id-ID"/>
              </w:rPr>
              <w:t>[2]</w:t>
            </w:r>
            <w:r>
              <w:rPr>
                <w:rFonts w:ascii="Times New Roman" w:hAnsi="Times New Roman"/>
                <w:lang w:val="id-ID"/>
              </w:rPr>
              <w:fldChar w:fldCharType="end"/>
            </w:r>
            <w:r>
              <w:rPr>
                <w:rFonts w:ascii="Times New Roman" w:hAnsi="Times New Roman"/>
                <w:lang w:val="id-ID"/>
              </w:rPr>
              <w:fldChar w:fldCharType="begin" w:fldLock="1"/>
            </w:r>
            <w:r w:rsidR="00AF4B5A">
              <w:rPr>
                <w:rFonts w:ascii="Times New Roman" w:hAnsi="Times New Roman"/>
                <w:lang w:val="id-ID"/>
              </w:rPr>
              <w:instrText>ADDIN CSL_CITATION {"citationItems":[{"id":"ITEM-1","itemData":{"DOI":"10.7763/LNSE.2015.V3.189","author":[{"dropping-particle":"","family":"Abarghooei","given":"Majid","non-dropping-particle":"","parse-names":false,"suffix":""}],"id":"ITEM-1","issue":"3","issued":{"date-parts":[["2015"]]},"page":"195-198","title":"Designing a Cross-Platform Mobile Learning System","type":"article-journal","volume":"3"},"uris":["http://www.mendeley.com/documents/?uuid=26cbbabb-8866-40d8-bf0b-871eec693b67"]}],"mendeley":{"formattedCitation":"[28]","plainTextFormattedCitation":"[28]","previouslyFormattedCitation":"[28]"},"properties":{"noteIndex":0},"schema":"https://github.com/citation-style-language/schema/raw/master/csl-citation.json"}</w:instrText>
            </w:r>
            <w:r>
              <w:rPr>
                <w:rFonts w:ascii="Times New Roman" w:hAnsi="Times New Roman"/>
                <w:lang w:val="id-ID"/>
              </w:rPr>
              <w:fldChar w:fldCharType="separate"/>
            </w:r>
            <w:r w:rsidR="000466AF" w:rsidRPr="000466AF">
              <w:rPr>
                <w:rFonts w:ascii="Times New Roman" w:hAnsi="Times New Roman"/>
                <w:noProof/>
                <w:lang w:val="id-ID"/>
              </w:rPr>
              <w:t>[28]</w:t>
            </w:r>
            <w:r>
              <w:rPr>
                <w:rFonts w:ascii="Times New Roman" w:hAnsi="Times New Roman"/>
                <w:lang w:val="id-ID"/>
              </w:rPr>
              <w:fldChar w:fldCharType="end"/>
            </w:r>
            <w:r>
              <w:rPr>
                <w:rFonts w:ascii="Times New Roman" w:hAnsi="Times New Roman"/>
                <w:lang w:val="id-ID"/>
              </w:rPr>
              <w:t xml:space="preserve"> </w:t>
            </w:r>
            <w:r>
              <w:rPr>
                <w:rFonts w:ascii="Times New Roman" w:hAnsi="Times New Roman"/>
                <w:lang w:val="id-ID"/>
              </w:rPr>
              <w:fldChar w:fldCharType="begin" w:fldLock="1"/>
            </w:r>
            <w:r w:rsidR="00AF4B5A">
              <w:rPr>
                <w:rFonts w:ascii="Times New Roman" w:hAnsi="Times New Roman"/>
                <w:lang w:val="id-ID"/>
              </w:rPr>
              <w:instrText>ADDIN CSL_CITATION {"citationItems":[{"id":"ITEM-1","itemData":{"DOI":"10.1016/j.procs.2015.07.568","ISSN":"18770509","abstract":"The advancement of mobile technology and the internet network and their rapid adoption has enabled instant information access without relying on desktop or notebook computers. By using this technology, Learning Management System (LMS) can provide an unimpeded interaction for their users and promote awareness for any information updates. It is crucial to develop mobile application for each major mobile platform to reach most of the LMS user. In this paper, the mobile application development was done by combining native mobile technology and web technology using WebView API. This approach was taken to anticipate the need for creating and maintaining the application on multiple mobile platform and was expected to cut development time frame while retaining consistent interface and still enable platform specific's feature usage. The purpose of this study is to review the strengths and weaknesses of such combination in mobile application development specifically under android platform.","author":[{"dropping-particle":"","family":"Adinugroho","given":"Timothy Yudi","non-dropping-particle":"","parse-names":false,"suffix":""},{"dropping-particle":"","family":"Reina","given":"","non-dropping-particle":"","parse-names":false,"suffix":""},{"dropping-particle":"","family":"Gautama","given":"Josef Bernadi","non-dropping-particle":"","parse-names":false,"suffix":""}],"container-title":"Procedia Computer Science","id":"ITEM-1","issue":"Iccsci","issued":{"date-parts":[["2015"]]},"page":"291-297","publisher":"Elsevier Masson SAS","title":"Review of Multi-platform Mobile Application Development Using WebView: Learning Management System on Mobile Platform","type":"article-journal","volume":"59"},"uris":["http://www.mendeley.com/documents/?uuid=0b435a44-e92a-460d-92c9-3ba999cf78ce"]}],"mendeley":{"formattedCitation":"[29]","plainTextFormattedCitation":"[29]","previouslyFormattedCitation":"[29]"},"properties":{"noteIndex":0},"schema":"https://github.com/citation-style-language/schema/raw/master/csl-citation.json"}</w:instrText>
            </w:r>
            <w:r>
              <w:rPr>
                <w:rFonts w:ascii="Times New Roman" w:hAnsi="Times New Roman"/>
                <w:lang w:val="id-ID"/>
              </w:rPr>
              <w:fldChar w:fldCharType="separate"/>
            </w:r>
            <w:r w:rsidR="000466AF" w:rsidRPr="000466AF">
              <w:rPr>
                <w:rFonts w:ascii="Times New Roman" w:hAnsi="Times New Roman"/>
                <w:noProof/>
                <w:lang w:val="id-ID"/>
              </w:rPr>
              <w:t>[29]</w:t>
            </w:r>
            <w:r>
              <w:rPr>
                <w:rFonts w:ascii="Times New Roman" w:hAnsi="Times New Roman"/>
                <w:lang w:val="id-ID"/>
              </w:rPr>
              <w:fldChar w:fldCharType="end"/>
            </w:r>
            <w:r>
              <w:rPr>
                <w:rFonts w:ascii="Times New Roman" w:hAnsi="Times New Roman"/>
                <w:lang w:val="id-ID"/>
              </w:rPr>
              <w:fldChar w:fldCharType="begin" w:fldLock="1"/>
            </w:r>
            <w:r w:rsidR="00AF4B5A">
              <w:rPr>
                <w:rFonts w:ascii="Times New Roman" w:hAnsi="Times New Roman"/>
                <w:lang w:val="id-ID"/>
              </w:rPr>
              <w:instrText>ADDIN CSL_CITATION {"citationItems":[{"id":"ITEM-1","itemData":{"DOI":"10.1109/ICDE.2017.112","ISBN":"9781509065431","ISSN":"10844627","abstract":"Deep learning has improved state-of-The-Art results in many important fields, and has been the subject of much research in recent years, leading to the development of several systems for facilitating deep learning. Current systems, however, mainly focus on model building and training phases, while the issues of data management, model sharing, and lifecycle management are largely ignored. Deep learning modeling lifecycle generates a rich set of data artifacts, e.g., learned parameters and training logs, and it comprises of several frequently conducted tasks, e.g., to understand the model behaviors and to try out new models. Dealing with such artifacts and tasks is cumbersome and largely left to the users. This paper describes our vision and implementation of a data and lifecycle management system for deep learning. First, we generalize model exploration and model enumeration queries from commonly conducted tasks by deep learning modelers, and propose a high-level domain specific language (DSL), inspired by SQL, to raise the abstraction level and thereby accelerate the modeling process. To manage the variety of data artifacts, especially the large amount of checkpointed float parameters, we design a novel model versioning system (dlv), and a read-optimized parameter archival storage system (PAS) that minimizes storage footprint and accelerates query workloads with minimal loss of accuracy. PAS archives versioned models using deltas in a multi-resolution fashion by separately storing the less significant bits, and features a novel progressive query (inference) evaluation algorithm. Third, we develop efficient algorithms for archiving versioned models using deltas under co-retrieval constraints. We conduct extensive experiments over several real datasets from computer vision domain to show the efficiency of the proposed techniques.","author":[{"dropping-particle":"","family":"Miao","given":"Hui","non-dropping-particle":"","parse-names":false,"suffix":""},{"dropping-particle":"","family":"Li","given":"Ang","non-dropping-particle":"","parse-names":false,"suffix":""},{"dropping-particle":"","family":"Davis","given":"Larry S.","non-dropping-particle":"","parse-names":false,"suffix":""},{"dropping-particle":"","family":"Deshpande","given":"Amol","non-dropping-particle":"","parse-names":false,"suffix":""}],"container-title":"Proceedings - International Conference on Data Engineering","id":"ITEM-1","issued":{"date-parts":[["2017"]]},"page":"571-582","title":"Towards unified data and lifecycle management for deep learning","type":"article-journal"},"uris":["http://www.mendeley.com/documents/?uuid=4c7b22be-0aee-4fa4-add1-b4fdb98eb201"]}],"mendeley":{"formattedCitation":"[30]","plainTextFormattedCitation":"[30]","previouslyFormattedCitation":"[30]"},"properties":{"noteIndex":0},"schema":"https://github.com/citation-style-language/schema/raw/master/csl-citation.json"}</w:instrText>
            </w:r>
            <w:r>
              <w:rPr>
                <w:rFonts w:ascii="Times New Roman" w:hAnsi="Times New Roman"/>
                <w:lang w:val="id-ID"/>
              </w:rPr>
              <w:fldChar w:fldCharType="separate"/>
            </w:r>
            <w:r w:rsidR="000466AF" w:rsidRPr="000466AF">
              <w:rPr>
                <w:rFonts w:ascii="Times New Roman" w:hAnsi="Times New Roman"/>
                <w:noProof/>
                <w:lang w:val="id-ID"/>
              </w:rPr>
              <w:t>[30]</w:t>
            </w:r>
            <w:r>
              <w:rPr>
                <w:rFonts w:ascii="Times New Roman" w:hAnsi="Times New Roman"/>
                <w:lang w:val="id-ID"/>
              </w:rPr>
              <w:fldChar w:fldCharType="end"/>
            </w:r>
            <w:r>
              <w:rPr>
                <w:rFonts w:ascii="Times New Roman" w:hAnsi="Times New Roman"/>
                <w:lang w:val="id-ID"/>
              </w:rPr>
              <w:fldChar w:fldCharType="begin" w:fldLock="1"/>
            </w:r>
            <w:r w:rsidR="00AF4B5A">
              <w:rPr>
                <w:rFonts w:ascii="Times New Roman" w:hAnsi="Times New Roman"/>
                <w:lang w:val="id-ID"/>
              </w:rPr>
              <w:instrText>ADDIN CSL_CITATION {"citationItems":[{"id":"ITEM-1","itemData":{"DOI":"10.11591/eei.v6i3.647","ISSN":"23029285","abstract":"E-learning software is a product of information and communication technology used to help dynamic and flexible learning process between teacher and student. The software technology was first used in the development of e-learning software in the form of web applications. The advantages of this technology because of the ease in the development, installation, and distribution of data. Along with advances in mobile/wireless electronics technology, e-learning software is adapted to this technology known as mobile learning. The ability of this electronic device is the same as a single computer even though it is simpler than a single computer. The problem that arises when e-learning software operates on multiple platforms is that computer programs are made repeatedly depending on the platform being used. This situation will obviously affect the quality of e-learning software. To overcome these problems, in this study developed component-based software that is a modern paradigm for software development that produces reusable software components, high quality, and cost-effective. In software development, software components will be assembled in the software in need. The result of this research is high quality e-learning software based multiplatform component.","author":[{"dropping-particle":"","family":"Salamah","given":"Irma","non-dropping-particle":"","parse-names":false,"suffix":""},{"dropping-particle":"","family":"Ganiardi","given":"M. Aris","non-dropping-particle":"","parse-names":false,"suffix":""}],"container-title":"Bulletin of Electrical Engineering and Informatics","id":"ITEM-1","issue":"3","issued":{"date-parts":[["2017"]]},"page":"228-234","title":"Development of e-learning software based multiplatform components","type":"article-journal","volume":"6"},"uris":["http://www.mendeley.com/documents/?uuid=0a659d27-6c5e-4c72-906f-616c33a01097"]}],"mendeley":{"formattedCitation":"[31]","plainTextFormattedCitation":"[31]","previouslyFormattedCitation":"[31]"},"properties":{"noteIndex":0},"schema":"https://github.com/citation-style-language/schema/raw/master/csl-citation.json"}</w:instrText>
            </w:r>
            <w:r>
              <w:rPr>
                <w:rFonts w:ascii="Times New Roman" w:hAnsi="Times New Roman"/>
                <w:lang w:val="id-ID"/>
              </w:rPr>
              <w:fldChar w:fldCharType="separate"/>
            </w:r>
            <w:r w:rsidR="000466AF" w:rsidRPr="000466AF">
              <w:rPr>
                <w:rFonts w:ascii="Times New Roman" w:hAnsi="Times New Roman"/>
                <w:noProof/>
                <w:lang w:val="id-ID"/>
              </w:rPr>
              <w:t>[31]</w:t>
            </w:r>
            <w:r>
              <w:rPr>
                <w:rFonts w:ascii="Times New Roman" w:hAnsi="Times New Roman"/>
                <w:lang w:val="id-ID"/>
              </w:rPr>
              <w:fldChar w:fldCharType="end"/>
            </w:r>
            <w:r w:rsidR="002B48E0">
              <w:rPr>
                <w:rFonts w:ascii="Times New Roman" w:hAnsi="Times New Roman"/>
                <w:lang w:val="id-ID"/>
              </w:rPr>
              <w:fldChar w:fldCharType="begin" w:fldLock="1"/>
            </w:r>
            <w:r w:rsidR="002B48E0">
              <w:rPr>
                <w:rFonts w:ascii="Times New Roman" w:hAnsi="Times New Roman"/>
                <w:lang w:val="id-ID"/>
              </w:rPr>
              <w:instrText>ADDIN CSL_CITATION {"citationItems":[{"id":"ITEM-1","itemData":{"abstract":"This paper tried to examine the academics' acceptance for the use of Blackboard learning management system using Technology Acceptance Model (TAM) as an analysis approach. Four factors of TAM namely Perceived Ease of Use, Perceived Usefulness, Attitude, Behavior Intention, and Perceived convenience as an additional factor were used as the evaluation model factors to measure the academics' technology acceptance and a total of six hypotheses were proposed. An online questionnaire was conducted to extract the information from academics of Najran University (NU) and a total of 157 respondents were collected. Our findings illustrated that the five factors mentioned have inter correlated effect to explain the academics' behavior and Perceived convenience was determined as the key factor.","author":[{"dropping-particle":"","family":"Yahia","given":"Abdullah","non-dropping-particle":"","parse-names":false,"suffix":""},{"dropping-particle":"","family":"Ahmed","given":"Moqbile","non-dropping-particle":"","parse-names":false,"suffix":""}],"container-title":"European Journal of Business and Management","id":"ITEM-1","issue":"33","issued":{"date-parts":[["2016"]]},"page":"170-178","title":"Using Technology Acceptance Model in Understanding Academics' Behavioral Intention to Use Blackboard Learning Management System","type":"article-journal","volume":"8"},"uris":["http://www.mendeley.com/documents/?uuid=2e95d7a1-fdc4-4d14-9990-9d1cf4312176"]}],"mendeley":{"formattedCitation":"[32]","plainTextFormattedCitation":"[32]","previouslyFormattedCitation":"[32]"},"properties":{"noteIndex":0},"schema":"https://github.com/citation-style-language/schema/raw/master/csl-citation.json"}</w:instrText>
            </w:r>
            <w:r w:rsidR="002B48E0">
              <w:rPr>
                <w:rFonts w:ascii="Times New Roman" w:hAnsi="Times New Roman"/>
                <w:lang w:val="id-ID"/>
              </w:rPr>
              <w:fldChar w:fldCharType="separate"/>
            </w:r>
            <w:r w:rsidR="002B48E0" w:rsidRPr="002B48E0">
              <w:rPr>
                <w:rFonts w:ascii="Times New Roman" w:hAnsi="Times New Roman"/>
                <w:noProof/>
                <w:lang w:val="id-ID"/>
              </w:rPr>
              <w:t>[32]</w:t>
            </w:r>
            <w:r w:rsidR="002B48E0">
              <w:rPr>
                <w:rFonts w:ascii="Times New Roman" w:hAnsi="Times New Roman"/>
                <w:lang w:val="id-ID"/>
              </w:rPr>
              <w:fldChar w:fldCharType="end"/>
            </w:r>
          </w:p>
          <w:p w14:paraId="5E249D25" w14:textId="77777777" w:rsidR="007A48C4" w:rsidRDefault="002B48E0" w:rsidP="006F2C7E">
            <w:pPr>
              <w:pStyle w:val="BodyChar"/>
              <w:tabs>
                <w:tab w:val="clear" w:pos="567"/>
              </w:tabs>
              <w:jc w:val="left"/>
              <w:rPr>
                <w:rFonts w:ascii="Times New Roman" w:hAnsi="Times New Roman"/>
                <w:lang w:val="id-ID"/>
              </w:rPr>
            </w:pPr>
            <w:r>
              <w:rPr>
                <w:rFonts w:ascii="Times New Roman" w:hAnsi="Times New Roman"/>
                <w:lang w:val="id-ID"/>
              </w:rPr>
              <w:fldChar w:fldCharType="begin" w:fldLock="1"/>
            </w:r>
            <w:r w:rsidR="00E919C3">
              <w:rPr>
                <w:rFonts w:ascii="Times New Roman" w:hAnsi="Times New Roman"/>
                <w:lang w:val="id-ID"/>
              </w:rPr>
              <w:instrText>ADDIN CSL_CITATION {"citationItems":[{"id":"ITEM-1","itemData":{"DOI":"10.1080/0144929X.2017.1417481","ISSN":"13623001","abstract":"In a digitally driven world, behaviours of future teachers for blended learning (both face-to-face and on-line classes) need to be examined. This study serves three purposes. The first is to examine student teachers’ preferences for Community-of-Inquiry model-driven blended learning via Edmodo. Second, predicting student satisfaction on b-learning from a combination of four variables (gender, having internet access, using the internet for information access, and previous experience in on-line learning) was questioned. And third, b-learning orientations of participants were investigated. One of the mixed methods, the concurrent triangulation design was employed in which both qualitative and quantitative methods were applied. The study group included 135 freshmen and junior students (29 males and 106 females) from a western Turkish educational faculty. The findings for the first question indicated that 70.4% of student teachers prefer b-learning. For the second, 15% of the variance in satisfaction on b-learning was explained by the proposed model with a medium effect. And for the third, the qualitative findings were discussed under Perceived Usefulness (PU) and Perceived Uselessness and Unease-of-Use (PU-UU) themes. Although less than a quarter of participants found b-learning useless, most held positive notions for b-learning practices via Edmodo.","author":[{"dropping-particle":"","family":"Ateş Çobanoğlu","given":"Alev","non-dropping-particle":"","parse-names":false,"suffix":""}],"container-title":"Behaviour and Information Technology","id":"ITEM-1","issue":"2","issued":{"date-parts":[["2018"]]},"page":"1-12","title":"Student teachers’ satisfaction for blended learning via Edmodo learning management system","type":"article-journal","volume":"37"},"uris":["http://www.mendeley.com/documents/?uuid=6fb83320-5072-4493-a0c1-8dd3345f4689"]}],"mendeley":{"formattedCitation":"[33]","plainTextFormattedCitation":"[33]","previouslyFormattedCitation":"[33]"},"properties":{"noteIndex":0},"schema":"https://github.com/citation-style-language/schema/raw/master/csl-citation.json"}</w:instrText>
            </w:r>
            <w:r>
              <w:rPr>
                <w:rFonts w:ascii="Times New Roman" w:hAnsi="Times New Roman"/>
                <w:lang w:val="id-ID"/>
              </w:rPr>
              <w:fldChar w:fldCharType="separate"/>
            </w:r>
            <w:r w:rsidRPr="002B48E0">
              <w:rPr>
                <w:rFonts w:ascii="Times New Roman" w:hAnsi="Times New Roman"/>
                <w:noProof/>
                <w:lang w:val="id-ID"/>
              </w:rPr>
              <w:t>[33]</w:t>
            </w:r>
            <w:r>
              <w:rPr>
                <w:rFonts w:ascii="Times New Roman" w:hAnsi="Times New Roman"/>
                <w:lang w:val="id-ID"/>
              </w:rPr>
              <w:fldChar w:fldCharType="end"/>
            </w:r>
            <w:r w:rsidR="00E919C3">
              <w:rPr>
                <w:rFonts w:ascii="Times New Roman" w:hAnsi="Times New Roman"/>
                <w:lang w:val="id-ID"/>
              </w:rPr>
              <w:fldChar w:fldCharType="begin" w:fldLock="1"/>
            </w:r>
            <w:r w:rsidR="00E919C3">
              <w:rPr>
                <w:rFonts w:ascii="Times New Roman" w:hAnsi="Times New Roman"/>
                <w:lang w:val="id-ID"/>
              </w:rPr>
              <w:instrText>ADDIN CSL_CITATION {"citationItems":[{"id":"ITEM-1","itemData":{"ISSN":"18140556","abstract":"Learning Management Systems (LMS) have been widely adopted by higher education institutions globally for over a decade. Institutions in sub-Saharan Africa now spend a significant proportion of their limited resources on installing and maintaining these systems. This expenditure continues to increase, raising questions as to whether LMS in these institutions are fulfilling their potential. The article investigates this question by analyzing the literature published on LMS usage from across the region. The article concludes by proposing strategies that can help institutions make more effective use of their LMS. The aim is to help institutions to identify effective strategies for supporting increased and cost-effective LMS usage.","author":[{"dropping-particle":"","family":"Mtebe","given":"Joel S.","non-dropping-particle":"","parse-names":false,"suffix":""}],"container-title":"International Journal of Education and Development using Information and Communication Technology","id":"ITEM-1","issue":"2","issued":{"date-parts":[["2015"]]},"page":"51-64","title":"Learning Management System success: Increasing Learning Management System usage in higher education in sub-Saharan Africa","type":"article-journal","volume":"11"},"uris":["http://www.mendeley.com/documents/?uuid=37b1387f-091f-4ffa-ba31-c7ee0661df34"]}],"mendeley":{"formattedCitation":"[34]","plainTextFormattedCitation":"[34]"},"properties":{"noteIndex":0},"schema":"https://github.com/citation-style-language/schema/raw/master/csl-citation.json"}</w:instrText>
            </w:r>
            <w:r w:rsidR="00E919C3">
              <w:rPr>
                <w:rFonts w:ascii="Times New Roman" w:hAnsi="Times New Roman"/>
                <w:lang w:val="id-ID"/>
              </w:rPr>
              <w:fldChar w:fldCharType="separate"/>
            </w:r>
            <w:r w:rsidR="00E919C3" w:rsidRPr="00E919C3">
              <w:rPr>
                <w:rFonts w:ascii="Times New Roman" w:hAnsi="Times New Roman"/>
                <w:noProof/>
                <w:lang w:val="id-ID"/>
              </w:rPr>
              <w:t>[34]</w:t>
            </w:r>
            <w:r w:rsidR="00E919C3">
              <w:rPr>
                <w:rFonts w:ascii="Times New Roman" w:hAnsi="Times New Roman"/>
                <w:lang w:val="id-ID"/>
              </w:rPr>
              <w:fldChar w:fldCharType="end"/>
            </w:r>
            <w:r w:rsidR="00A22BC8">
              <w:rPr>
                <w:rFonts w:ascii="Times New Roman" w:hAnsi="Times New Roman"/>
                <w:lang w:val="id-ID"/>
              </w:rPr>
              <w:t xml:space="preserve"> </w:t>
            </w:r>
          </w:p>
        </w:tc>
        <w:tc>
          <w:tcPr>
            <w:tcW w:w="1985" w:type="dxa"/>
          </w:tcPr>
          <w:p w14:paraId="3DAD7FD0" w14:textId="77777777" w:rsidR="0089343C" w:rsidRDefault="0089343C" w:rsidP="006F2C7E">
            <w:pPr>
              <w:pStyle w:val="BodyChar"/>
              <w:tabs>
                <w:tab w:val="clear" w:pos="567"/>
              </w:tabs>
              <w:jc w:val="left"/>
              <w:rPr>
                <w:rFonts w:ascii="Times New Roman" w:hAnsi="Times New Roman"/>
                <w:lang w:val="id-ID"/>
              </w:rPr>
            </w:pPr>
            <w:r>
              <w:rPr>
                <w:rFonts w:ascii="Times New Roman" w:hAnsi="Times New Roman"/>
                <w:lang w:val="id-ID"/>
              </w:rPr>
              <w:t>E-Learning Center</w:t>
            </w:r>
            <w:r w:rsidR="00FB512B">
              <w:rPr>
                <w:rFonts w:ascii="Times New Roman" w:hAnsi="Times New Roman"/>
                <w:lang w:val="id-ID"/>
              </w:rPr>
              <w:t>,</w:t>
            </w:r>
          </w:p>
          <w:p w14:paraId="440D3391" w14:textId="77777777" w:rsidR="000466AF" w:rsidRDefault="000466AF" w:rsidP="006F2C7E">
            <w:pPr>
              <w:pStyle w:val="BodyChar"/>
              <w:tabs>
                <w:tab w:val="clear" w:pos="567"/>
              </w:tabs>
              <w:jc w:val="left"/>
              <w:rPr>
                <w:rFonts w:ascii="Times New Roman" w:hAnsi="Times New Roman"/>
                <w:lang w:val="id-ID"/>
              </w:rPr>
            </w:pPr>
            <w:r>
              <w:rPr>
                <w:rFonts w:ascii="Times New Roman" w:hAnsi="Times New Roman"/>
                <w:lang w:val="id-ID"/>
              </w:rPr>
              <w:t>E</w:t>
            </w:r>
            <w:r w:rsidRPr="000466AF">
              <w:rPr>
                <w:rFonts w:ascii="Times New Roman" w:hAnsi="Times New Roman"/>
                <w:lang w:val="id-ID"/>
              </w:rPr>
              <w:t>-learning FUOLC</w:t>
            </w:r>
            <w:r w:rsidR="00FB512B">
              <w:rPr>
                <w:rFonts w:ascii="Times New Roman" w:hAnsi="Times New Roman"/>
                <w:lang w:val="id-ID"/>
              </w:rPr>
              <w:t>,</w:t>
            </w:r>
          </w:p>
          <w:p w14:paraId="498015D2" w14:textId="77777777" w:rsidR="006F2C7E" w:rsidRDefault="007D3ADE" w:rsidP="006F2C7E">
            <w:pPr>
              <w:pStyle w:val="BodyChar"/>
              <w:tabs>
                <w:tab w:val="clear" w:pos="567"/>
              </w:tabs>
              <w:jc w:val="left"/>
              <w:rPr>
                <w:rFonts w:ascii="Times New Roman" w:hAnsi="Times New Roman"/>
                <w:lang w:val="id-ID"/>
              </w:rPr>
            </w:pPr>
            <w:r>
              <w:rPr>
                <w:rFonts w:ascii="Times New Roman" w:hAnsi="Times New Roman"/>
                <w:lang w:val="id-ID"/>
              </w:rPr>
              <w:t>CPMLS</w:t>
            </w:r>
            <w:r w:rsidR="00FB512B">
              <w:rPr>
                <w:rFonts w:ascii="Times New Roman" w:hAnsi="Times New Roman"/>
                <w:lang w:val="id-ID"/>
              </w:rPr>
              <w:t>,</w:t>
            </w:r>
          </w:p>
          <w:p w14:paraId="51D1F274" w14:textId="77777777" w:rsidR="005A2CAB" w:rsidRDefault="007D3ADE" w:rsidP="006F2C7E">
            <w:pPr>
              <w:pStyle w:val="BodyChar"/>
              <w:tabs>
                <w:tab w:val="clear" w:pos="567"/>
              </w:tabs>
              <w:jc w:val="left"/>
              <w:rPr>
                <w:rFonts w:ascii="Times New Roman" w:hAnsi="Times New Roman"/>
                <w:lang w:val="id-ID"/>
              </w:rPr>
            </w:pPr>
            <w:r>
              <w:rPr>
                <w:rFonts w:ascii="Times New Roman" w:hAnsi="Times New Roman"/>
                <w:lang w:val="id-ID"/>
              </w:rPr>
              <w:t>Microlecture</w:t>
            </w:r>
            <w:r w:rsidR="00FB512B">
              <w:rPr>
                <w:rFonts w:ascii="Times New Roman" w:hAnsi="Times New Roman"/>
                <w:lang w:val="id-ID"/>
              </w:rPr>
              <w:t>,</w:t>
            </w:r>
          </w:p>
          <w:p w14:paraId="7E4F2BD2" w14:textId="77777777" w:rsidR="002B48E0" w:rsidRDefault="002B48E0" w:rsidP="006F2C7E">
            <w:pPr>
              <w:pStyle w:val="BodyChar"/>
              <w:tabs>
                <w:tab w:val="clear" w:pos="567"/>
              </w:tabs>
              <w:jc w:val="left"/>
              <w:rPr>
                <w:rFonts w:ascii="Times New Roman" w:hAnsi="Times New Roman"/>
                <w:lang w:val="id-ID"/>
              </w:rPr>
            </w:pPr>
            <w:r>
              <w:rPr>
                <w:rFonts w:ascii="Times New Roman" w:hAnsi="Times New Roman"/>
                <w:lang w:val="id-ID"/>
              </w:rPr>
              <w:t>Blackboard</w:t>
            </w:r>
            <w:r w:rsidR="00FB512B">
              <w:rPr>
                <w:rFonts w:ascii="Times New Roman" w:hAnsi="Times New Roman"/>
                <w:lang w:val="id-ID"/>
              </w:rPr>
              <w:t>,</w:t>
            </w:r>
          </w:p>
          <w:p w14:paraId="3E5115C5" w14:textId="77777777" w:rsidR="002B48E0" w:rsidRDefault="002B48E0" w:rsidP="006F2C7E">
            <w:pPr>
              <w:pStyle w:val="BodyChar"/>
              <w:tabs>
                <w:tab w:val="clear" w:pos="567"/>
              </w:tabs>
              <w:jc w:val="left"/>
              <w:rPr>
                <w:rFonts w:ascii="Times New Roman" w:hAnsi="Times New Roman"/>
                <w:lang w:val="id-ID"/>
              </w:rPr>
            </w:pPr>
            <w:r>
              <w:rPr>
                <w:rFonts w:ascii="Times New Roman" w:hAnsi="Times New Roman"/>
                <w:lang w:val="id-ID"/>
              </w:rPr>
              <w:t>Edmodo</w:t>
            </w:r>
            <w:r w:rsidR="00FB512B">
              <w:rPr>
                <w:rFonts w:ascii="Times New Roman" w:hAnsi="Times New Roman"/>
                <w:lang w:val="id-ID"/>
              </w:rPr>
              <w:t>,</w:t>
            </w:r>
          </w:p>
          <w:p w14:paraId="47BCF16B" w14:textId="77777777" w:rsidR="002B48E0" w:rsidRDefault="002B48E0" w:rsidP="006F2C7E">
            <w:pPr>
              <w:pStyle w:val="BodyChar"/>
              <w:tabs>
                <w:tab w:val="clear" w:pos="567"/>
              </w:tabs>
              <w:jc w:val="left"/>
              <w:rPr>
                <w:rFonts w:ascii="Times New Roman" w:hAnsi="Times New Roman"/>
                <w:lang w:val="id-ID"/>
              </w:rPr>
            </w:pPr>
            <w:r>
              <w:rPr>
                <w:rFonts w:ascii="Times New Roman" w:hAnsi="Times New Roman"/>
                <w:lang w:val="id-ID"/>
              </w:rPr>
              <w:t>Sakai</w:t>
            </w:r>
            <w:r w:rsidR="00FB512B">
              <w:rPr>
                <w:rFonts w:ascii="Times New Roman" w:hAnsi="Times New Roman"/>
                <w:lang w:val="id-ID"/>
              </w:rPr>
              <w:t>,</w:t>
            </w:r>
          </w:p>
          <w:p w14:paraId="36868152" w14:textId="77777777" w:rsidR="002B48E0" w:rsidRDefault="002B48E0" w:rsidP="006F2C7E">
            <w:pPr>
              <w:pStyle w:val="BodyChar"/>
              <w:tabs>
                <w:tab w:val="clear" w:pos="567"/>
              </w:tabs>
              <w:jc w:val="left"/>
              <w:rPr>
                <w:rFonts w:ascii="Times New Roman" w:hAnsi="Times New Roman"/>
                <w:lang w:val="id-ID"/>
              </w:rPr>
            </w:pPr>
            <w:r>
              <w:rPr>
                <w:rFonts w:ascii="Times New Roman" w:hAnsi="Times New Roman"/>
                <w:lang w:val="id-ID"/>
              </w:rPr>
              <w:t>Moodle</w:t>
            </w:r>
            <w:r w:rsidR="00FB512B">
              <w:rPr>
                <w:rFonts w:ascii="Times New Roman" w:hAnsi="Times New Roman"/>
                <w:lang w:val="id-ID"/>
              </w:rPr>
              <w:t>,</w:t>
            </w:r>
          </w:p>
          <w:p w14:paraId="611BEC65" w14:textId="77777777" w:rsidR="002B48E0" w:rsidRDefault="002B48E0" w:rsidP="006F2C7E">
            <w:pPr>
              <w:pStyle w:val="BodyChar"/>
              <w:tabs>
                <w:tab w:val="clear" w:pos="567"/>
              </w:tabs>
              <w:jc w:val="left"/>
              <w:rPr>
                <w:rFonts w:ascii="Times New Roman" w:hAnsi="Times New Roman"/>
                <w:lang w:val="id-ID"/>
              </w:rPr>
            </w:pPr>
            <w:r>
              <w:rPr>
                <w:rFonts w:ascii="Times New Roman" w:hAnsi="Times New Roman"/>
                <w:lang w:val="id-ID"/>
              </w:rPr>
              <w:t>KEWL</w:t>
            </w:r>
            <w:r w:rsidR="00FB512B">
              <w:rPr>
                <w:rFonts w:ascii="Times New Roman" w:hAnsi="Times New Roman"/>
                <w:lang w:val="id-ID"/>
              </w:rPr>
              <w:t>.</w:t>
            </w:r>
          </w:p>
          <w:p w14:paraId="0748D515" w14:textId="77777777" w:rsidR="00E919C3" w:rsidRPr="0089343C" w:rsidRDefault="00E919C3" w:rsidP="006F2C7E">
            <w:pPr>
              <w:pStyle w:val="BodyChar"/>
              <w:tabs>
                <w:tab w:val="clear" w:pos="567"/>
              </w:tabs>
              <w:jc w:val="left"/>
              <w:rPr>
                <w:rFonts w:ascii="Times New Roman" w:hAnsi="Times New Roman"/>
                <w:lang w:val="id-ID"/>
              </w:rPr>
            </w:pPr>
          </w:p>
        </w:tc>
        <w:tc>
          <w:tcPr>
            <w:tcW w:w="3537" w:type="dxa"/>
          </w:tcPr>
          <w:p w14:paraId="102339CF" w14:textId="77777777" w:rsidR="00A22BC8" w:rsidRPr="007D3ADE" w:rsidRDefault="0013309F" w:rsidP="006F2C7E">
            <w:pPr>
              <w:pStyle w:val="BodyChar"/>
              <w:tabs>
                <w:tab w:val="clear" w:pos="567"/>
              </w:tabs>
              <w:jc w:val="left"/>
              <w:rPr>
                <w:rFonts w:ascii="Times New Roman" w:hAnsi="Times New Roman"/>
                <w:lang w:val="id-ID"/>
              </w:rPr>
            </w:pPr>
            <w:r w:rsidRPr="0013309F">
              <w:rPr>
                <w:rFonts w:ascii="Times New Roman" w:hAnsi="Times New Roman"/>
              </w:rPr>
              <w:t>Video lectures, test quizzes, chat rooms, speech recognition, discussion forums, assignments, learning materials, send/return assignment mechanism, peers discussion platform, immediate feedback on the online quizzes, timeless access to learning materials, communication with peers and lecturers, collaborative group work, calendar as a reminder, news announcements, and performance dashboards and various other features</w:t>
            </w:r>
            <w:r w:rsidR="007D3ADE">
              <w:rPr>
                <w:rFonts w:ascii="Times New Roman" w:hAnsi="Times New Roman"/>
                <w:lang w:val="id-ID"/>
              </w:rPr>
              <w:t>.</w:t>
            </w:r>
          </w:p>
          <w:p w14:paraId="326D7000" w14:textId="77777777" w:rsidR="006F2C7E" w:rsidRPr="003E5219" w:rsidRDefault="006F2C7E" w:rsidP="006F2C7E">
            <w:pPr>
              <w:pStyle w:val="BodyChar"/>
              <w:tabs>
                <w:tab w:val="clear" w:pos="567"/>
              </w:tabs>
              <w:jc w:val="left"/>
              <w:rPr>
                <w:rFonts w:ascii="Times New Roman" w:hAnsi="Times New Roman"/>
                <w:lang w:val="id-ID"/>
              </w:rPr>
            </w:pPr>
          </w:p>
        </w:tc>
      </w:tr>
      <w:tr w:rsidR="00A22BC8" w14:paraId="1B785CE4" w14:textId="77777777" w:rsidTr="00E919C3">
        <w:trPr>
          <w:trHeight w:val="516"/>
          <w:jc w:val="center"/>
        </w:trPr>
        <w:tc>
          <w:tcPr>
            <w:tcW w:w="1555" w:type="dxa"/>
          </w:tcPr>
          <w:p w14:paraId="47523551" w14:textId="77777777" w:rsidR="00A22BC8" w:rsidRPr="006F2C7E" w:rsidRDefault="00A22BC8" w:rsidP="006F2C7E">
            <w:pPr>
              <w:pStyle w:val="BodyChar"/>
              <w:tabs>
                <w:tab w:val="clear" w:pos="567"/>
              </w:tabs>
              <w:jc w:val="left"/>
              <w:rPr>
                <w:rFonts w:ascii="Times New Roman" w:hAnsi="Times New Roman"/>
                <w:i/>
              </w:rPr>
            </w:pPr>
            <w:r w:rsidRPr="006F2C7E">
              <w:rPr>
                <w:rFonts w:ascii="Times New Roman" w:hAnsi="Times New Roman"/>
                <w:i/>
              </w:rPr>
              <w:t xml:space="preserve">Educational games </w:t>
            </w:r>
            <w:proofErr w:type="spellStart"/>
            <w:r w:rsidRPr="006F2C7E">
              <w:rPr>
                <w:rFonts w:ascii="Times New Roman" w:hAnsi="Times New Roman"/>
                <w:i/>
              </w:rPr>
              <w:t>dan</w:t>
            </w:r>
            <w:proofErr w:type="spellEnd"/>
            <w:r w:rsidRPr="006F2C7E">
              <w:rPr>
                <w:rFonts w:ascii="Times New Roman" w:hAnsi="Times New Roman"/>
                <w:i/>
              </w:rPr>
              <w:t xml:space="preserve"> video games</w:t>
            </w:r>
          </w:p>
        </w:tc>
        <w:tc>
          <w:tcPr>
            <w:tcW w:w="1984" w:type="dxa"/>
          </w:tcPr>
          <w:p w14:paraId="37D43E44" w14:textId="77777777" w:rsidR="00A22BC8" w:rsidRDefault="00A22BC8" w:rsidP="006F2C7E">
            <w:pPr>
              <w:pStyle w:val="BodyChar"/>
              <w:tabs>
                <w:tab w:val="clear" w:pos="567"/>
              </w:tabs>
              <w:jc w:val="left"/>
              <w:rPr>
                <w:rFonts w:ascii="Times New Roman" w:hAnsi="Times New Roman"/>
                <w:lang w:val="id-ID"/>
              </w:rPr>
            </w:pPr>
            <w:r>
              <w:rPr>
                <w:rFonts w:ascii="Times New Roman" w:hAnsi="Times New Roman"/>
                <w:lang w:val="id-ID"/>
              </w:rPr>
              <w:fldChar w:fldCharType="begin" w:fldLock="1"/>
            </w:r>
            <w:r>
              <w:rPr>
                <w:rFonts w:ascii="Times New Roman" w:hAnsi="Times New Roman"/>
                <w:lang w:val="id-ID"/>
              </w:rPr>
              <w:instrText>ADDIN CSL_CITATION {"citationItems":[{"id":"ITEM-1","itemData":{"author":[{"dropping-particle":"","family":"Gede","given":"I Wayan","non-dropping-particle":"","parse-names":false,"suffix":""},{"dropping-particle":"","family":"Dana","given":"Kesuma","non-dropping-particle":"","parse-names":false,"suffix":""},{"dropping-particle":"","family":"Arthana","given":"I Ketut Resika","non-dropping-particle":"","parse-names":false,"suffix":""},{"dropping-particle":"","family":"Darmawiguna","given":"I Gede Mahendra","non-dropping-particle":"","parse-names":false,"suffix":""}],"container-title":"KARMAPATI","id":"ITEM-1","issue":"1","issued":{"date-parts":[["2016"]]},"title":"Pengembangan Media Edukasi Ornamen Tradisional Bali Berbasis Multi Platform ( Studi Kasus : SMP Negeri 1 Tampaksiring )","type":"article-journal","volume":"5"},"uris":["http://www.mendeley.com/documents/?uuid=872818c8-13a3-44fb-8439-fba85b3d770e"]}],"mendeley":{"formattedCitation":"[10]","plainTextFormattedCitation":"[10]","previouslyFormattedCitation":"[10]"},"properties":{"noteIndex":0},"schema":"https://github.com/citation-style-language/schema/raw/master/csl-citation.json"}</w:instrText>
            </w:r>
            <w:r>
              <w:rPr>
                <w:rFonts w:ascii="Times New Roman" w:hAnsi="Times New Roman"/>
                <w:lang w:val="id-ID"/>
              </w:rPr>
              <w:fldChar w:fldCharType="separate"/>
            </w:r>
            <w:r w:rsidRPr="00660C2D">
              <w:rPr>
                <w:rFonts w:ascii="Times New Roman" w:hAnsi="Times New Roman"/>
                <w:noProof/>
                <w:lang w:val="id-ID"/>
              </w:rPr>
              <w:t>[10]</w:t>
            </w:r>
            <w:r>
              <w:rPr>
                <w:rFonts w:ascii="Times New Roman" w:hAnsi="Times New Roman"/>
                <w:lang w:val="id-ID"/>
              </w:rPr>
              <w:fldChar w:fldCharType="end"/>
            </w:r>
            <w:r>
              <w:rPr>
                <w:rFonts w:ascii="Times New Roman" w:hAnsi="Times New Roman"/>
                <w:lang w:val="id-ID"/>
              </w:rPr>
              <w:fldChar w:fldCharType="begin" w:fldLock="1"/>
            </w:r>
            <w:r w:rsidR="00AF4B5A">
              <w:rPr>
                <w:rFonts w:ascii="Times New Roman" w:hAnsi="Times New Roman"/>
                <w:lang w:val="id-ID"/>
              </w:rPr>
              <w:instrText>ADDIN CSL_CITATION {"citationItems":[{"id":"ITEM-1","itemData":{"DOI":"10.1080/17482798.2016.1140485","ISSN":"17482801","abstract":"Past research on cross-platform learning indicates that combined use of multiple media can produce greater learning than a single media component. However, designing transmedia materials effectively for cross-platform learning presents challenges beyond those of traditional production within a single medium. This paper discusses several approaches to production and instructional design that were employed in Ready to Learn projects in 2010–2015, to provide insight into the inherent challenges and opportunities. We differentiate between approaches that rely upon either legacy content or original intellectual properties, present a case study of the production of UMIGO, and identify factors that contribute to blending video and interactivity effectively to promote cross-platform learning.","author":[{"dropping-particle":"","family":"Fisch","given":"Shalom M.","non-dropping-particle":"","parse-names":false,"suffix":""},{"dropping-particle":"","family":"Damashek","given":"Sandy","non-dropping-particle":"","parse-names":false,"suffix":""},{"dropping-particle":"","family":"Aladé","given":"Fashina","non-dropping-particle":"","parse-names":false,"suffix":""}],"container-title":"Journal of Children and Media","id":"ITEM-1","issue":"2","issued":{"date-parts":[["2016"]]},"page":"238-247","title":"Designing media for cross-platform learning: Developing models for production and instructional design","type":"article-journal","volume":"10"},"uris":["http://www.mendeley.com/documents/?uuid=705c7b48-90ae-4fc1-ad91-cdd2533f4f3b"]}],"mendeley":{"formattedCitation":"[14]","plainTextFormattedCitation":"[14]","previouslyFormattedCitation":"[14]"},"properties":{"noteIndex":0},"schema":"https://github.com/citation-style-language/schema/raw/master/csl-citation.json"}</w:instrText>
            </w:r>
            <w:r>
              <w:rPr>
                <w:rFonts w:ascii="Times New Roman" w:hAnsi="Times New Roman"/>
                <w:lang w:val="id-ID"/>
              </w:rPr>
              <w:fldChar w:fldCharType="separate"/>
            </w:r>
            <w:r w:rsidR="000466AF" w:rsidRPr="000466AF">
              <w:rPr>
                <w:rFonts w:ascii="Times New Roman" w:hAnsi="Times New Roman"/>
                <w:noProof/>
                <w:lang w:val="id-ID"/>
              </w:rPr>
              <w:t>[14]</w:t>
            </w:r>
            <w:r>
              <w:rPr>
                <w:rFonts w:ascii="Times New Roman" w:hAnsi="Times New Roman"/>
                <w:lang w:val="id-ID"/>
              </w:rPr>
              <w:fldChar w:fldCharType="end"/>
            </w:r>
          </w:p>
        </w:tc>
        <w:tc>
          <w:tcPr>
            <w:tcW w:w="1985" w:type="dxa"/>
          </w:tcPr>
          <w:p w14:paraId="64658860" w14:textId="77777777" w:rsidR="0089343C" w:rsidRDefault="0089343C" w:rsidP="006F2C7E">
            <w:pPr>
              <w:pStyle w:val="BodyChar"/>
              <w:tabs>
                <w:tab w:val="clear" w:pos="567"/>
              </w:tabs>
              <w:jc w:val="left"/>
              <w:rPr>
                <w:rFonts w:ascii="Times New Roman" w:hAnsi="Times New Roman"/>
                <w:lang w:val="id-ID"/>
              </w:rPr>
            </w:pPr>
            <w:r w:rsidRPr="0089343C">
              <w:rPr>
                <w:rFonts w:ascii="Times New Roman" w:hAnsi="Times New Roman"/>
                <w:lang w:val="id-ID"/>
              </w:rPr>
              <w:t>Edukasi Ornamen Tradisional Bali</w:t>
            </w:r>
            <w:r w:rsidR="00FB512B">
              <w:rPr>
                <w:rFonts w:ascii="Times New Roman" w:hAnsi="Times New Roman"/>
                <w:lang w:val="id-ID"/>
              </w:rPr>
              <w:t>,</w:t>
            </w:r>
          </w:p>
          <w:p w14:paraId="262DA444" w14:textId="77777777" w:rsidR="000466AF" w:rsidRDefault="000466AF" w:rsidP="006F2C7E">
            <w:pPr>
              <w:pStyle w:val="BodyChar"/>
              <w:tabs>
                <w:tab w:val="clear" w:pos="567"/>
              </w:tabs>
              <w:jc w:val="left"/>
              <w:rPr>
                <w:rFonts w:ascii="Times New Roman" w:hAnsi="Times New Roman"/>
                <w:lang w:val="id-ID"/>
              </w:rPr>
            </w:pPr>
            <w:r>
              <w:rPr>
                <w:rFonts w:ascii="Times New Roman" w:hAnsi="Times New Roman"/>
                <w:lang w:val="id-ID"/>
              </w:rPr>
              <w:t>UMIGO</w:t>
            </w:r>
            <w:r w:rsidR="00FB512B">
              <w:rPr>
                <w:rFonts w:ascii="Times New Roman" w:hAnsi="Times New Roman"/>
                <w:lang w:val="id-ID"/>
              </w:rPr>
              <w:t>.</w:t>
            </w:r>
            <w:r>
              <w:rPr>
                <w:rFonts w:ascii="Times New Roman" w:hAnsi="Times New Roman"/>
                <w:lang w:val="id-ID"/>
              </w:rPr>
              <w:t xml:space="preserve"> </w:t>
            </w:r>
          </w:p>
          <w:p w14:paraId="400392EE" w14:textId="77777777" w:rsidR="006F2C7E" w:rsidRPr="008927E2" w:rsidRDefault="006F2C7E" w:rsidP="006F2C7E">
            <w:pPr>
              <w:pStyle w:val="BodyChar"/>
              <w:tabs>
                <w:tab w:val="clear" w:pos="567"/>
              </w:tabs>
              <w:jc w:val="left"/>
              <w:rPr>
                <w:rFonts w:ascii="Times New Roman" w:hAnsi="Times New Roman"/>
                <w:lang w:val="id-ID"/>
              </w:rPr>
            </w:pPr>
          </w:p>
        </w:tc>
        <w:tc>
          <w:tcPr>
            <w:tcW w:w="3537" w:type="dxa"/>
          </w:tcPr>
          <w:p w14:paraId="64288036" w14:textId="77777777" w:rsidR="008927E2" w:rsidRDefault="00576EFF" w:rsidP="006F2C7E">
            <w:pPr>
              <w:pStyle w:val="BodyChar"/>
              <w:tabs>
                <w:tab w:val="clear" w:pos="567"/>
              </w:tabs>
              <w:jc w:val="left"/>
              <w:rPr>
                <w:rFonts w:ascii="Times New Roman" w:hAnsi="Times New Roman"/>
                <w:lang w:val="id-ID"/>
              </w:rPr>
            </w:pPr>
            <w:r w:rsidRPr="00576EFF">
              <w:rPr>
                <w:rFonts w:ascii="Times New Roman" w:hAnsi="Times New Roman"/>
                <w:lang w:val="id-ID"/>
              </w:rPr>
              <w:t>2D drawings, learning material, paint, puzzle games, multi-touch, sound, music videos, live-action crafts segments, image file storage, etc</w:t>
            </w:r>
            <w:r>
              <w:rPr>
                <w:rFonts w:ascii="Times New Roman" w:hAnsi="Times New Roman"/>
                <w:lang w:val="id-ID"/>
              </w:rPr>
              <w:t>.</w:t>
            </w:r>
          </w:p>
          <w:p w14:paraId="00CB89F6" w14:textId="77777777" w:rsidR="00FB512B" w:rsidRPr="008927E2" w:rsidRDefault="00FB512B" w:rsidP="006F2C7E">
            <w:pPr>
              <w:pStyle w:val="BodyChar"/>
              <w:tabs>
                <w:tab w:val="clear" w:pos="567"/>
              </w:tabs>
              <w:jc w:val="left"/>
              <w:rPr>
                <w:rFonts w:ascii="Times New Roman" w:hAnsi="Times New Roman"/>
                <w:lang w:val="id-ID"/>
              </w:rPr>
            </w:pPr>
          </w:p>
        </w:tc>
      </w:tr>
      <w:tr w:rsidR="00A22BC8" w14:paraId="5314A773" w14:textId="77777777" w:rsidTr="00E919C3">
        <w:trPr>
          <w:trHeight w:val="516"/>
          <w:jc w:val="center"/>
        </w:trPr>
        <w:tc>
          <w:tcPr>
            <w:tcW w:w="1555" w:type="dxa"/>
            <w:tcBorders>
              <w:bottom w:val="single" w:sz="4" w:space="0" w:color="auto"/>
            </w:tcBorders>
          </w:tcPr>
          <w:p w14:paraId="739044FB" w14:textId="77777777" w:rsidR="00A22BC8" w:rsidRPr="006F2C7E" w:rsidRDefault="00A22BC8" w:rsidP="006F2C7E">
            <w:pPr>
              <w:pStyle w:val="BodyChar"/>
              <w:tabs>
                <w:tab w:val="clear" w:pos="567"/>
              </w:tabs>
              <w:jc w:val="left"/>
              <w:rPr>
                <w:rFonts w:ascii="Times New Roman" w:hAnsi="Times New Roman"/>
                <w:i/>
              </w:rPr>
            </w:pPr>
            <w:r w:rsidRPr="006F2C7E">
              <w:rPr>
                <w:rFonts w:ascii="Times New Roman" w:hAnsi="Times New Roman"/>
                <w:i/>
                <w:lang w:val="id-ID"/>
              </w:rPr>
              <w:t>Educational software</w:t>
            </w:r>
          </w:p>
        </w:tc>
        <w:tc>
          <w:tcPr>
            <w:tcW w:w="1984" w:type="dxa"/>
            <w:tcBorders>
              <w:bottom w:val="single" w:sz="4" w:space="0" w:color="auto"/>
            </w:tcBorders>
          </w:tcPr>
          <w:p w14:paraId="00B358B2" w14:textId="77777777" w:rsidR="006F2C7E" w:rsidRDefault="00A22BC8" w:rsidP="006F2C7E">
            <w:pPr>
              <w:pStyle w:val="BodyChar"/>
              <w:tabs>
                <w:tab w:val="clear" w:pos="567"/>
              </w:tabs>
              <w:jc w:val="left"/>
              <w:rPr>
                <w:rFonts w:ascii="Times New Roman" w:hAnsi="Times New Roman"/>
                <w:lang w:val="id-ID"/>
              </w:rPr>
            </w:pPr>
            <w:r>
              <w:rPr>
                <w:rFonts w:ascii="Times New Roman" w:hAnsi="Times New Roman"/>
                <w:lang w:val="id-ID"/>
              </w:rPr>
              <w:fldChar w:fldCharType="begin" w:fldLock="1"/>
            </w:r>
            <w:r>
              <w:rPr>
                <w:rFonts w:ascii="Times New Roman" w:hAnsi="Times New Roman"/>
                <w:lang w:val="id-ID"/>
              </w:rPr>
              <w:instrText>ADDIN CSL_CITATION {"citationItems":[{"id":"ITEM-1","itemData":{"DOI":"10.1109/TLT.2016.2591953","ISSN":"19391382","abstract":"Online laboratories have traditionally been split between virtual labs, with simulated components; and remote labs, with real components. The former tend to provide less realism but to be easily scalable and less expensive to maintain, while the latter are fully real but tend to require a higher maintenance effort and be more error-prone. This technical paper describes an architecture for hybrid labs merging the two approaches, in which virtual and real components interact with each other. The goal is to leverage the advantages of each type of lab. The architecture is fully web-based and multiplatform, which is in line with the industry and the remote laboratory community trends. Only recently has this become technically feasible for graphic-intensive laboratories due to previous limitations in browser-based graphical technologies. This architecture relies on the recent HTML5 and WebGL standards to overcome these limitations, and makes use of the Unity technology. To ensure that the proposed architecture is suitable, we set requirements based on the literature, we compare it with other approaches, and we examine its scope, strengths, and weaknesses. Additionally, we illustrate it with a concrete hybrid lab and we evaluate its benefits and potential through educational experiments.","author":[{"dropping-particle":"","family":"Rodriguez-Gil","given":"Luis","non-dropping-particle":"","parse-names":false,"suffix":""},{"dropping-particle":"","family":"Garcia-Zubia","given":"Javier","non-dropping-particle":"","parse-names":false,"suffix":""},{"dropping-particle":"","family":"Orduna","given":"Pablo","non-dropping-particle":"","parse-names":false,"suffix":""},{"dropping-particle":"","family":"Lopez-De-Ipina","given":"Diego","non-dropping-particle":"","parse-names":false,"suffix":""}],"container-title":"IEEE Transactions on Learning Technologies","id":"ITEM-1","issue":"3","issued":{"date-parts":[["2017"]]},"page":"318-330","title":"Towards New Multiplatform Hybrid Online Laboratory Models","type":"article-journal","volume":"10"},"uris":["http://www.mendeley.com/documents/?uuid=5a9a8f23-ed23-4318-b242-31979609031d"]}],"mendeley":{"formattedCitation":"[11]","plainTextFormattedCitation":"[11]","previouslyFormattedCitation":"[11]"},"properties":{"noteIndex":0},"schema":"https://github.com/citation-style-language/schema/raw/master/csl-citation.json"}</w:instrText>
            </w:r>
            <w:r>
              <w:rPr>
                <w:rFonts w:ascii="Times New Roman" w:hAnsi="Times New Roman"/>
                <w:lang w:val="id-ID"/>
              </w:rPr>
              <w:fldChar w:fldCharType="separate"/>
            </w:r>
            <w:r w:rsidRPr="00E6208F">
              <w:rPr>
                <w:rFonts w:ascii="Times New Roman" w:hAnsi="Times New Roman"/>
                <w:noProof/>
                <w:lang w:val="id-ID"/>
              </w:rPr>
              <w:t>[11]</w:t>
            </w:r>
            <w:r>
              <w:rPr>
                <w:rFonts w:ascii="Times New Roman" w:hAnsi="Times New Roman"/>
                <w:lang w:val="id-ID"/>
              </w:rPr>
              <w:fldChar w:fldCharType="end"/>
            </w:r>
            <w:r>
              <w:rPr>
                <w:rFonts w:ascii="Times New Roman" w:hAnsi="Times New Roman"/>
                <w:lang w:val="id-ID"/>
              </w:rPr>
              <w:fldChar w:fldCharType="begin" w:fldLock="1"/>
            </w:r>
            <w:r w:rsidR="00E919C3">
              <w:rPr>
                <w:rFonts w:ascii="Times New Roman" w:hAnsi="Times New Roman"/>
                <w:lang w:val="id-ID"/>
              </w:rPr>
              <w:instrText>ADDIN CSL_CITATION {"citationItems":[{"id":"ITEM-1","itemData":{"DOI":"10.1016/j.compedu.2017.05.009","ISSN":"03601315","abstract":"The purpose of this study was to create and explore an effective and accessible teaching method for the higher education of professionals requiring practical skills. We aimed to evaluate the effectiveness of our Pharmacology Inter-Leaved Learning Virtual Reality (PILL-VR) simulation when applied to nursing education, as a tool for learning medication administration procedures. A quasi-experimental pretest-intervention-posttest comparison group design was conducted based on quantitative analysis of questionnaires, video recordings and worksheets. Participants were nursing students who either learned medication administration processes with a PILL-VR simulation platform (experimental group; n = 82) or who learned with lecture-based curriculum (n = 47; comparison group). The results revealed significantly higher conceptual and procedural knowledge learning gains following activity with the PILL-VR simulation compared to studying via lecture-based curriculum. PILL-VR exposed the students to their own errors, allowing procedure rehearsal followed by constant feedback which is essential to skill acquisition. Although PILL-VR is based on a desktop system, it facilitated a strong sense of presence. A small positive correlation was found on questionnaire scores between the sense of presence, particularly the sense of control, and conceptual-procedural learning of medication administration. This indicates that by improving students' sense of control in the PILL-VR, the learning process can be improved. Hence, VR simulations may provide affordable and flexible access to practice necessary practical skills in higher education, which is crucial to developing students’ expertise.","author":[{"dropping-particle":"","family":"Dubovi","given":"Ilana","non-dropping-particle":"","parse-names":false,"suffix":""},{"dropping-particle":"","family":"Levy","given":"Sharona T.","non-dropping-particle":"","parse-names":false,"suffix":""},{"dropping-particle":"","family":"Dagan","given":"Efrat","non-dropping-particle":"","parse-names":false,"suffix":""}],"container-title":"Computers and Education","id":"ITEM-1","issued":{"date-parts":[["2017"]]},"page":"16-27","publisher":"Elsevier Ltd","title":"Now I know how! The learning process of medication administration among nursing students with non-immersive desktop virtual reality simulation","type":"article-journal","volume":"113"},"uris":["http://www.mendeley.com/documents/?uuid=7a0bda32-c022-4ae5-969b-0859bcb294e9"]}],"mendeley":{"formattedCitation":"[35]","plainTextFormattedCitation":"[35]","previouslyFormattedCitation":"[34]"},"properties":{"noteIndex":0},"schema":"https://github.com/citation-style-language/schema/raw/master/csl-citation.json"}</w:instrText>
            </w:r>
            <w:r>
              <w:rPr>
                <w:rFonts w:ascii="Times New Roman" w:hAnsi="Times New Roman"/>
                <w:lang w:val="id-ID"/>
              </w:rPr>
              <w:fldChar w:fldCharType="separate"/>
            </w:r>
            <w:r w:rsidR="00E919C3" w:rsidRPr="00E919C3">
              <w:rPr>
                <w:rFonts w:ascii="Times New Roman" w:hAnsi="Times New Roman"/>
                <w:noProof/>
                <w:lang w:val="id-ID"/>
              </w:rPr>
              <w:t>[35]</w:t>
            </w:r>
            <w:r>
              <w:rPr>
                <w:rFonts w:ascii="Times New Roman" w:hAnsi="Times New Roman"/>
                <w:lang w:val="id-ID"/>
              </w:rPr>
              <w:fldChar w:fldCharType="end"/>
            </w:r>
            <w:r>
              <w:rPr>
                <w:rFonts w:ascii="Times New Roman" w:hAnsi="Times New Roman"/>
                <w:lang w:val="id-ID"/>
              </w:rPr>
              <w:fldChar w:fldCharType="begin" w:fldLock="1"/>
            </w:r>
            <w:r w:rsidR="00E919C3">
              <w:rPr>
                <w:rFonts w:ascii="Times New Roman" w:hAnsi="Times New Roman"/>
                <w:lang w:val="id-ID"/>
              </w:rPr>
              <w:instrText>ADDIN CSL_CITATION {"citationItems":[{"id":"ITEM-1","itemData":{"author":[{"dropping-particle":"","family":"Rosmansyah","given":"Yusep","non-dropping-particle":"","parse-names":false,"suffix":""},{"dropping-particle":"","family":"Achiruzaman","given":"Mohamad","non-dropping-particle":"","parse-names":false,"suffix":""},{"dropping-particle":"","family":"Hardi","given":"Bani Ariq","non-dropping-particle":"","parse-names":false,"suffix":""}],"container-title":"JITER","id":"ITEM-1","issue":"1","issued":{"date-parts":[["2019"]]},"page":"481-507","title":"A 3D Multiuser Virtual Leraning Environment For Online Training of Agriculture Surveyors","type":"article-journal","volume":"18"},"uris":["http://www.mendeley.com/documents/?uuid=bb936c22-69b2-4e69-b3f0-c54d00708548"]}],"mendeley":{"formattedCitation":"[36]","plainTextFormattedCitation":"[36]","previouslyFormattedCitation":"[35]"},"properties":{"noteIndex":0},"schema":"https://github.com/citation-style-language/schema/raw/master/csl-citation.json"}</w:instrText>
            </w:r>
            <w:r>
              <w:rPr>
                <w:rFonts w:ascii="Times New Roman" w:hAnsi="Times New Roman"/>
                <w:lang w:val="id-ID"/>
              </w:rPr>
              <w:fldChar w:fldCharType="separate"/>
            </w:r>
            <w:r w:rsidR="00E919C3" w:rsidRPr="00E919C3">
              <w:rPr>
                <w:rFonts w:ascii="Times New Roman" w:hAnsi="Times New Roman"/>
                <w:noProof/>
                <w:lang w:val="id-ID"/>
              </w:rPr>
              <w:t>[3</w:t>
            </w:r>
            <w:bookmarkStart w:id="1" w:name="_GoBack"/>
            <w:bookmarkEnd w:id="1"/>
            <w:r w:rsidR="00E919C3" w:rsidRPr="00E919C3">
              <w:rPr>
                <w:rFonts w:ascii="Times New Roman" w:hAnsi="Times New Roman"/>
                <w:noProof/>
                <w:lang w:val="id-ID"/>
              </w:rPr>
              <w:t>6]</w:t>
            </w:r>
            <w:r>
              <w:rPr>
                <w:rFonts w:ascii="Times New Roman" w:hAnsi="Times New Roman"/>
                <w:lang w:val="id-ID"/>
              </w:rPr>
              <w:fldChar w:fldCharType="end"/>
            </w:r>
            <w:r>
              <w:rPr>
                <w:rFonts w:ascii="Times New Roman" w:hAnsi="Times New Roman"/>
                <w:lang w:val="id-ID"/>
              </w:rPr>
              <w:fldChar w:fldCharType="begin" w:fldLock="1"/>
            </w:r>
            <w:r w:rsidR="00E919C3">
              <w:rPr>
                <w:rFonts w:ascii="Times New Roman" w:hAnsi="Times New Roman"/>
                <w:lang w:val="id-ID"/>
              </w:rPr>
              <w:instrText>ADDIN CSL_CITATION {"citationItems":[{"id":"ITEM-1","itemData":{"ISSN":"18234690","abstract":"This study aims to develop an Android-based application in learning Batik to improve spatial intelligence of students in Indonesia. Along with the application development, pre-test and post-test are also administered to see whether students’ spatial intelligence improves or not. The results show that the application is user-friendly since almost all students have Android-based smartphones so that they have no problems in using the application. They already understand that to use the App, the first thing they have to do is login with matching using usernames and passwords. Camera will be automatically activated once the login is successful. 2D and 3D objects will be reflected into Batik patterns by this App; however, if the object is only in a 2D form, the pattern will be unidentified. Considering those results, it can be concluded that the application is such a user-friendly learning medium for the students. The application also contributes to the learning process to become more interactive so that it is no longer teacher-centered.","author":[{"dropping-particle":"","family":"Widiaty","given":"Isma","non-dropping-particle":"","parse-names":false,"suffix":""},{"dropping-particle":"","family":"Riza","given":"Lala Septem","non-dropping-particle":"","parse-names":false,"suffix":""},{"dropping-particle":"","family":"Danuwijaya","given":"Ari Arifin","non-dropping-particle":"","parse-names":false,"suffix":""},{"dropping-particle":"","family":"Hurriyati","given":"Ratih","non-dropping-particle":"","parse-names":false,"suffix":""},{"dropping-particle":"","family":"Mubaroq","given":"Sugeng Rifqi","non-dropping-particle":"","parse-names":false,"suffix":""}],"container-title":"Journal of Engineering Science and Technology","id":"ITEM-1","issue":"Special Issue 10","issued":{"date-parts":[["2017"]]},"page":"12-22","title":"Mobile-Based Augmented Reality for Learning 3-Dimensional Spatial Batik-Based Objects","type":"article-journal","volume":"12"},"uris":["http://www.mendeley.com/documents/?uuid=dd17a089-d5f3-4807-9ea9-de5ed6e8ffed"]}],"mendeley":{"formattedCitation":"[37]","plainTextFormattedCitation":"[37]","previouslyFormattedCitation":"[36]"},"properties":{"noteIndex":0},"schema":"https://github.com/citation-style-language/schema/raw/master/csl-citation.json"}</w:instrText>
            </w:r>
            <w:r>
              <w:rPr>
                <w:rFonts w:ascii="Times New Roman" w:hAnsi="Times New Roman"/>
                <w:lang w:val="id-ID"/>
              </w:rPr>
              <w:fldChar w:fldCharType="separate"/>
            </w:r>
            <w:r w:rsidR="00E919C3" w:rsidRPr="00E919C3">
              <w:rPr>
                <w:rFonts w:ascii="Times New Roman" w:hAnsi="Times New Roman"/>
                <w:noProof/>
                <w:lang w:val="id-ID"/>
              </w:rPr>
              <w:t>[37]</w:t>
            </w:r>
            <w:r>
              <w:rPr>
                <w:rFonts w:ascii="Times New Roman" w:hAnsi="Times New Roman"/>
                <w:lang w:val="id-ID"/>
              </w:rPr>
              <w:fldChar w:fldCharType="end"/>
            </w:r>
          </w:p>
          <w:p w14:paraId="7B5E5823" w14:textId="77777777" w:rsidR="006F2C7E" w:rsidRDefault="00A22BC8" w:rsidP="006F2C7E">
            <w:pPr>
              <w:pStyle w:val="BodyChar"/>
              <w:tabs>
                <w:tab w:val="clear" w:pos="567"/>
              </w:tabs>
              <w:jc w:val="left"/>
              <w:rPr>
                <w:rFonts w:ascii="Times New Roman" w:hAnsi="Times New Roman"/>
                <w:lang w:val="id-ID"/>
              </w:rPr>
            </w:pPr>
            <w:r>
              <w:rPr>
                <w:rFonts w:ascii="Times New Roman" w:hAnsi="Times New Roman"/>
                <w:lang w:val="id-ID"/>
              </w:rPr>
              <w:fldChar w:fldCharType="begin" w:fldLock="1"/>
            </w:r>
            <w:r w:rsidR="00AF4B5A">
              <w:rPr>
                <w:rFonts w:ascii="Times New Roman" w:hAnsi="Times New Roman"/>
                <w:lang w:val="id-ID"/>
              </w:rPr>
              <w:instrText>ADDIN CSL_CITATION {"citationItems":[{"id":"ITEM-1","itemData":{"DOI":"10.3390/educsci8010006","ISSN":"22277102","abstract":"Augmented Reality (AR) has been used in various contexts in recent years in order to enhance user experiences in mobile and wearable devices. Various studies have shown the utility of AR, especially in the field of education, where it has been observed that learning results are improved. However, such applications require specialized teams of software developers to create and maintain them. In an attempt to solve this problem and enable educators to easily create AR content for existing textbooks, the ARTutor platform was developed. It consists of a web-based application that acts as an AR authoring tool, and an accompanying mobile application that is used to access and interact with the educational AR content. In addition, the ARTutor application allows students to ask questions verbally and receive answers based on the contents of the book. This means that the system is suitable for distance learning and promotes self-study and independent learning.","author":[{"dropping-particle":"","family":"Lytridis","given":"Chris","non-dropping-particle":"","parse-names":false,"suffix":""},{"dropping-particle":"","family":"Tsinakos","given":"Avgoustos","non-dropping-particle":"","parse-names":false,"suffix":""},{"dropping-particle":"","family":"Kazanidis","given":"Ioannis","non-dropping-particle":"","parse-names":false,"suffix":""}],"container-title":"Education Sciences","id":"ITEM-1","issue":"1","issued":{"date-parts":[["2018"]]},"page":"1-12","title":"ARTutor—An augmented reality platform for interactive distance learning","type":"article-journal","volume":"8"},"uris":["http://www.mendeley.com/documents/?uuid=5b1ff8de-b9da-49d5-8008-8171ec306583"]}],"mendeley":{"formattedCitation":"[16]","plainTextFormattedCitation":"[16]","previouslyFormattedCitation":"[16]"},"properties":{"noteIndex":0},"schema":"https://github.com/citation-style-language/schema/raw/master/csl-citation.json"}</w:instrText>
            </w:r>
            <w:r>
              <w:rPr>
                <w:rFonts w:ascii="Times New Roman" w:hAnsi="Times New Roman"/>
                <w:lang w:val="id-ID"/>
              </w:rPr>
              <w:fldChar w:fldCharType="separate"/>
            </w:r>
            <w:r w:rsidR="000466AF" w:rsidRPr="000466AF">
              <w:rPr>
                <w:rFonts w:ascii="Times New Roman" w:hAnsi="Times New Roman"/>
                <w:noProof/>
                <w:lang w:val="id-ID"/>
              </w:rPr>
              <w:t>[16]</w:t>
            </w:r>
            <w:r>
              <w:rPr>
                <w:rFonts w:ascii="Times New Roman" w:hAnsi="Times New Roman"/>
                <w:lang w:val="id-ID"/>
              </w:rPr>
              <w:fldChar w:fldCharType="end"/>
            </w:r>
            <w:r>
              <w:rPr>
                <w:rFonts w:ascii="Times New Roman" w:hAnsi="Times New Roman"/>
                <w:lang w:val="id-ID"/>
              </w:rPr>
              <w:fldChar w:fldCharType="begin" w:fldLock="1"/>
            </w:r>
            <w:r w:rsidR="00E919C3">
              <w:rPr>
                <w:rFonts w:ascii="Times New Roman" w:hAnsi="Times New Roman"/>
                <w:lang w:val="id-ID"/>
              </w:rPr>
              <w:instrText>ADDIN CSL_CITATION {"citationItems":[{"id":"ITEM-1","itemData":{"DOI":"10.1080/10447318.2018.1459347","ISSN":"15327590","abstract":"Education is key to a just and progressive society. It is specially provided by schools and reflects on various areas of our lives. The importance of education has led to new schemes in the development of educational applications. The goal of this research is to propose the design of an architecture for educational application development that relies on a set of user interface design patterns (UIDPs) to facilitate the laborious, time-consuming task of application development. To this end, this article presents the EduGene as the proof of concept. Applications generated with EduGene are compatible with four operating systems, Android™, Firefox® OS, macOS®, and Windows Phone®, and with the Web. Furthermore, EduGene is compatible with three types of devices: mobile (smartphones and tablets), desktop, and television. The evaluation results prove that EduGene is a user-friendly educational application generator, since it provides an intuitive interface that facilitates user interaction. The e-learning tools selected to perform EduGene’s comparative evaluation are Moodle, Sakai, and ATutor. It is important to mention that the goal of the evaluation was only to highlight the benefits of EduGene as an educational app development tool.","author":[{"dropping-particle":"","family":"Cortes-Camarillo","given":"Cesar Augusto","non-dropping-particle":"","parse-names":false,"suffix":""},{"dropping-particle":"","family":"Alor-Hernández","given":"Giner","non-dropping-particle":"","parse-names":false,"suffix":""},{"dropping-particle":"","family":"Sánchez-Morales","given":"Laura Nely","non-dropping-particle":"","parse-names":false,"suffix":""},{"dropping-particle":"","family":"Rosales-Morales","given":"Viviana Yarel","non-dropping-particle":"","parse-names":false,"suffix":""},{"dropping-particle":"","family":"Rodríguez-Mazahua","given":"Lisbeth","non-dropping-particle":"","parse-names":false,"suffix":""},{"dropping-particle":"","family":"Sánchez-Cervantes","given":"José Luis","non-dropping-particle":"","parse-names":false,"suffix":""}],"container-title":"International Journal of Human-Computer Interaction","id":"ITEM-1","issue":"3","issued":{"date-parts":[["2019"]]},"page":"274-296","publisher":"Taylor &amp; Francis","title":"EduGene: A UIDP-Based Educational App Generator for Multiple Devices and Platforms","type":"article-journal","volume":"35"},"uris":["http://www.mendeley.com/documents/?uuid=fd3fc7d8-f8c4-4dcf-a34c-0a0caf906b48"]}],"mendeley":{"formattedCitation":"[38]","plainTextFormattedCitation":"[38]","previouslyFormattedCitation":"[37]"},"properties":{"noteIndex":0},"schema":"https://github.com/citation-style-language/schema/raw/master/csl-citation.json"}</w:instrText>
            </w:r>
            <w:r>
              <w:rPr>
                <w:rFonts w:ascii="Times New Roman" w:hAnsi="Times New Roman"/>
                <w:lang w:val="id-ID"/>
              </w:rPr>
              <w:fldChar w:fldCharType="separate"/>
            </w:r>
            <w:r w:rsidR="00E919C3" w:rsidRPr="00E919C3">
              <w:rPr>
                <w:rFonts w:ascii="Times New Roman" w:hAnsi="Times New Roman"/>
                <w:noProof/>
                <w:lang w:val="id-ID"/>
              </w:rPr>
              <w:t>[38]</w:t>
            </w:r>
            <w:r>
              <w:rPr>
                <w:rFonts w:ascii="Times New Roman" w:hAnsi="Times New Roman"/>
                <w:lang w:val="id-ID"/>
              </w:rPr>
              <w:fldChar w:fldCharType="end"/>
            </w:r>
            <w:r>
              <w:rPr>
                <w:rFonts w:ascii="Times New Roman" w:hAnsi="Times New Roman"/>
                <w:lang w:val="id-ID"/>
              </w:rPr>
              <w:fldChar w:fldCharType="begin" w:fldLock="1"/>
            </w:r>
            <w:r w:rsidR="00E919C3">
              <w:rPr>
                <w:rFonts w:ascii="Times New Roman" w:hAnsi="Times New Roman"/>
                <w:lang w:val="id-ID"/>
              </w:rPr>
              <w:instrText>ADDIN CSL_CITATION {"citationItems":[{"id":"ITEM-1","itemData":{"DOI":"10.3991/ijim.v12i7.9442","ISSN":"18657923","abstract":"This paper presents and discusses a new mobile application for teaching and learning programming basics. The purpose is to help students acquire competencies while having fun and using their own devices. The mobile application was designed according to cross-platform approach to reach the broadest possible audience of learners, saving time and effort of development and maintenance. The code is fully shared between mobile platforms (iOS, Android and Windows Phone) allowing learners to install the application on any device. The core application is based on a multi-agent system to make the application interactive, flexible and dynamic and provide students with tailored instructions. A prototype is presented showing the main features of the application.","author":[{"dropping-particle":"","family":"Yassine","given":"Alaeeddine","non-dropping-particle":"","parse-names":false,"suffix":""},{"dropping-particle":"","family":"Berrada","given":"Mohammed","non-dropping-particle":"","parse-names":false,"suffix":""},{"dropping-particle":"","family":"Tahiri","given":"Ahmed","non-dropping-particle":"","parse-names":false,"suffix":""},{"dropping-particle":"","family":"Chenouni","given":"Driss","non-dropping-particle":"","parse-names":false,"suffix":""}],"container-title":"International Journal of Interactive Mobile Technologies","id":"ITEM-1","issue":"7","issued":{"date-parts":[["2018"]]},"page":"139-151","title":"A cross-platform mobile application for learning programming basics","type":"article-journal","volume":"12"},"uris":["http://www.mendeley.com/documents/?uuid=6fc31e0a-5f5f-4be6-8c9f-c5d814e67ea7"]}],"mendeley":{"formattedCitation":"[39]","plainTextFormattedCitation":"[39]","previouslyFormattedCitation":"[38]"},"properties":{"noteIndex":0},"schema":"https://github.com/citation-style-language/schema/raw/master/csl-citation.json"}</w:instrText>
            </w:r>
            <w:r>
              <w:rPr>
                <w:rFonts w:ascii="Times New Roman" w:hAnsi="Times New Roman"/>
                <w:lang w:val="id-ID"/>
              </w:rPr>
              <w:fldChar w:fldCharType="separate"/>
            </w:r>
            <w:r w:rsidR="00E919C3" w:rsidRPr="00E919C3">
              <w:rPr>
                <w:rFonts w:ascii="Times New Roman" w:hAnsi="Times New Roman"/>
                <w:noProof/>
                <w:lang w:val="id-ID"/>
              </w:rPr>
              <w:t>[39]</w:t>
            </w:r>
            <w:r>
              <w:rPr>
                <w:rFonts w:ascii="Times New Roman" w:hAnsi="Times New Roman"/>
                <w:lang w:val="id-ID"/>
              </w:rPr>
              <w:fldChar w:fldCharType="end"/>
            </w:r>
            <w:r>
              <w:rPr>
                <w:rFonts w:ascii="Times New Roman" w:hAnsi="Times New Roman"/>
                <w:lang w:val="id-ID"/>
              </w:rPr>
              <w:fldChar w:fldCharType="begin" w:fldLock="1"/>
            </w:r>
            <w:r>
              <w:rPr>
                <w:rFonts w:ascii="Times New Roman" w:hAnsi="Times New Roman"/>
                <w:lang w:val="id-ID"/>
              </w:rPr>
              <w:instrText>ADDIN CSL_CITATION {"citationItems":[{"id":"ITEM-1","itemData":{"DOI":"10.1109/TMM.2018.2876830","ISSN":"15209210","abstract":"In this paper, we focus on visual venue category prediction, which can facilitate various applications for location-based service and personalization. Considering the complementarity of different media platforms, it is reasonable to leverage venue-relevant media data from different platforms to boost the prediction performance. Intuitively, recognizing one venue category involves multiple semantic cues, especially objects and scenes and, thus, they should contribute together to venue category prediction. In addition, these venues can be organized in a natural hierarchical structure, which provides prior knowledge to guide venue category estimation. Taking these aspects into account, we propose a Hierarchy-dependent Cross-platform Multi-view Feature Learning (HCM-FL) framework for venue category prediction from videos by leveraging images from other platforms. HCM-FL includes two major components, namely Cross-Platform Transfer Deep Learning (CPTDL) and Multi-View Feature Learning with the Hierarchical Venue Structure (MVFL-HVS). CPTDL is capable of reinforcing the learned deep network from videos using images from other platforms. Specifically, CPTDL first trained a deep network using videos. These images from other platforms are filtered by the learnt network and these selected images are then fed into this learnt network to enhance it. Two kinds of pre-trained networks on the ImageNet and Places dataset are employed. Therefore, we can harness both object-oriented and scene-oriented deep features through these enhanced deep networks. MVFL-HVS is then developed to enable multi-view feature fusion. It is capable of embedding the hierarchical structure ontology to support more discriminative joint feature learning. We conduct the experiment on videos from Vine and images from Foursquare. These experimental results demonstrate the advantage of our proposed framework in jointly utilizing multi-platform data, multi-view deep features, and hierarchical venue structure knowledge.","author":[{"dropping-particle":"","family":"Jiang","given":"Shuqiang","non-dropping-particle":"","parse-names":false,"suffix":""},{"dropping-particle":"","family":"Min","given":"Weiqing","non-dropping-particle":"","parse-names":false,"suffix":""},{"dropping-particle":"","family":"Mei","given":"Shuhuan","non-dropping-particle":"","parse-names":false,"suffix":""}],"container-title":"IEEE Transactions on Multimedia","id":"ITEM-1","issue":"6","issued":{"date-parts":[["2019"]]},"page":"1609-1619","publisher":"IEEE","title":"Hierarchy-Dependent Cross-Platform Multi-View Feature Learning for Venue Category Prediction","type":"article-journal","volume":"21"},"uris":["http://www.mendeley.com/documents/?uuid=bc322a88-017d-4bbd-a094-2ecce4b640e8"]}],"mendeley":{"formattedCitation":"[13]","plainTextFormattedCitation":"[13]","previouslyFormattedCitation":"[13]"},"properties":{"noteIndex":0},"schema":"https://github.com/citation-style-language/schema/raw/master/csl-citation.json"}</w:instrText>
            </w:r>
            <w:r>
              <w:rPr>
                <w:rFonts w:ascii="Times New Roman" w:hAnsi="Times New Roman"/>
                <w:lang w:val="id-ID"/>
              </w:rPr>
              <w:fldChar w:fldCharType="separate"/>
            </w:r>
            <w:r w:rsidRPr="00AE04FA">
              <w:rPr>
                <w:rFonts w:ascii="Times New Roman" w:hAnsi="Times New Roman"/>
                <w:noProof/>
                <w:lang w:val="id-ID"/>
              </w:rPr>
              <w:t>[13]</w:t>
            </w:r>
            <w:r>
              <w:rPr>
                <w:rFonts w:ascii="Times New Roman" w:hAnsi="Times New Roman"/>
                <w:lang w:val="id-ID"/>
              </w:rPr>
              <w:fldChar w:fldCharType="end"/>
            </w:r>
          </w:p>
          <w:p w14:paraId="6D682EC0" w14:textId="77777777" w:rsidR="00A22BC8" w:rsidRDefault="00A22BC8" w:rsidP="006F2C7E">
            <w:pPr>
              <w:pStyle w:val="BodyChar"/>
              <w:tabs>
                <w:tab w:val="clear" w:pos="567"/>
              </w:tabs>
              <w:jc w:val="left"/>
              <w:rPr>
                <w:rFonts w:ascii="Times New Roman" w:hAnsi="Times New Roman"/>
                <w:lang w:val="id-ID"/>
              </w:rPr>
            </w:pPr>
            <w:r>
              <w:rPr>
                <w:rFonts w:ascii="Times New Roman" w:hAnsi="Times New Roman"/>
                <w:lang w:val="id-ID"/>
              </w:rPr>
              <w:fldChar w:fldCharType="begin" w:fldLock="1"/>
            </w:r>
            <w:r w:rsidR="00AF4B5A">
              <w:rPr>
                <w:rFonts w:ascii="Times New Roman" w:hAnsi="Times New Roman"/>
                <w:lang w:val="id-ID"/>
              </w:rPr>
              <w:instrText>ADDIN CSL_CITATION {"citationItems":[{"id":"ITEM-1","itemData":{"ISSN":"18234690","abstract":"This research is motivated by the importance of making the process of transforming local wisdom values to the younger generation in a more interesting and enjoyable way. The purpose of this study was to design a web-based batik learning application in a Vocational High School called Digital Learnik Iconic Batik (Digi_Learnik). Digi_Learnik is designed in such a digital library platform. The design process was carried out by the Waterfall Development Software Cycle (SDLC) method. In general, Digi_Learnik consists of a database and user interface. The Digi_Learnik design consists of a book aisle containing e-books in 3D that contain information about batik patterns complete with history and philosophical values. The second part is in the form of videos originating from YouTube, which contain information on batik in the form of animation, video, audio-visual that can be chosen by students especially in enriching aspects of skills in learning batik. The last part is in the form of scientific writing that contains information on the results of the latest batik research. The design of the Digi_Learnik application is an alternative presentation in platform learning that is more interesting, actual, and able to present relatively large amounts of information. It is expected that the policymakers, starting from the ministry level to the school principal level, consider integrating the use of such application in the curriculum.","author":[{"dropping-particle":"","family":"Widiaty","given":"Isma","non-dropping-particle":"","parse-names":false,"suffix":""},{"dropping-particle":"","family":"Riza","given":"Lala Septem","non-dropping-particle":"","parse-names":false,"suffix":""},{"dropping-particle":"","family":"Ana","given":"","non-dropping-particle":"","parse-names":false,"suffix":""},{"dropping-particle":"","family":"Abdullah","given":"Ade Gafar","non-dropping-particle":"","parse-names":false,"suffix":""},{"dropping-particle":"","family":"Abdullah","given":"Mulyana","non-dropping-particle":"","parse-names":false,"suffix":""},{"dropping-particle":"","family":"Mubaroq","given":"Sugeng Rifqi","non-dropping-particle":"","parse-names":false,"suffix":""}],"container-title":"Journal of Engineering Science and Technology","id":"ITEM-1","issue":"5","issued":{"date-parts":[["2019"]]},"page":"2475-2484","title":"Web-based Digital Learning Application of Iconic Batik In Batik Learning at Vocational High School","type":"article-journal","volume":"14"},"uris":["http://www.mendeley.com/documents/?uuid=f24cf9f6-0e24-42c8-8c49-5c5741f59513"]}],"mendeley":{"formattedCitation":"[21]","plainTextFormattedCitation":"[21]","previouslyFormattedCitation":"[21]"},"properties":{"noteIndex":0},"schema":"https://github.com/citation-style-language/schema/raw/master/csl-citation.json"}</w:instrText>
            </w:r>
            <w:r>
              <w:rPr>
                <w:rFonts w:ascii="Times New Roman" w:hAnsi="Times New Roman"/>
                <w:lang w:val="id-ID"/>
              </w:rPr>
              <w:fldChar w:fldCharType="separate"/>
            </w:r>
            <w:r w:rsidR="000466AF" w:rsidRPr="000466AF">
              <w:rPr>
                <w:rFonts w:ascii="Times New Roman" w:hAnsi="Times New Roman"/>
                <w:noProof/>
                <w:lang w:val="id-ID"/>
              </w:rPr>
              <w:t>[21]</w:t>
            </w:r>
            <w:r>
              <w:rPr>
                <w:rFonts w:ascii="Times New Roman" w:hAnsi="Times New Roman"/>
                <w:lang w:val="id-ID"/>
              </w:rPr>
              <w:fldChar w:fldCharType="end"/>
            </w:r>
            <w:r>
              <w:rPr>
                <w:rFonts w:ascii="Times New Roman" w:hAnsi="Times New Roman"/>
                <w:lang w:val="id-ID"/>
              </w:rPr>
              <w:fldChar w:fldCharType="begin" w:fldLock="1"/>
            </w:r>
            <w:r w:rsidR="00E919C3">
              <w:rPr>
                <w:rFonts w:ascii="Times New Roman" w:hAnsi="Times New Roman"/>
                <w:lang w:val="id-ID"/>
              </w:rPr>
              <w:instrText>ADDIN CSL_CITATION {"citationItems":[{"id":"ITEM-1","itemData":{"ISSN":"18234690","abstract":"This study aims to map out cultural and industrial aspects of Batik Jawa Barat using Geographic Information System (GIS) technology. This study brings such significance in an attempt to preserve and map out the potentials of Indonesia’s batik which UNESCO claimed as intangible cultural heritage of humanity. The mapping is considered strategic for the existence of world heritage, particularly for Indonesian youth. In this study, a geographic information system method is administered. The data are collected from 64 batik industries in 18 cities in Jawa Barat (West Java) province. The results of the study show that the most developed Batik industries lie in the north and south parts of West Java. The information, which is related to the cultural and industrial mapping of Batik Jawa Barat, is actually useful to support the development of vocational high school curriculum. The contribution of the information is especially in relation with the development of students’ competence through the implementation of industrial practicum nearby each vocational high school.","author":[{"dropping-particle":"","family":"Widiaty","given":"Isma","non-dropping-particle":"","parse-names":false,"suffix":""},{"dropping-particle":"","family":"Riza","given":"Lala Septem","non-dropping-particle":"","parse-names":false,"suffix":""},{"dropping-particle":"","family":"Somantri","given":"Lili","non-dropping-particle":"","parse-names":false,"suffix":""},{"dropping-particle":"","family":"Abdullah","given":"Ade Gafar","non-dropping-particle":"","parse-names":false,"suffix":""},{"dropping-particle":"","family":"Ana","given":"","non-dropping-particle":"","parse-names":false,"suffix":""},{"dropping-particle":"","family":"Mubaroq","given":"Sugeng Rifqi","non-dropping-particle":"","parse-names":false,"suffix":""},{"dropping-particle":"","family":"Abdullah","given":"Cep Ubad","non-dropping-particle":"","parse-names":false,"suffix":""}],"container-title":"Journal of Engineering Science and Technology","id":"ITEM-1","issue":"7","issued":{"date-parts":[["2018"]]},"page":"1979-1991","title":"Geographic information system of batik jawa barat: Cultural and industrial mapping for supporting the development of curriculum in vocational high schools","type":"article-journal","volume":"13"},"uris":["http://www.mendeley.com/documents/?uuid=73581907-a409-4783-a22c-706aead27665"]}],"mendeley":{"formattedCitation":"[40]","plainTextFormattedCitation":"[40]","previouslyFormattedCitation":"[39]"},"properties":{"noteIndex":0},"schema":"https://github.com/citation-style-language/schema/raw/master/csl-citation.json"}</w:instrText>
            </w:r>
            <w:r>
              <w:rPr>
                <w:rFonts w:ascii="Times New Roman" w:hAnsi="Times New Roman"/>
                <w:lang w:val="id-ID"/>
              </w:rPr>
              <w:fldChar w:fldCharType="separate"/>
            </w:r>
            <w:r w:rsidR="00E919C3" w:rsidRPr="00E919C3">
              <w:rPr>
                <w:rFonts w:ascii="Times New Roman" w:hAnsi="Times New Roman"/>
                <w:noProof/>
                <w:lang w:val="id-ID"/>
              </w:rPr>
              <w:t>[40]</w:t>
            </w:r>
            <w:r>
              <w:rPr>
                <w:rFonts w:ascii="Times New Roman" w:hAnsi="Times New Roman"/>
                <w:lang w:val="id-ID"/>
              </w:rPr>
              <w:fldChar w:fldCharType="end"/>
            </w:r>
          </w:p>
        </w:tc>
        <w:tc>
          <w:tcPr>
            <w:tcW w:w="1985" w:type="dxa"/>
            <w:tcBorders>
              <w:bottom w:val="single" w:sz="4" w:space="0" w:color="auto"/>
            </w:tcBorders>
          </w:tcPr>
          <w:p w14:paraId="50D660AD" w14:textId="77777777" w:rsidR="00A22BC8" w:rsidRDefault="00576EFF" w:rsidP="006F2C7E">
            <w:pPr>
              <w:pStyle w:val="BodyChar"/>
              <w:tabs>
                <w:tab w:val="clear" w:pos="567"/>
              </w:tabs>
              <w:jc w:val="left"/>
              <w:rPr>
                <w:rFonts w:ascii="Times New Roman" w:hAnsi="Times New Roman"/>
                <w:lang w:val="id-ID"/>
              </w:rPr>
            </w:pPr>
            <w:r w:rsidRPr="00576EFF">
              <w:rPr>
                <w:rFonts w:ascii="Times New Roman" w:hAnsi="Times New Roman"/>
              </w:rPr>
              <w:t>Online laboratory, virtual reality, augmented reality, user interface design patterns, programming, visual geo-localization, mobile le</w:t>
            </w:r>
            <w:r>
              <w:rPr>
                <w:rFonts w:ascii="Times New Roman" w:hAnsi="Times New Roman"/>
              </w:rPr>
              <w:t>arning, and various other types</w:t>
            </w:r>
            <w:r w:rsidR="006F2C7E">
              <w:rPr>
                <w:rFonts w:ascii="Times New Roman" w:hAnsi="Times New Roman"/>
                <w:lang w:val="id-ID"/>
              </w:rPr>
              <w:t>.</w:t>
            </w:r>
          </w:p>
          <w:p w14:paraId="4B47C076" w14:textId="77777777" w:rsidR="006F2C7E" w:rsidRPr="006B1313" w:rsidRDefault="006F2C7E" w:rsidP="006F2C7E">
            <w:pPr>
              <w:pStyle w:val="BodyChar"/>
              <w:tabs>
                <w:tab w:val="clear" w:pos="567"/>
              </w:tabs>
              <w:jc w:val="left"/>
              <w:rPr>
                <w:rFonts w:ascii="Times New Roman" w:hAnsi="Times New Roman"/>
              </w:rPr>
            </w:pPr>
          </w:p>
        </w:tc>
        <w:tc>
          <w:tcPr>
            <w:tcW w:w="3537" w:type="dxa"/>
            <w:tcBorders>
              <w:bottom w:val="single" w:sz="4" w:space="0" w:color="auto"/>
            </w:tcBorders>
          </w:tcPr>
          <w:p w14:paraId="1AAF5320" w14:textId="77777777" w:rsidR="00A22BC8" w:rsidRPr="00013839" w:rsidRDefault="00576EFF" w:rsidP="006F2C7E">
            <w:pPr>
              <w:pStyle w:val="BodyChar"/>
              <w:tabs>
                <w:tab w:val="clear" w:pos="567"/>
              </w:tabs>
              <w:jc w:val="left"/>
              <w:rPr>
                <w:rFonts w:ascii="Times New Roman" w:hAnsi="Times New Roman"/>
                <w:lang w:val="id-ID"/>
              </w:rPr>
            </w:pPr>
            <w:r w:rsidRPr="00576EFF">
              <w:rPr>
                <w:rFonts w:ascii="Times New Roman" w:hAnsi="Times New Roman"/>
                <w:lang w:val="id-ID"/>
              </w:rPr>
              <w:t xml:space="preserve">3D graphics, communication, video, sound, augmented, 3D virtual environment, technical features, multi-user collaboration, graphics, and </w:t>
            </w:r>
            <w:commentRangeStart w:id="2"/>
            <w:r w:rsidRPr="00576EFF">
              <w:rPr>
                <w:rFonts w:ascii="Times New Roman" w:hAnsi="Times New Roman"/>
                <w:lang w:val="id-ID"/>
              </w:rPr>
              <w:t>others</w:t>
            </w:r>
            <w:commentRangeEnd w:id="2"/>
            <w:r w:rsidR="000622F3">
              <w:rPr>
                <w:rStyle w:val="CommentReference"/>
                <w:rFonts w:ascii="Sabon" w:hAnsi="Sabon"/>
                <w:color w:val="auto"/>
              </w:rPr>
              <w:commentReference w:id="2"/>
            </w:r>
            <w:r w:rsidR="00FB512B" w:rsidRPr="00FB512B">
              <w:rPr>
                <w:rFonts w:ascii="Times New Roman" w:hAnsi="Times New Roman"/>
                <w:lang w:val="id-ID"/>
              </w:rPr>
              <w:t>.</w:t>
            </w:r>
          </w:p>
        </w:tc>
      </w:tr>
    </w:tbl>
    <w:p w14:paraId="5A68C2CA" w14:textId="77777777" w:rsidR="00E919C3" w:rsidRDefault="00E919C3" w:rsidP="00691795">
      <w:pPr>
        <w:pStyle w:val="BodyChar"/>
        <w:tabs>
          <w:tab w:val="clear" w:pos="567"/>
        </w:tabs>
        <w:rPr>
          <w:rFonts w:ascii="Times New Roman" w:hAnsi="Times New Roman"/>
          <w:lang w:val="id-ID"/>
        </w:rPr>
      </w:pPr>
    </w:p>
    <w:p w14:paraId="00059B53" w14:textId="77777777" w:rsidR="00E919C3" w:rsidRDefault="00576EFF" w:rsidP="00E919C3">
      <w:pPr>
        <w:pStyle w:val="BodyChar"/>
        <w:tabs>
          <w:tab w:val="clear" w:pos="567"/>
        </w:tabs>
        <w:ind w:firstLine="284"/>
        <w:rPr>
          <w:rFonts w:ascii="Times New Roman" w:hAnsi="Times New Roman"/>
          <w:lang w:val="id-ID"/>
        </w:rPr>
      </w:pPr>
      <w:r w:rsidRPr="00576EFF">
        <w:rPr>
          <w:rFonts w:ascii="Times New Roman" w:hAnsi="Times New Roman"/>
          <w:lang w:val="id-ID"/>
        </w:rPr>
        <w:t>The use of e-books and e-textbooks is based on some previous studies, mostly middle and high school students. Besides, electronic books are also used for specific academic purposes. Another exciting finding turned out that students prefer to use print books rather than e-books or e-textbooks for reading activities that require more time</w:t>
      </w:r>
      <w:r w:rsidR="005E29E3" w:rsidRPr="005E29E3">
        <w:rPr>
          <w:rFonts w:ascii="Times New Roman" w:hAnsi="Times New Roman"/>
          <w:lang w:val="id-ID"/>
        </w:rPr>
        <w:t xml:space="preserve"> </w:t>
      </w:r>
      <w:r w:rsidR="00F57214">
        <w:rPr>
          <w:rFonts w:ascii="Times New Roman" w:hAnsi="Times New Roman"/>
          <w:lang w:val="id-ID"/>
        </w:rPr>
        <w:fldChar w:fldCharType="begin" w:fldLock="1"/>
      </w:r>
      <w:r w:rsidR="00AF4B5A">
        <w:rPr>
          <w:rFonts w:ascii="Times New Roman" w:hAnsi="Times New Roman"/>
          <w:lang w:val="id-ID"/>
        </w:rPr>
        <w:instrText>ADDIN CSL_CITATION {"citationItems":[{"id":"ITEM-1","itemData":{"abstract":"Abstract - This study examines students’ attitudes and preferences to the four primary textbook types currently on the market. These types include hardback, paperback, loose leaf, and E-textbook. Two hundred twenty-three students currently taking Principles of Marketing from a large public university in the southeastern United States completed the survey. Results found that students still prefer paperback textbooks, even when this textbook is at a higher price than other alternatives. When students were asked their opinions on the various textbook options, it was clear that price, ease of use, health concerns, and ownership desires were the primary reasons why they liked and/or disliked the various textbook options.","author":[{"dropping-particle":"","family":"Edmondson","given":"Diane R","non-dropping-particle":"","parse-names":false,"suffix":""},{"dropping-particle":"","family":"Ward","given":"Cheryl","non-dropping-particle":"","parse-names":false,"suffix":""}],"container-title":"Atlantic Marketing Journal","id":"ITEM-1","issue":"3","issued":{"date-parts":[["2016"]]},"page":"2165-3879","title":"Students Attitudes towards Textbook Types: Are Students Really Ready for E-Textbooks?","type":"article-journal","volume":"5"},"uris":["http://www.mendeley.com/documents/?uuid=69b67405-ecb8-4e23-9e12-c9081dc4589f"]}],"mendeley":{"formattedCitation":"[22]","plainTextFormattedCitation":"[22]","previouslyFormattedCitation":"[22]"},"properties":{"noteIndex":0},"schema":"https://github.com/citation-style-language/schema/raw/master/csl-citation.json"}</w:instrText>
      </w:r>
      <w:r w:rsidR="00F57214">
        <w:rPr>
          <w:rFonts w:ascii="Times New Roman" w:hAnsi="Times New Roman"/>
          <w:lang w:val="id-ID"/>
        </w:rPr>
        <w:fldChar w:fldCharType="separate"/>
      </w:r>
      <w:r w:rsidR="000466AF" w:rsidRPr="000466AF">
        <w:rPr>
          <w:rFonts w:ascii="Times New Roman" w:hAnsi="Times New Roman"/>
          <w:noProof/>
          <w:lang w:val="id-ID"/>
        </w:rPr>
        <w:t>[22]</w:t>
      </w:r>
      <w:r w:rsidR="00F57214">
        <w:rPr>
          <w:rFonts w:ascii="Times New Roman" w:hAnsi="Times New Roman"/>
          <w:lang w:val="id-ID"/>
        </w:rPr>
        <w:fldChar w:fldCharType="end"/>
      </w:r>
      <w:r w:rsidR="00F57214">
        <w:rPr>
          <w:rFonts w:ascii="Times New Roman" w:hAnsi="Times New Roman"/>
          <w:lang w:val="id-ID"/>
        </w:rPr>
        <w:t>.</w:t>
      </w:r>
    </w:p>
    <w:p w14:paraId="72246DC1" w14:textId="77777777" w:rsidR="00E919C3" w:rsidRDefault="00576EFF" w:rsidP="00E919C3">
      <w:pPr>
        <w:pStyle w:val="BodyChar"/>
        <w:tabs>
          <w:tab w:val="clear" w:pos="567"/>
        </w:tabs>
        <w:ind w:firstLine="284"/>
        <w:rPr>
          <w:rFonts w:ascii="Times New Roman" w:hAnsi="Times New Roman"/>
          <w:lang w:val="id-ID"/>
        </w:rPr>
      </w:pPr>
      <w:r w:rsidRPr="00576EFF">
        <w:rPr>
          <w:rFonts w:ascii="Times New Roman" w:hAnsi="Times New Roman"/>
          <w:lang w:val="id-ID"/>
        </w:rPr>
        <w:t xml:space="preserve">Still, in a similar study, it turns out that multi-platform applications that are now the most popular used in education as a learning media are Mobile Instant Messaging (MIM) and Social Media. This type of multi-platform application is generally more desirable. In addition to practicality considerations and can add friendship, also in terms of a more flexible appearance. This type of application is entirely up to date because it always looks up to date and can even be modified according to the user's wishes. MIM and Social Media are also quite supportive of the learning process that allows it to occur naturally, both informal, nonformal, informal and workplace education </w:t>
      </w:r>
      <w:r w:rsidR="00B67F53">
        <w:rPr>
          <w:rFonts w:ascii="Times New Roman" w:hAnsi="Times New Roman"/>
          <w:lang w:val="id-ID"/>
        </w:rPr>
        <w:fldChar w:fldCharType="begin" w:fldLock="1"/>
      </w:r>
      <w:r w:rsidR="00AF4B5A">
        <w:rPr>
          <w:rFonts w:ascii="Times New Roman" w:hAnsi="Times New Roman"/>
          <w:lang w:val="id-ID"/>
        </w:rPr>
        <w:instrText>ADDIN CSL_CITATION {"citationItems":[{"id":"ITEM-1","itemData":{"DOI":"10.4018/IJDET.2018040104","ISSN":"15393119","abstract":"The popularity of Mobile Instant Messaging (MIM) has prompted educators to integrate it in teaching and learning in higher education. WhatsApp® is a multi-platform instant messaging application widely used worldwide, however, there is still little applied research on its use as a platform for educational activities in management higher education. In this article, the authors present a quantitative and qualitative assessment of a concrete experience of WhatsApp® use that involved 140 undergraduate management students. Data were collected through questionnaires answered by the participants after the end of the experience of use, and also via content analysis of their conversations inside their WhatsApp® groups. The results indicate five main educational affordances of MIM that can be considered in management education: interactivity, knowledge sharing, sense of presence, collaboration and ubiquity. The article also explores the limitations of this tool and provides suggestions of good practices of MIM use for teaching and learning.","author":[{"dropping-particle":"","family":"Klein","given":"Amarolinda Zanela","non-dropping-particle":"","parse-names":false,"suffix":""},{"dropping-particle":"","family":"Silva Freitas Junior","given":"José Carlos","non-dropping-particle":"Da","parse-names":false,"suffix":""},{"dropping-particle":"","family":"Silva","given":"Juliana Vitória Vieira Mattiello Mattiello","non-dropping-particle":"Da","parse-names":false,"suffix":""},{"dropping-particle":"","family":"Barbosa","given":"Jorge Luis Victória","non-dropping-particle":"","parse-names":false,"suffix":""},{"dropping-particle":"","family":"Baldasso","given":"Lucas","non-dropping-particle":"","parse-names":false,"suffix":""}],"container-title":"International Journal of Distance Education Technologies","id":"ITEM-1","issue":"2","issued":{"date-parts":[["2018"]]},"page":"51-64","title":"The educational affordances of Mobile Instant Messaging (MIM): Results of Whatsapp® used in higher education","type":"article-journal","volume":"16"},"uris":["http://www.mendeley.com/documents/?uuid=d13f32c5-dd54-4368-aaab-6040e60ea38e"]}],"mendeley":{"formattedCitation":"[15]","plainTextFormattedCitation":"[15]","previouslyFormattedCitation":"[15]"},"properties":{"noteIndex":0},"schema":"https://github.com/citation-style-language/schema/raw/master/csl-citation.json"}</w:instrText>
      </w:r>
      <w:r w:rsidR="00B67F53">
        <w:rPr>
          <w:rFonts w:ascii="Times New Roman" w:hAnsi="Times New Roman"/>
          <w:lang w:val="id-ID"/>
        </w:rPr>
        <w:fldChar w:fldCharType="separate"/>
      </w:r>
      <w:r w:rsidR="000466AF" w:rsidRPr="000466AF">
        <w:rPr>
          <w:rFonts w:ascii="Times New Roman" w:hAnsi="Times New Roman"/>
          <w:noProof/>
          <w:lang w:val="id-ID"/>
        </w:rPr>
        <w:t>[15]</w:t>
      </w:r>
      <w:r w:rsidR="00B67F53">
        <w:rPr>
          <w:rFonts w:ascii="Times New Roman" w:hAnsi="Times New Roman"/>
          <w:lang w:val="id-ID"/>
        </w:rPr>
        <w:fldChar w:fldCharType="end"/>
      </w:r>
      <w:r w:rsidR="003E5219">
        <w:rPr>
          <w:rFonts w:ascii="Times New Roman" w:hAnsi="Times New Roman"/>
          <w:lang w:val="id-ID"/>
        </w:rPr>
        <w:fldChar w:fldCharType="begin" w:fldLock="1"/>
      </w:r>
      <w:r w:rsidR="00995E56">
        <w:rPr>
          <w:rFonts w:ascii="Times New Roman" w:hAnsi="Times New Roman"/>
          <w:lang w:val="id-ID"/>
        </w:rPr>
        <w:instrText>ADDIN CSL_CITATION {"citationItems":[{"id":"ITEM-1","itemData":{"author":[{"dropping-particle":"","family":"Cetinkaya","given":"Levent","non-dropping-particle":"","parse-names":false,"suffix":""}],"container-title":"INASED","id":"ITEM-1","issue":"2","issued":{"date-parts":[["2017"]]},"page":"29-47","title":"An Educational Technology Tool That Developed in The Natural Flow of Life Among Students: WhatsApp","type":"article-journal","volume":"13"},"uris":["http://www.mendeley.com/documents/?uuid=606cdc1e-fe8d-477d-ae4d-6bef51444861"]}],"mendeley":{"formattedCitation":"[7]","plainTextFormattedCitation":"[7]","previouslyFormattedCitation":"[7]"},"properties":{"noteIndex":0},"schema":"https://github.com/citation-style-language/schema/raw/master/csl-citation.json"}</w:instrText>
      </w:r>
      <w:r w:rsidR="003E5219">
        <w:rPr>
          <w:rFonts w:ascii="Times New Roman" w:hAnsi="Times New Roman"/>
          <w:lang w:val="id-ID"/>
        </w:rPr>
        <w:fldChar w:fldCharType="separate"/>
      </w:r>
      <w:r w:rsidR="003E5219" w:rsidRPr="003E5219">
        <w:rPr>
          <w:rFonts w:ascii="Times New Roman" w:hAnsi="Times New Roman"/>
          <w:noProof/>
          <w:lang w:val="id-ID"/>
        </w:rPr>
        <w:t>[7]</w:t>
      </w:r>
      <w:r w:rsidR="003E5219">
        <w:rPr>
          <w:rFonts w:ascii="Times New Roman" w:hAnsi="Times New Roman"/>
          <w:lang w:val="id-ID"/>
        </w:rPr>
        <w:fldChar w:fldCharType="end"/>
      </w:r>
      <w:r w:rsidR="00B67F53">
        <w:rPr>
          <w:rFonts w:ascii="Times New Roman" w:hAnsi="Times New Roman"/>
          <w:lang w:val="id-ID"/>
        </w:rPr>
        <w:t>.</w:t>
      </w:r>
    </w:p>
    <w:p w14:paraId="7A938491" w14:textId="77777777" w:rsidR="00E919C3" w:rsidRDefault="00576EFF" w:rsidP="00E919C3">
      <w:pPr>
        <w:pStyle w:val="BodyChar"/>
        <w:tabs>
          <w:tab w:val="clear" w:pos="567"/>
        </w:tabs>
        <w:ind w:firstLine="284"/>
        <w:rPr>
          <w:rFonts w:ascii="Times New Roman" w:hAnsi="Times New Roman"/>
        </w:rPr>
      </w:pPr>
      <w:r w:rsidRPr="00576EFF">
        <w:rPr>
          <w:rFonts w:ascii="Times New Roman" w:hAnsi="Times New Roman"/>
          <w:lang w:val="id-ID"/>
        </w:rPr>
        <w:t>Other research also suggests that the Learning Management System (LMS) is starting to become one of the multi-platform applications that have been developed and implemented as a learning medium in education. Through LMS, various learning media can be integrated into one software ecosystem, so that access to learning resources becomes more accessible and more uncomplicated</w:t>
      </w:r>
      <w:r>
        <w:rPr>
          <w:rFonts w:ascii="Times New Roman" w:hAnsi="Times New Roman"/>
          <w:lang w:val="id-ID"/>
        </w:rPr>
        <w:t xml:space="preserve"> </w:t>
      </w:r>
      <w:r w:rsidR="00995E56">
        <w:rPr>
          <w:rFonts w:ascii="Times New Roman" w:hAnsi="Times New Roman"/>
          <w:lang w:val="id-ID"/>
        </w:rPr>
        <w:fldChar w:fldCharType="begin" w:fldLock="1"/>
      </w:r>
      <w:r w:rsidR="00AF4B5A">
        <w:rPr>
          <w:rFonts w:ascii="Times New Roman" w:hAnsi="Times New Roman"/>
          <w:lang w:val="id-ID"/>
        </w:rPr>
        <w:instrText>ADDIN CSL_CITATION {"citationItems":[{"id":"ITEM-1","itemData":{"DOI":"10.1016/j.procs.2015.07.568","ISSN":"18770509","abstract":"The advancement of mobile technology and the internet network and their rapid adoption has enabled instant information access without relying on desktop or notebook computers. By using this technology, Learning Management System (LMS) can provide an unimpeded interaction for their users and promote awareness for any information updates. It is crucial to develop mobile application for each major mobile platform to reach most of the LMS user. In this paper, the mobile application development was done by combining native mobile technology and web technology using WebView API. This approach was taken to anticipate the need for creating and maintaining the application on multiple mobile platform and was expected to cut development time frame while retaining consistent interface and still enable platform specific's feature usage. The purpose of this study is to review the strengths and weaknesses of such combination in mobile application development specifically under android platform.","author":[{"dropping-particle":"","family":"Adinugroho","given":"Timothy Yudi","non-dropping-particle":"","parse-names":false,"suffix":""},{"dropping-particle":"","family":"Reina","given":"","non-dropping-particle":"","parse-names":false,"suffix":""},{"dropping-particle":"","family":"Gautama","given":"Josef Bernadi","non-dropping-particle":"","parse-names":false,"suffix":""}],"container-title":"Procedia Computer Science","id":"ITEM-1","issue":"Iccsci","issued":{"date-parts":[["2015"]]},"page":"291-297","publisher":"Elsevier Masson SAS","title":"Review of Multi-platform Mobile Application Development Using WebView: Learning Management System on Mobile Platform","type":"article-journal","volume":"59"},"uris":["http://www.mendeley.com/documents/?uuid=0b435a44-e92a-460d-92c9-3ba999cf78ce"]}],"mendeley":{"formattedCitation":"[29]","plainTextFormattedCitation":"[29]","previouslyFormattedCitation":"[29]"},"properties":{"noteIndex":0},"schema":"https://github.com/citation-style-language/schema/raw/master/csl-citation.json"}</w:instrText>
      </w:r>
      <w:r w:rsidR="00995E56">
        <w:rPr>
          <w:rFonts w:ascii="Times New Roman" w:hAnsi="Times New Roman"/>
          <w:lang w:val="id-ID"/>
        </w:rPr>
        <w:fldChar w:fldCharType="separate"/>
      </w:r>
      <w:r w:rsidR="000466AF" w:rsidRPr="000466AF">
        <w:rPr>
          <w:rFonts w:ascii="Times New Roman" w:hAnsi="Times New Roman"/>
          <w:noProof/>
          <w:lang w:val="id-ID"/>
        </w:rPr>
        <w:t>[29]</w:t>
      </w:r>
      <w:r w:rsidR="00995E56">
        <w:rPr>
          <w:rFonts w:ascii="Times New Roman" w:hAnsi="Times New Roman"/>
          <w:lang w:val="id-ID"/>
        </w:rPr>
        <w:fldChar w:fldCharType="end"/>
      </w:r>
      <w:r w:rsidR="003E5219">
        <w:rPr>
          <w:rFonts w:ascii="Times New Roman" w:hAnsi="Times New Roman"/>
          <w:lang w:val="id-ID"/>
        </w:rPr>
        <w:t xml:space="preserve">. </w:t>
      </w:r>
      <w:r w:rsidRPr="00576EFF">
        <w:rPr>
          <w:rFonts w:ascii="Times New Roman" w:hAnsi="Times New Roman"/>
          <w:lang w:val="id-ID"/>
        </w:rPr>
        <w:t xml:space="preserve">Furthermore, similar research reports were obtained that it turns out that multi-platform applications that are currently being developed with the target of students at the level of primary and secondary education are types of </w:t>
      </w:r>
      <w:r w:rsidRPr="00576EFF">
        <w:rPr>
          <w:rFonts w:ascii="Times New Roman" w:hAnsi="Times New Roman"/>
          <w:lang w:val="id-ID"/>
        </w:rPr>
        <w:lastRenderedPageBreak/>
        <w:t>educational games and video games. It seems that this multi-platform application is indeed, entirely by the characteristics of elementary and secondary students who are still imaginative and cheerful</w:t>
      </w:r>
      <w:r w:rsidR="005E29E3">
        <w:rPr>
          <w:rFonts w:ascii="Times New Roman" w:hAnsi="Times New Roman"/>
          <w:lang w:val="id-ID"/>
        </w:rPr>
        <w:t xml:space="preserve"> </w:t>
      </w:r>
      <w:r w:rsidR="00660C2D">
        <w:rPr>
          <w:rFonts w:ascii="Times New Roman" w:hAnsi="Times New Roman"/>
          <w:lang w:val="id-ID"/>
        </w:rPr>
        <w:fldChar w:fldCharType="begin" w:fldLock="1"/>
      </w:r>
      <w:r w:rsidR="00660C2D">
        <w:rPr>
          <w:rFonts w:ascii="Times New Roman" w:hAnsi="Times New Roman"/>
          <w:lang w:val="id-ID"/>
        </w:rPr>
        <w:instrText>ADDIN CSL_CITATION {"citationItems":[{"id":"ITEM-1","itemData":{"author":[{"dropping-particle":"","family":"Gede","given":"I Wayan","non-dropping-particle":"","parse-names":false,"suffix":""},{"dropping-particle":"","family":"Dana","given":"Kesuma","non-dropping-particle":"","parse-names":false,"suffix":""},{"dropping-particle":"","family":"Arthana","given":"I Ketut Resika","non-dropping-particle":"","parse-names":false,"suffix":""},{"dropping-particle":"","family":"Darmawiguna","given":"I Gede Mahendra","non-dropping-particle":"","parse-names":false,"suffix":""}],"container-title":"KARMAPATI","id":"ITEM-1","issue":"1","issued":{"date-parts":[["2016"]]},"title":"Pengembangan Media Edukasi Ornamen Tradisional Bali Berbasis Multi Platform ( Studi Kasus : SMP Negeri 1 Tampaksiring )","type":"article-journal","volume":"5"},"uris":["http://www.mendeley.com/documents/?uuid=872818c8-13a3-44fb-8439-fba85b3d770e"]}],"mendeley":{"formattedCitation":"[10]","plainTextFormattedCitation":"[10]","previouslyFormattedCitation":"[10]"},"properties":{"noteIndex":0},"schema":"https://github.com/citation-style-language/schema/raw/master/csl-citation.json"}</w:instrText>
      </w:r>
      <w:r w:rsidR="00660C2D">
        <w:rPr>
          <w:rFonts w:ascii="Times New Roman" w:hAnsi="Times New Roman"/>
          <w:lang w:val="id-ID"/>
        </w:rPr>
        <w:fldChar w:fldCharType="separate"/>
      </w:r>
      <w:r w:rsidR="00660C2D" w:rsidRPr="00660C2D">
        <w:rPr>
          <w:rFonts w:ascii="Times New Roman" w:hAnsi="Times New Roman"/>
          <w:noProof/>
          <w:lang w:val="id-ID"/>
        </w:rPr>
        <w:t>[10]</w:t>
      </w:r>
      <w:r w:rsidR="00660C2D">
        <w:rPr>
          <w:rFonts w:ascii="Times New Roman" w:hAnsi="Times New Roman"/>
          <w:lang w:val="id-ID"/>
        </w:rPr>
        <w:fldChar w:fldCharType="end"/>
      </w:r>
      <w:r w:rsidR="00660C2D">
        <w:rPr>
          <w:rFonts w:ascii="Times New Roman" w:hAnsi="Times New Roman"/>
          <w:lang w:val="id-ID"/>
        </w:rPr>
        <w:fldChar w:fldCharType="begin" w:fldLock="1"/>
      </w:r>
      <w:r w:rsidR="00AF4B5A">
        <w:rPr>
          <w:rFonts w:ascii="Times New Roman" w:hAnsi="Times New Roman"/>
          <w:lang w:val="id-ID"/>
        </w:rPr>
        <w:instrText>ADDIN CSL_CITATION {"citationItems":[{"id":"ITEM-1","itemData":{"DOI":"10.1080/17482798.2016.1140485","ISSN":"17482801","abstract":"Past research on cross-platform learning indicates that combined use of multiple media can produce greater learning than a single media component. However, designing transmedia materials effectively for cross-platform learning presents challenges beyond those of traditional production within a single medium. This paper discusses several approaches to production and instructional design that were employed in Ready to Learn projects in 2010–2015, to provide insight into the inherent challenges and opportunities. We differentiate between approaches that rely upon either legacy content or original intellectual properties, present a case study of the production of UMIGO, and identify factors that contribute to blending video and interactivity effectively to promote cross-platform learning.","author":[{"dropping-particle":"","family":"Fisch","given":"Shalom M.","non-dropping-particle":"","parse-names":false,"suffix":""},{"dropping-particle":"","family":"Damashek","given":"Sandy","non-dropping-particle":"","parse-names":false,"suffix":""},{"dropping-particle":"","family":"Aladé","given":"Fashina","non-dropping-particle":"","parse-names":false,"suffix":""}],"container-title":"Journal of Children and Media","id":"ITEM-1","issue":"2","issued":{"date-parts":[["2016"]]},"page":"238-247","title":"Designing media for cross-platform learning: Developing models for production and instructional design","type":"article-journal","volume":"10"},"uris":["http://www.mendeley.com/documents/?uuid=705c7b48-90ae-4fc1-ad91-cdd2533f4f3b"]}],"mendeley":{"formattedCitation":"[14]","plainTextFormattedCitation":"[14]","previouslyFormattedCitation":"[14]"},"properties":{"noteIndex":0},"schema":"https://github.com/citation-style-language/schema/raw/master/csl-citation.json"}</w:instrText>
      </w:r>
      <w:r w:rsidR="00660C2D">
        <w:rPr>
          <w:rFonts w:ascii="Times New Roman" w:hAnsi="Times New Roman"/>
          <w:lang w:val="id-ID"/>
        </w:rPr>
        <w:fldChar w:fldCharType="separate"/>
      </w:r>
      <w:r w:rsidR="000466AF" w:rsidRPr="000466AF">
        <w:rPr>
          <w:rFonts w:ascii="Times New Roman" w:hAnsi="Times New Roman"/>
          <w:noProof/>
          <w:lang w:val="id-ID"/>
        </w:rPr>
        <w:t>[14]</w:t>
      </w:r>
      <w:r w:rsidR="00660C2D">
        <w:rPr>
          <w:rFonts w:ascii="Times New Roman" w:hAnsi="Times New Roman"/>
          <w:lang w:val="id-ID"/>
        </w:rPr>
        <w:fldChar w:fldCharType="end"/>
      </w:r>
      <w:r w:rsidR="00E919C3">
        <w:rPr>
          <w:rFonts w:ascii="Times New Roman" w:hAnsi="Times New Roman"/>
        </w:rPr>
        <w:t>.</w:t>
      </w:r>
    </w:p>
    <w:p w14:paraId="08519542" w14:textId="77777777" w:rsidR="00E919C3" w:rsidRDefault="00576EFF" w:rsidP="00E919C3">
      <w:pPr>
        <w:pStyle w:val="BodyChar"/>
        <w:tabs>
          <w:tab w:val="clear" w:pos="567"/>
        </w:tabs>
        <w:ind w:firstLine="284"/>
        <w:rPr>
          <w:rFonts w:ascii="Times New Roman" w:hAnsi="Times New Roman"/>
          <w:lang w:val="id-ID"/>
        </w:rPr>
      </w:pPr>
      <w:r w:rsidRPr="00576EFF">
        <w:rPr>
          <w:rFonts w:ascii="Times New Roman" w:hAnsi="Times New Roman"/>
          <w:lang w:val="id-ID"/>
        </w:rPr>
        <w:t>The use of multi-platform applications as learning media in the field of education, on the one hand, does have many advantages, but on the other hand, also has weaknesses</w:t>
      </w:r>
      <w:r w:rsidR="005E29E3" w:rsidRPr="005E29E3">
        <w:rPr>
          <w:rFonts w:ascii="Times New Roman" w:hAnsi="Times New Roman"/>
          <w:lang w:val="id-ID"/>
        </w:rPr>
        <w:t xml:space="preserve"> </w:t>
      </w:r>
      <w:r w:rsidR="00141B75">
        <w:rPr>
          <w:rFonts w:ascii="Times New Roman" w:hAnsi="Times New Roman"/>
          <w:lang w:val="id-ID"/>
        </w:rPr>
        <w:fldChar w:fldCharType="begin" w:fldLock="1"/>
      </w:r>
      <w:r w:rsidR="00AF4B5A">
        <w:rPr>
          <w:rFonts w:ascii="Times New Roman" w:hAnsi="Times New Roman"/>
          <w:lang w:val="id-ID"/>
        </w:rPr>
        <w:instrText>ADDIN CSL_CITATION {"citationItems":[{"id":"ITEM-1","itemData":{"DOI":"10.1108/LHT-11-2014-0107","ISBN":"0920140084","ISSN":"07378831","abstract":"Purpose – The purpose of this paper is to contribute to the understanding of how students accept and use e-textbooks in higher education by assessing their experiences with e-textbooks from Flat World Knowledge (FWK) and Nelson Education during a two year campus pilot. Design/methodology/approach – Students enrolled in one of 11 classes involved in the library’s e-textbook pilot were recruited to complete an online survey including questions related to the perceived usefulness and perceived ease of use of electronic textbooks, as well as their general habits with the textbook. This study uses the Technology Acceptance Model as a framework for analysis. Findings – Students experienced a drop in enthusiasm for e-textbooks from the beginning to the end of the pilot. While research suggests that students prefer for print over electronic in some contexts, students rarely acted on that preference by seeking out available alternative print options. Student experience with the open/affordable textbook (FWK) was very comparable to that of the high cost commercial text (Nelson). Originality/value – While previous research suggests that students have a general preference for textbooks in print rather than electronic, the study suggests that preference may not dictate the likelihood that students will use print options. Students appear to be willing and able to easily make use of the content and functions in their e-textbooks. Despite overall positive reviews for the e-textbooks, students experienced a drop in enthusiasm for e-textbooks from the beginning to the end of the pilot.","author":[{"dropping-particle":"","family":"Johnston","given":"David James","non-dropping-particle":"","parse-names":false,"suffix":""},{"dropping-particle":"","family":"Berg","given":"Selinda Adelle","non-dropping-particle":"","parse-names":false,"suffix":""},{"dropping-particle":"","family":"Pillon","given":"Karen","non-dropping-particle":"","parse-names":false,"suffix":""},{"dropping-particle":"","family":"Williams","given":"Mita","non-dropping-particle":"","parse-names":false,"suffix":""}],"container-title":"Library Hi Tech","id":"ITEM-1","issue":"1","issued":{"date-parts":[["2015"]]},"page":"65-82","title":"Ease of use and usefulness as measures of student experience in a multi-platform e-textbook pilot","type":"article-journal","volume":"33"},"uris":["http://www.mendeley.com/documents/?uuid=710c82d0-bf1f-4e12-92b0-550c159be558"]}],"mendeley":{"formattedCitation":"[23]","plainTextFormattedCitation":"[23]","previouslyFormattedCitation":"[23]"},"properties":{"noteIndex":0},"schema":"https://github.com/citation-style-language/schema/raw/master/csl-citation.json"}</w:instrText>
      </w:r>
      <w:r w:rsidR="00141B75">
        <w:rPr>
          <w:rFonts w:ascii="Times New Roman" w:hAnsi="Times New Roman"/>
          <w:lang w:val="id-ID"/>
        </w:rPr>
        <w:fldChar w:fldCharType="separate"/>
      </w:r>
      <w:r w:rsidR="000466AF" w:rsidRPr="000466AF">
        <w:rPr>
          <w:rFonts w:ascii="Times New Roman" w:hAnsi="Times New Roman"/>
          <w:noProof/>
          <w:lang w:val="id-ID"/>
        </w:rPr>
        <w:t>[23]</w:t>
      </w:r>
      <w:r w:rsidR="00141B75">
        <w:rPr>
          <w:rFonts w:ascii="Times New Roman" w:hAnsi="Times New Roman"/>
          <w:lang w:val="id-ID"/>
        </w:rPr>
        <w:fldChar w:fldCharType="end"/>
      </w:r>
      <w:r w:rsidR="00141B75">
        <w:rPr>
          <w:rFonts w:ascii="Times New Roman" w:hAnsi="Times New Roman"/>
          <w:lang w:val="id-ID"/>
        </w:rPr>
        <w:fldChar w:fldCharType="begin" w:fldLock="1"/>
      </w:r>
      <w:r w:rsidR="00AF4B5A">
        <w:rPr>
          <w:rFonts w:ascii="Times New Roman" w:hAnsi="Times New Roman"/>
          <w:lang w:val="id-ID"/>
        </w:rPr>
        <w:instrText>ADDIN CSL_CITATION {"citationItems":[{"id":"ITEM-1","itemData":{"DOI":"10.4018/IJDET.2018040104","ISSN":"15393119","abstract":"The popularity of Mobile Instant Messaging (MIM) has prompted educators to integrate it in teaching and learning in higher education. WhatsApp® is a multi-platform instant messaging application widely used worldwide, however, there is still little applied research on its use as a platform for educational activities in management higher education. In this article, the authors present a quantitative and qualitative assessment of a concrete experience of WhatsApp® use that involved 140 undergraduate management students. Data were collected through questionnaires answered by the participants after the end of the experience of use, and also via content analysis of their conversations inside their WhatsApp® groups. The results indicate five main educational affordances of MIM that can be considered in management education: interactivity, knowledge sharing, sense of presence, collaboration and ubiquity. The article also explores the limitations of this tool and provides suggestions of good practices of MIM use for teaching and learning.","author":[{"dropping-particle":"","family":"Klein","given":"Amarolinda Zanela","non-dropping-particle":"","parse-names":false,"suffix":""},{"dropping-particle":"","family":"Silva Freitas Junior","given":"José Carlos","non-dropping-particle":"Da","parse-names":false,"suffix":""},{"dropping-particle":"","family":"Silva","given":"Juliana Vitória Vieira Mattiello Mattiello","non-dropping-particle":"Da","parse-names":false,"suffix":""},{"dropping-particle":"","family":"Barbosa","given":"Jorge Luis Victória","non-dropping-particle":"","parse-names":false,"suffix":""},{"dropping-particle":"","family":"Baldasso","given":"Lucas","non-dropping-particle":"","parse-names":false,"suffix":""}],"container-title":"International Journal of Distance Education Technologies","id":"ITEM-1","issue":"2","issued":{"date-parts":[["2018"]]},"page":"51-64","title":"The educational affordances of Mobile Instant Messaging (MIM): Results of Whatsapp® used in higher education","type":"article-journal","volume":"16"},"uris":["http://www.mendeley.com/documents/?uuid=d13f32c5-dd54-4368-aaab-6040e60ea38e"]}],"mendeley":{"formattedCitation":"[15]","plainTextFormattedCitation":"[15]","previouslyFormattedCitation":"[15]"},"properties":{"noteIndex":0},"schema":"https://github.com/citation-style-language/schema/raw/master/csl-citation.json"}</w:instrText>
      </w:r>
      <w:r w:rsidR="00141B75">
        <w:rPr>
          <w:rFonts w:ascii="Times New Roman" w:hAnsi="Times New Roman"/>
          <w:lang w:val="id-ID"/>
        </w:rPr>
        <w:fldChar w:fldCharType="separate"/>
      </w:r>
      <w:r w:rsidR="000466AF" w:rsidRPr="000466AF">
        <w:rPr>
          <w:rFonts w:ascii="Times New Roman" w:hAnsi="Times New Roman"/>
          <w:noProof/>
          <w:lang w:val="id-ID"/>
        </w:rPr>
        <w:t>[15]</w:t>
      </w:r>
      <w:r w:rsidR="00141B75">
        <w:rPr>
          <w:rFonts w:ascii="Times New Roman" w:hAnsi="Times New Roman"/>
          <w:lang w:val="id-ID"/>
        </w:rPr>
        <w:fldChar w:fldCharType="end"/>
      </w:r>
      <w:r w:rsidR="00141B75">
        <w:rPr>
          <w:rFonts w:ascii="Times New Roman" w:hAnsi="Times New Roman"/>
          <w:lang w:val="id-ID"/>
        </w:rPr>
        <w:fldChar w:fldCharType="begin" w:fldLock="1"/>
      </w:r>
      <w:r w:rsidR="00E919C3">
        <w:rPr>
          <w:rFonts w:ascii="Times New Roman" w:hAnsi="Times New Roman"/>
          <w:lang w:val="id-ID"/>
        </w:rPr>
        <w:instrText>ADDIN CSL_CITATION {"citationItems":[{"id":"ITEM-1","itemData":{"DOI":"10.11648/j.ijvetr.20160202.11","ISSN":"2469-8180","abstract":"With the rapid development of technology, more and more teachers and learners are eager to use technologies such as web based for learning and teaching. Undoubtedly, the use of technology in education has positive and negative effect on learners. This paper provides an overview of the broad information regarding web based learning (WBL). The focus of the review is on definition of WBL and the related terms such as e-learning, website and characteristics of WBL. This paper also review a short history of WBL in four generations according to the usage of web based functionalities. The idea is to show how (i) content and quiz, (2) communication, (3) assessment and (4) game based learning which are referred to as \" generations of web based learning \" . The reader is also given an overview of the usage of WBL in technical and vocational education in Malaysia and also a discussion of advantages and disadvantages of WBL.","author":[{"dropping-particle":"","family":"Abd Rashid","given":"Zarina","non-dropping-particle":"","parse-names":false,"suffix":""},{"dropping-particle":"","family":"Kadiman","given":"Sanisah","non-dropping-particle":"","parse-names":false,"suffix":""},{"dropping-particle":"","family":"Zulkifli","given":"Zuriawahida","non-dropping-particle":"","parse-names":false,"suffix":""},{"dropping-particle":"","family":"Selamat","given":"Juliyana","non-dropping-particle":"","parse-names":false,"suffix":""},{"dropping-particle":"","family":"Hisyam","given":"Mohamad","non-dropping-particle":"","parse-names":false,"suffix":""},{"dropping-particle":"","family":"Hashim","given":"Mohd","non-dropping-particle":"","parse-names":false,"suffix":""}],"container-title":"International Journal of Vocational Education and Training Research","id":"ITEM-1","issue":"2","issued":{"date-parts":[["2016"]]},"page":"7-17","title":"Review of Web-Based Learning in TVET: History, Advantages and Disadvantages","type":"article-journal","volume":"2"},"uris":["http://www.mendeley.com/documents/?uuid=a6452264-b29f-4e09-af9a-45c8641400b5"]}],"mendeley":{"formattedCitation":"[41]","plainTextFormattedCitation":"[41]","previouslyFormattedCitation":"[40]"},"properties":{"noteIndex":0},"schema":"https://github.com/citation-style-language/schema/raw/master/csl-citation.json"}</w:instrText>
      </w:r>
      <w:r w:rsidR="00141B75">
        <w:rPr>
          <w:rFonts w:ascii="Times New Roman" w:hAnsi="Times New Roman"/>
          <w:lang w:val="id-ID"/>
        </w:rPr>
        <w:fldChar w:fldCharType="separate"/>
      </w:r>
      <w:r w:rsidR="00E919C3" w:rsidRPr="00E919C3">
        <w:rPr>
          <w:rFonts w:ascii="Times New Roman" w:hAnsi="Times New Roman"/>
          <w:noProof/>
          <w:lang w:val="id-ID"/>
        </w:rPr>
        <w:t>[41]</w:t>
      </w:r>
      <w:r w:rsidR="00141B75">
        <w:rPr>
          <w:rFonts w:ascii="Times New Roman" w:hAnsi="Times New Roman"/>
          <w:lang w:val="id-ID"/>
        </w:rPr>
        <w:fldChar w:fldCharType="end"/>
      </w:r>
      <w:r w:rsidR="00141B75">
        <w:rPr>
          <w:rFonts w:ascii="Times New Roman" w:hAnsi="Times New Roman"/>
          <w:lang w:val="id-ID"/>
        </w:rPr>
        <w:fldChar w:fldCharType="begin" w:fldLock="1"/>
      </w:r>
      <w:r w:rsidR="00AF4B5A">
        <w:rPr>
          <w:rFonts w:ascii="Times New Roman" w:hAnsi="Times New Roman"/>
          <w:lang w:val="id-ID"/>
        </w:rPr>
        <w:instrText>ADDIN CSL_CITATION {"citationItems":[{"id":"ITEM-1","itemData":{"DOI":"10.12973/eurasia.2017.00830a","ISSN":"13058223","abstract":"The present study aimed to investigate the efficiency level of digital teaching materials for higher education programs. The present study had a mixed research methodology to gather in-depth and rich context. Twenty participants were chosen from a distance education program of the Pedagogical Formation (2014-2015) at Near East University in Nicosia in North Cyprus. The sample of the present study was selected by using the purposeful sampling method. The participants who took the course (instructional technology and material design), half of them used electronic sources and the other half used traditional sources during the distance education. The participants' answers were categorized into who was taking distance education with digital materials and who was taking distance education with non-digital materials. The results indicate that the participants were aware of the facilities of using e-books and they were content with the facilities of using an electronic book. The participants' view show that using electronic book has function on being successful and interactive in their education. At the same time, using electronic book provide chances to students reach multiple sources. Thus, the participants' answers in qualitative data also indicate that using multimedia is necessity to increase level of motivation students in their study and using electronic book and electronic sources provide unlimited learning platforms for students. Thus, students' level of attention and permanent learning are increased.","author":[{"dropping-particle":"","family":"Uygarer","given":"Rahme","non-dropping-particle":"","parse-names":false,"suffix":""},{"dropping-particle":"","family":"Uzunboylu","given":"Hüseyin","non-dropping-particle":"","parse-names":false,"suffix":""}],"container-title":"Eurasia Journal of Mathematics, Science and Technology Education","id":"ITEM-1","issue":"8","issued":{"date-parts":[["2017"]]},"page":"5365-5377","title":"An investigation of the digital teaching book compared to traditional books in distance education of teacher education programs","type":"article-journal","volume":"13"},"uris":["http://www.mendeley.com/documents/?uuid=3dfb0303-77ee-4d78-a42d-1b87e5361cb9"]}],"mendeley":{"formattedCitation":"[20]","plainTextFormattedCitation":"[20]","previouslyFormattedCitation":"[20]"},"properties":{"noteIndex":0},"schema":"https://github.com/citation-style-language/schema/raw/master/csl-citation.json"}</w:instrText>
      </w:r>
      <w:r w:rsidR="00141B75">
        <w:rPr>
          <w:rFonts w:ascii="Times New Roman" w:hAnsi="Times New Roman"/>
          <w:lang w:val="id-ID"/>
        </w:rPr>
        <w:fldChar w:fldCharType="separate"/>
      </w:r>
      <w:r w:rsidR="000466AF" w:rsidRPr="000466AF">
        <w:rPr>
          <w:rFonts w:ascii="Times New Roman" w:hAnsi="Times New Roman"/>
          <w:noProof/>
          <w:lang w:val="id-ID"/>
        </w:rPr>
        <w:t>[20]</w:t>
      </w:r>
      <w:r w:rsidR="00141B75">
        <w:rPr>
          <w:rFonts w:ascii="Times New Roman" w:hAnsi="Times New Roman"/>
          <w:lang w:val="id-ID"/>
        </w:rPr>
        <w:fldChar w:fldCharType="end"/>
      </w:r>
      <w:r w:rsidR="00141B75">
        <w:rPr>
          <w:rFonts w:ascii="Times New Roman" w:hAnsi="Times New Roman"/>
          <w:lang w:val="id-ID"/>
        </w:rPr>
        <w:fldChar w:fldCharType="begin" w:fldLock="1"/>
      </w:r>
      <w:r w:rsidR="00141B75">
        <w:rPr>
          <w:rFonts w:ascii="Times New Roman" w:hAnsi="Times New Roman"/>
          <w:lang w:val="id-ID"/>
        </w:rPr>
        <w:instrText>ADDIN CSL_CITATION {"citationItems":[{"id":"ITEM-1","itemData":{"DOI":"10.1016/j.chb.2015.11.023","ISSN":"07475632","abstract":"Mobile technology has become popular worldwide with a broad range of users, including students from all levels of education. Although the impact of mobile technology in classrooms has been extensively studied, less is known about teachers' perceptions of how mobile technology impacts in learning and its relation to Applications (Apps) use in the classroom. This state of affairs is problematic since we know that teachers' perceptions have a great influence on their teaching practices. This study used survey data gathered from 102 teachers of 12 different primary schools in Spain. The questionnaire collected data about teachers' individual information, teachers' perceptions on the impact of mobile technology in learning, and use of a set of selected Apps in the classroom. Findings suggest that facilitating access to information and increasing engagement to learning are the two main impacts of mobile technology in the classroom. Findings also show that the choice of Apps is related to the teachers' perception of how mobile technology impacts in learning. Findings could help teachers to take advantage of the combination of affordances of mobile technology and Apps that actually improve some aspects of learning practice.","author":[{"dropping-particle":"","family":"Domingo","given":"Marta Gómez","non-dropping-particle":"","parse-names":false,"suffix":""},{"dropping-particle":"","family":"Garganté","given":"Antoni Badia","non-dropping-particle":"","parse-names":false,"suffix":""}],"container-title":"Computers in Human Behavior","id":"ITEM-1","issued":{"date-parts":[["2016"]]},"page":"21-28","title":"Exploring the use of educational technology in primary education: Teachers' perception of mobile technology learning impacts and applications' use in the classroom","type":"article-journal","volume":"56"},"uris":["http://www.mendeley.com/documents/?uuid=d93233a9-00bc-4b29-b78f-94dc365110a8"]}],"mendeley":{"formattedCitation":"[4]","plainTextFormattedCitation":"[4]","previouslyFormattedCitation":"[4]"},"properties":{"noteIndex":0},"schema":"https://github.com/citation-style-language/schema/raw/master/csl-citation.json"}</w:instrText>
      </w:r>
      <w:r w:rsidR="00141B75">
        <w:rPr>
          <w:rFonts w:ascii="Times New Roman" w:hAnsi="Times New Roman"/>
          <w:lang w:val="id-ID"/>
        </w:rPr>
        <w:fldChar w:fldCharType="separate"/>
      </w:r>
      <w:r w:rsidR="00141B75" w:rsidRPr="00164575">
        <w:rPr>
          <w:rFonts w:ascii="Times New Roman" w:hAnsi="Times New Roman"/>
          <w:noProof/>
          <w:lang w:val="id-ID"/>
        </w:rPr>
        <w:t>[4]</w:t>
      </w:r>
      <w:r w:rsidR="00141B75">
        <w:rPr>
          <w:rFonts w:ascii="Times New Roman" w:hAnsi="Times New Roman"/>
          <w:lang w:val="id-ID"/>
        </w:rPr>
        <w:fldChar w:fldCharType="end"/>
      </w:r>
      <w:r w:rsidR="00AE1BF4" w:rsidRPr="00AE1BF4">
        <w:rPr>
          <w:rFonts w:ascii="Times New Roman" w:hAnsi="Times New Roman"/>
          <w:lang w:val="id-ID"/>
        </w:rPr>
        <w:t xml:space="preserve">. </w:t>
      </w:r>
      <w:r w:rsidR="006929D8" w:rsidRPr="006929D8">
        <w:rPr>
          <w:rFonts w:ascii="Times New Roman" w:hAnsi="Times New Roman"/>
          <w:lang w:val="id-ID"/>
        </w:rPr>
        <w:t>Some of these advantages: can save the cost of organizing learning facilities, which initially required a lot of tools to deliver learning material, has now become more practical because it is enough to only rely on one device with the availability of media variants in it. Another plus is accessibility because learning activities can be carried out anywhere and at any time without limited space and time. Besides, learning media in the form of multi-platform applications are also easy to use and actively support learning activities that are more communicative and interactive, because they facilitate interaction activities among users. Previous research also mentioned multi-platform applications possible to enable distance learning activities, support student-centered learning, train high order thinking skills, train problem-solving skills, save time, increase student learning motivation and improve lifelong learning skills. Students can determine independently what is needed and wanted by them in learning activities. This way is undoubtedly following the learning model that is currently developing, namely heutagogy learning</w:t>
      </w:r>
      <w:r w:rsidR="00141B75">
        <w:rPr>
          <w:rFonts w:ascii="Times New Roman" w:hAnsi="Times New Roman"/>
          <w:lang w:val="id-ID"/>
        </w:rPr>
        <w:t xml:space="preserve"> </w:t>
      </w:r>
      <w:r w:rsidR="00141B75">
        <w:rPr>
          <w:rFonts w:ascii="Times New Roman" w:hAnsi="Times New Roman"/>
          <w:lang w:val="id-ID"/>
        </w:rPr>
        <w:fldChar w:fldCharType="begin" w:fldLock="1"/>
      </w:r>
      <w:r w:rsidR="00141B75">
        <w:rPr>
          <w:rFonts w:ascii="Times New Roman" w:hAnsi="Times New Roman"/>
          <w:lang w:val="id-ID"/>
        </w:rPr>
        <w:instrText>ADDIN CSL_CITATION {"citationItems":[{"id":"ITEM-1","itemData":{"DOI":"10.1016/j.chb.2015.11.023","ISSN":"07475632","abstract":"Mobile technology has become popular worldwide with a broad range of users, including students from all levels of education. Although the impact of mobile technology in classrooms has been extensively studied, less is known about teachers' perceptions of how mobile technology impacts in learning and its relation to Applications (Apps) use in the classroom. This state of affairs is problematic since we know that teachers' perceptions have a great influence on their teaching practices. This study used survey data gathered from 102 teachers of 12 different primary schools in Spain. The questionnaire collected data about teachers' individual information, teachers' perceptions on the impact of mobile technology in learning, and use of a set of selected Apps in the classroom. Findings suggest that facilitating access to information and increasing engagement to learning are the two main impacts of mobile technology in the classroom. Findings also show that the choice of Apps is related to the teachers' perception of how mobile technology impacts in learning. Findings could help teachers to take advantage of the combination of affordances of mobile technology and Apps that actually improve some aspects of learning practice.","author":[{"dropping-particle":"","family":"Domingo","given":"Marta Gómez","non-dropping-particle":"","parse-names":false,"suffix":""},{"dropping-particle":"","family":"Garganté","given":"Antoni Badia","non-dropping-particle":"","parse-names":false,"suffix":""}],"container-title":"Computers in Human Behavior","id":"ITEM-1","issued":{"date-parts":[["2016"]]},"page":"21-28","title":"Exploring the use of educational technology in primary education: Teachers' perception of mobile technology learning impacts and applications' use in the classroom","type":"article-journal","volume":"56"},"uris":["http://www.mendeley.com/documents/?uuid=d93233a9-00bc-4b29-b78f-94dc365110a8"]}],"mendeley":{"formattedCitation":"[4]","plainTextFormattedCitation":"[4]","previouslyFormattedCitation":"[4]"},"properties":{"noteIndex":0},"schema":"https://github.com/citation-style-language/schema/raw/master/csl-citation.json"}</w:instrText>
      </w:r>
      <w:r w:rsidR="00141B75">
        <w:rPr>
          <w:rFonts w:ascii="Times New Roman" w:hAnsi="Times New Roman"/>
          <w:lang w:val="id-ID"/>
        </w:rPr>
        <w:fldChar w:fldCharType="separate"/>
      </w:r>
      <w:r w:rsidR="00141B75" w:rsidRPr="00141B75">
        <w:rPr>
          <w:rFonts w:ascii="Times New Roman" w:hAnsi="Times New Roman"/>
          <w:noProof/>
          <w:lang w:val="id-ID"/>
        </w:rPr>
        <w:t>[4]</w:t>
      </w:r>
      <w:r w:rsidR="00141B75">
        <w:rPr>
          <w:rFonts w:ascii="Times New Roman" w:hAnsi="Times New Roman"/>
          <w:lang w:val="id-ID"/>
        </w:rPr>
        <w:fldChar w:fldCharType="end"/>
      </w:r>
      <w:r w:rsidR="00141B75">
        <w:rPr>
          <w:rFonts w:ascii="Times New Roman" w:hAnsi="Times New Roman"/>
          <w:lang w:val="id-ID"/>
        </w:rPr>
        <w:fldChar w:fldCharType="begin" w:fldLock="1"/>
      </w:r>
      <w:r w:rsidR="00E919C3">
        <w:rPr>
          <w:rFonts w:ascii="Times New Roman" w:hAnsi="Times New Roman"/>
          <w:lang w:val="id-ID"/>
        </w:rPr>
        <w:instrText>ADDIN CSL_CITATION {"citationItems":[{"id":"ITEM-1","itemData":{"author":[{"dropping-particle":"","family":"Narayan","given":"Vickel","non-dropping-particle":"","parse-names":false,"suffix":""},{"dropping-particle":"","family":"Herrington","given":"Jan","non-dropping-particle":"","parse-names":false,"suffix":""},{"dropping-particle":"","family":"Cochrane","given":"Thom","non-dropping-particle":"","parse-names":false,"suffix":""}],"container-title":"AJET","id":"ITEM-1","issue":"3","issued":{"date-parts":[["2019"]]},"page":"86-101","title":"Design principles for heutagogical learning : Implementing student-determined learning with mobile and social media tools","type":"article-journal","volume":"35"},"uris":["http://www.mendeley.com/documents/?uuid=51bf1ea6-6491-414f-9978-f138557d5846"]}],"mendeley":{"formattedCitation":"[42]","plainTextFormattedCitation":"[42]","previouslyFormattedCitation":"[41]"},"properties":{"noteIndex":0},"schema":"https://github.com/citation-style-language/schema/raw/master/csl-citation.json"}</w:instrText>
      </w:r>
      <w:r w:rsidR="00141B75">
        <w:rPr>
          <w:rFonts w:ascii="Times New Roman" w:hAnsi="Times New Roman"/>
          <w:lang w:val="id-ID"/>
        </w:rPr>
        <w:fldChar w:fldCharType="separate"/>
      </w:r>
      <w:r w:rsidR="00E919C3" w:rsidRPr="00E919C3">
        <w:rPr>
          <w:rFonts w:ascii="Times New Roman" w:hAnsi="Times New Roman"/>
          <w:noProof/>
          <w:lang w:val="id-ID"/>
        </w:rPr>
        <w:t>[42]</w:t>
      </w:r>
      <w:r w:rsidR="00141B75">
        <w:rPr>
          <w:rFonts w:ascii="Times New Roman" w:hAnsi="Times New Roman"/>
          <w:lang w:val="id-ID"/>
        </w:rPr>
        <w:fldChar w:fldCharType="end"/>
      </w:r>
      <w:r w:rsidR="000309EC">
        <w:rPr>
          <w:rFonts w:ascii="Times New Roman" w:hAnsi="Times New Roman"/>
          <w:lang w:val="id-ID"/>
        </w:rPr>
        <w:fldChar w:fldCharType="begin" w:fldLock="1"/>
      </w:r>
      <w:r w:rsidR="00E919C3">
        <w:rPr>
          <w:rFonts w:ascii="Times New Roman" w:hAnsi="Times New Roman"/>
          <w:lang w:val="id-ID"/>
        </w:rPr>
        <w:instrText>ADDIN CSL_CITATION {"citationItems":[{"id":"ITEM-1","itemData":{"ISBN":"9783658199258","author":[{"dropping-particle":"","family":"Blaschke","given":"Lisa Marie","non-dropping-particle":"","parse-names":false,"suffix":""}],"container-title":"The Digital Turn in Higher Education","id":"ITEM-1","issued":{"date-parts":[["2018"]]},"page":"129-140","title":"10 Self-determined Learning ( Heutagogy ) and Digital Media Creating integrated Educational Environments for Developing Lifelong Learning Skills","type":"chapter"},"uris":["http://www.mendeley.com/documents/?uuid=d9a3b949-67a2-471d-b2ad-fce3234b0b50"]}],"mendeley":{"formattedCitation":"[43]","plainTextFormattedCitation":"[43]","previouslyFormattedCitation":"[42]"},"properties":{"noteIndex":0},"schema":"https://github.com/citation-style-language/schema/raw/master/csl-citation.json"}</w:instrText>
      </w:r>
      <w:r w:rsidR="000309EC">
        <w:rPr>
          <w:rFonts w:ascii="Times New Roman" w:hAnsi="Times New Roman"/>
          <w:lang w:val="id-ID"/>
        </w:rPr>
        <w:fldChar w:fldCharType="separate"/>
      </w:r>
      <w:r w:rsidR="00E919C3" w:rsidRPr="00E919C3">
        <w:rPr>
          <w:rFonts w:ascii="Times New Roman" w:hAnsi="Times New Roman"/>
          <w:noProof/>
          <w:lang w:val="id-ID"/>
        </w:rPr>
        <w:t>[43]</w:t>
      </w:r>
      <w:r w:rsidR="000309EC">
        <w:rPr>
          <w:rFonts w:ascii="Times New Roman" w:hAnsi="Times New Roman"/>
          <w:lang w:val="id-ID"/>
        </w:rPr>
        <w:fldChar w:fldCharType="end"/>
      </w:r>
      <w:r w:rsidR="00AF4B5A">
        <w:rPr>
          <w:rFonts w:ascii="Times New Roman" w:hAnsi="Times New Roman"/>
          <w:lang w:val="id-ID"/>
        </w:rPr>
        <w:fldChar w:fldCharType="begin" w:fldLock="1"/>
      </w:r>
      <w:r w:rsidR="002B48E0">
        <w:rPr>
          <w:rFonts w:ascii="Times New Roman" w:hAnsi="Times New Roman"/>
          <w:lang w:val="id-ID"/>
        </w:rPr>
        <w:instrText>ADDIN CSL_CITATION {"citationItems":[{"id":"ITEM-1","itemData":{"DOI":"10.1080/17482798.2016.1140485","ISSN":"17482801","abstract":"Past research on cross-platform learning indicates that combined use of multiple media can produce greater learning than a single media component. However, designing transmedia materials effectively for cross-platform learning presents challenges beyond those of traditional production within a single medium. This paper discusses several approaches to production and instructional design that were employed in Ready to Learn projects in 2010–2015, to provide insight into the inherent challenges and opportunities. We differentiate between approaches that rely upon either legacy content or original intellectual properties, present a case study of the production of UMIGO, and identify factors that contribute to blending video and interactivity effectively to promote cross-platform learning.","author":[{"dropping-particle":"","family":"Fisch","given":"Shalom M.","non-dropping-particle":"","parse-names":false,"suffix":""},{"dropping-particle":"","family":"Damashek","given":"Sandy","non-dropping-particle":"","parse-names":false,"suffix":""},{"dropping-particle":"","family":"Aladé","given":"Fashina","non-dropping-particle":"","parse-names":false,"suffix":""}],"container-title":"Journal of Children and Media","id":"ITEM-1","issue":"2","issued":{"date-parts":[["2016"]]},"page":"238-247","title":"Designing media for cross-platform learning: Developing models for production and instructional design","type":"article-journal","volume":"10"},"uris":["http://www.mendeley.com/documents/?uuid=705c7b48-90ae-4fc1-ad91-cdd2533f4f3b"]}],"mendeley":{"formattedCitation":"[14]","plainTextFormattedCitation":"[14]","previouslyFormattedCitation":"[14]"},"properties":{"noteIndex":0},"schema":"https://github.com/citation-style-language/schema/raw/master/csl-citation.json"}</w:instrText>
      </w:r>
      <w:r w:rsidR="00AF4B5A">
        <w:rPr>
          <w:rFonts w:ascii="Times New Roman" w:hAnsi="Times New Roman"/>
          <w:lang w:val="id-ID"/>
        </w:rPr>
        <w:fldChar w:fldCharType="separate"/>
      </w:r>
      <w:r w:rsidR="00AF4B5A" w:rsidRPr="00AF4B5A">
        <w:rPr>
          <w:rFonts w:ascii="Times New Roman" w:hAnsi="Times New Roman"/>
          <w:noProof/>
          <w:lang w:val="id-ID"/>
        </w:rPr>
        <w:t>[14]</w:t>
      </w:r>
      <w:r w:rsidR="00AF4B5A">
        <w:rPr>
          <w:rFonts w:ascii="Times New Roman" w:hAnsi="Times New Roman"/>
          <w:lang w:val="id-ID"/>
        </w:rPr>
        <w:fldChar w:fldCharType="end"/>
      </w:r>
      <w:r w:rsidR="00141B75" w:rsidRPr="00AE1BF4">
        <w:rPr>
          <w:rFonts w:ascii="Times New Roman" w:hAnsi="Times New Roman"/>
          <w:lang w:val="id-ID"/>
        </w:rPr>
        <w:t>.</w:t>
      </w:r>
    </w:p>
    <w:p w14:paraId="3CD7ABB7" w14:textId="77777777" w:rsidR="00242677" w:rsidRDefault="006929D8" w:rsidP="00E919C3">
      <w:pPr>
        <w:pStyle w:val="BodyChar"/>
        <w:tabs>
          <w:tab w:val="clear" w:pos="567"/>
        </w:tabs>
        <w:ind w:firstLine="284"/>
        <w:rPr>
          <w:rFonts w:ascii="Times New Roman" w:hAnsi="Times New Roman"/>
          <w:lang w:val="id-ID"/>
        </w:rPr>
      </w:pPr>
      <w:r w:rsidRPr="006929D8">
        <w:rPr>
          <w:rFonts w:ascii="Times New Roman" w:hAnsi="Times New Roman"/>
          <w:lang w:val="id-ID"/>
        </w:rPr>
        <w:t>As for the weaknesses of the use of multi-platform applications, the most dominant is internet access because multi-platform applications are internet-based applications. If internet access is available, then the facilitation of learning activities can be done well. Conversely, if there is no internet access, it will become an obstacle in the learning process, this often happens generally in rural areas. Another weakness is that it can cause fatigue in the eyes because the most dominant sense is forced to work the eye, which takes a long time to look at the screen of the device. Then, in multi-platform applications also often have difficulties in controlling or monitoring messages conveyed by users, so it is not uncommon to raise doubts in the validity of the information received</w:t>
      </w:r>
      <w:r w:rsidR="005E29E3" w:rsidRPr="005E29E3">
        <w:rPr>
          <w:rFonts w:ascii="Times New Roman" w:hAnsi="Times New Roman"/>
          <w:lang w:val="id-ID"/>
        </w:rPr>
        <w:t xml:space="preserve"> </w:t>
      </w:r>
      <w:r w:rsidR="00965B94">
        <w:rPr>
          <w:rFonts w:ascii="Times New Roman" w:hAnsi="Times New Roman"/>
          <w:lang w:val="id-ID"/>
        </w:rPr>
        <w:fldChar w:fldCharType="begin" w:fldLock="1"/>
      </w:r>
      <w:r w:rsidR="00AF4B5A">
        <w:rPr>
          <w:rFonts w:ascii="Times New Roman" w:hAnsi="Times New Roman"/>
          <w:lang w:val="id-ID"/>
        </w:rPr>
        <w:instrText>ADDIN CSL_CITATION {"citationItems":[{"id":"ITEM-1","itemData":{"DOI":"10.1108/LHT-11-2014-0107","ISBN":"0920140084","ISSN":"07378831","abstract":"Purpose – The purpose of this paper is to contribute to the understanding of how students accept and use e-textbooks in higher education by assessing their experiences with e-textbooks from Flat World Knowledge (FWK) and Nelson Education during a two year campus pilot. Design/methodology/approach – Students enrolled in one of 11 classes involved in the library’s e-textbook pilot were recruited to complete an online survey including questions related to the perceived usefulness and perceived ease of use of electronic textbooks, as well as their general habits with the textbook. This study uses the Technology Acceptance Model as a framework for analysis. Findings – Students experienced a drop in enthusiasm for e-textbooks from the beginning to the end of the pilot. While research suggests that students prefer for print over electronic in some contexts, students rarely acted on that preference by seeking out available alternative print options. Student experience with the open/affordable textbook (FWK) was very comparable to that of the high cost commercial text (Nelson). Originality/value – While previous research suggests that students have a general preference for textbooks in print rather than electronic, the study suggests that preference may not dictate the likelihood that students will use print options. Students appear to be willing and able to easily make use of the content and functions in their e-textbooks. Despite overall positive reviews for the e-textbooks, students experienced a drop in enthusiasm for e-textbooks from the beginning to the end of the pilot.","author":[{"dropping-particle":"","family":"Johnston","given":"David James","non-dropping-particle":"","parse-names":false,"suffix":""},{"dropping-particle":"","family":"Berg","given":"Selinda Adelle","non-dropping-particle":"","parse-names":false,"suffix":""},{"dropping-particle":"","family":"Pillon","given":"Karen","non-dropping-particle":"","parse-names":false,"suffix":""},{"dropping-particle":"","family":"Williams","given":"Mita","non-dropping-particle":"","parse-names":false,"suffix":""}],"container-title":"Library Hi Tech","id":"ITEM-1","issue":"1","issued":{"date-parts":[["2015"]]},"page":"65-82","title":"Ease of use and usefulness as measures of student experience in a multi-platform e-textbook pilot","type":"article-journal","volume":"33"},"uris":["http://www.mendeley.com/documents/?uuid=710c82d0-bf1f-4e12-92b0-550c159be558"]}],"mendeley":{"formattedCitation":"[23]","plainTextFormattedCitation":"[23]","previouslyFormattedCitation":"[23]"},"properties":{"noteIndex":0},"schema":"https://github.com/citation-style-language/schema/raw/master/csl-citation.json"}</w:instrText>
      </w:r>
      <w:r w:rsidR="00965B94">
        <w:rPr>
          <w:rFonts w:ascii="Times New Roman" w:hAnsi="Times New Roman"/>
          <w:lang w:val="id-ID"/>
        </w:rPr>
        <w:fldChar w:fldCharType="separate"/>
      </w:r>
      <w:r w:rsidR="000466AF" w:rsidRPr="000466AF">
        <w:rPr>
          <w:rFonts w:ascii="Times New Roman" w:hAnsi="Times New Roman"/>
          <w:noProof/>
          <w:lang w:val="id-ID"/>
        </w:rPr>
        <w:t>[23]</w:t>
      </w:r>
      <w:r w:rsidR="00965B94">
        <w:rPr>
          <w:rFonts w:ascii="Times New Roman" w:hAnsi="Times New Roman"/>
          <w:lang w:val="id-ID"/>
        </w:rPr>
        <w:fldChar w:fldCharType="end"/>
      </w:r>
      <w:r w:rsidR="00965B94">
        <w:rPr>
          <w:rFonts w:ascii="Times New Roman" w:hAnsi="Times New Roman"/>
          <w:lang w:val="id-ID"/>
        </w:rPr>
        <w:fldChar w:fldCharType="begin" w:fldLock="1"/>
      </w:r>
      <w:r w:rsidR="00AF4B5A">
        <w:rPr>
          <w:rFonts w:ascii="Times New Roman" w:hAnsi="Times New Roman"/>
          <w:lang w:val="id-ID"/>
        </w:rPr>
        <w:instrText>ADDIN CSL_CITATION {"citationItems":[{"id":"ITEM-1","itemData":{"DOI":"10.4018/IJDET.2018040104","ISSN":"15393119","abstract":"The popularity of Mobile Instant Messaging (MIM) has prompted educators to integrate it in teaching and learning in higher education. WhatsApp® is a multi-platform instant messaging application widely used worldwide, however, there is still little applied research on its use as a platform for educational activities in management higher education. In this article, the authors present a quantitative and qualitative assessment of a concrete experience of WhatsApp® use that involved 140 undergraduate management students. Data were collected through questionnaires answered by the participants after the end of the experience of use, and also via content analysis of their conversations inside their WhatsApp® groups. The results indicate five main educational affordances of MIM that can be considered in management education: interactivity, knowledge sharing, sense of presence, collaboration and ubiquity. The article also explores the limitations of this tool and provides suggestions of good practices of MIM use for teaching and learning.","author":[{"dropping-particle":"","family":"Klein","given":"Amarolinda Zanela","non-dropping-particle":"","parse-names":false,"suffix":""},{"dropping-particle":"","family":"Silva Freitas Junior","given":"José Carlos","non-dropping-particle":"Da","parse-names":false,"suffix":""},{"dropping-particle":"","family":"Silva","given":"Juliana Vitória Vieira Mattiello Mattiello","non-dropping-particle":"Da","parse-names":false,"suffix":""},{"dropping-particle":"","family":"Barbosa","given":"Jorge Luis Victória","non-dropping-particle":"","parse-names":false,"suffix":""},{"dropping-particle":"","family":"Baldasso","given":"Lucas","non-dropping-particle":"","parse-names":false,"suffix":""}],"container-title":"International Journal of Distance Education Technologies","id":"ITEM-1","issue":"2","issued":{"date-parts":[["2018"]]},"page":"51-64","title":"The educational affordances of Mobile Instant Messaging (MIM): Results of Whatsapp® used in higher education","type":"article-journal","volume":"16"},"uris":["http://www.mendeley.com/documents/?uuid=d13f32c5-dd54-4368-aaab-6040e60ea38e"]}],"mendeley":{"formattedCitation":"[15]","plainTextFormattedCitation":"[15]","previouslyFormattedCitation":"[15]"},"properties":{"noteIndex":0},"schema":"https://github.com/citation-style-language/schema/raw/master/csl-citation.json"}</w:instrText>
      </w:r>
      <w:r w:rsidR="00965B94">
        <w:rPr>
          <w:rFonts w:ascii="Times New Roman" w:hAnsi="Times New Roman"/>
          <w:lang w:val="id-ID"/>
        </w:rPr>
        <w:fldChar w:fldCharType="separate"/>
      </w:r>
      <w:r w:rsidR="000466AF" w:rsidRPr="000466AF">
        <w:rPr>
          <w:rFonts w:ascii="Times New Roman" w:hAnsi="Times New Roman"/>
          <w:noProof/>
          <w:lang w:val="id-ID"/>
        </w:rPr>
        <w:t>[15]</w:t>
      </w:r>
      <w:r w:rsidR="00965B94">
        <w:rPr>
          <w:rFonts w:ascii="Times New Roman" w:hAnsi="Times New Roman"/>
          <w:lang w:val="id-ID"/>
        </w:rPr>
        <w:fldChar w:fldCharType="end"/>
      </w:r>
      <w:r w:rsidR="00AE1BF4" w:rsidRPr="00AE1BF4">
        <w:rPr>
          <w:rFonts w:ascii="Times New Roman" w:hAnsi="Times New Roman"/>
          <w:lang w:val="id-ID"/>
        </w:rPr>
        <w:t>.</w:t>
      </w:r>
      <w:r w:rsidR="0012338B">
        <w:rPr>
          <w:rFonts w:ascii="Times New Roman" w:hAnsi="Times New Roman"/>
          <w:lang w:val="id-ID"/>
        </w:rPr>
        <w:t xml:space="preserve"> </w:t>
      </w:r>
      <w:r w:rsidRPr="006929D8">
        <w:rPr>
          <w:rFonts w:ascii="Times New Roman" w:hAnsi="Times New Roman"/>
          <w:lang w:val="id-ID"/>
        </w:rPr>
        <w:t xml:space="preserve">It was also pointed out that the use of a multi-platform application as a learning medium, could be one factor in the decline in morals or ethics of users in interacting or sharing information. Besides, sometimes the contents of multi-platform applications become biased due to the lack of balance between educational content and entertainment content </w:t>
      </w:r>
      <w:r w:rsidR="009B3392">
        <w:rPr>
          <w:rFonts w:ascii="Times New Roman" w:hAnsi="Times New Roman"/>
          <w:lang w:val="id-ID"/>
        </w:rPr>
        <w:t xml:space="preserve"> </w:t>
      </w:r>
      <w:r w:rsidR="009B3392">
        <w:rPr>
          <w:rFonts w:ascii="Times New Roman" w:hAnsi="Times New Roman"/>
          <w:lang w:val="id-ID"/>
        </w:rPr>
        <w:fldChar w:fldCharType="begin" w:fldLock="1"/>
      </w:r>
      <w:r w:rsidR="00E919C3">
        <w:rPr>
          <w:rFonts w:ascii="Times New Roman" w:hAnsi="Times New Roman"/>
          <w:lang w:val="id-ID"/>
        </w:rPr>
        <w:instrText>ADDIN CSL_CITATION {"citationItems":[{"id":"ITEM-1","itemData":{"DOI":"10.11648/j.ijvetr.20160202.11","ISSN":"2469-8180","abstract":"With the rapid development of technology, more and more teachers and learners are eager to use technologies such as web based for learning and teaching. Undoubtedly, the use of technology in education has positive and negative effect on learners. This paper provides an overview of the broad information regarding web based learning (WBL). The focus of the review is on definition of WBL and the related terms such as e-learning, website and characteristics of WBL. This paper also review a short history of WBL in four generations according to the usage of web based functionalities. The idea is to show how (i) content and quiz, (2) communication, (3) assessment and (4) game based learning which are referred to as \" generations of web based learning \" . The reader is also given an overview of the usage of WBL in technical and vocational education in Malaysia and also a discussion of advantages and disadvantages of WBL.","author":[{"dropping-particle":"","family":"Abd Rashid","given":"Zarina","non-dropping-particle":"","parse-names":false,"suffix":""},{"dropping-particle":"","family":"Kadiman","given":"Sanisah","non-dropping-particle":"","parse-names":false,"suffix":""},{"dropping-particle":"","family":"Zulkifli","given":"Zuriawahida","non-dropping-particle":"","parse-names":false,"suffix":""},{"dropping-particle":"","family":"Selamat","given":"Juliyana","non-dropping-particle":"","parse-names":false,"suffix":""},{"dropping-particle":"","family":"Hisyam","given":"Mohamad","non-dropping-particle":"","parse-names":false,"suffix":""},{"dropping-particle":"","family":"Hashim","given":"Mohd","non-dropping-particle":"","parse-names":false,"suffix":""}],"container-title":"International Journal of Vocational Education and Training Research","id":"ITEM-1","issue":"2","issued":{"date-parts":[["2016"]]},"page":"7-17","title":"Review of Web-Based Learning in TVET: History, Advantages and Disadvantages","type":"article-journal","volume":"2"},"uris":["http://www.mendeley.com/documents/?uuid=a6452264-b29f-4e09-af9a-45c8641400b5"]}],"mendeley":{"formattedCitation":"[41]","plainTextFormattedCitation":"[41]","previouslyFormattedCitation":"[40]"},"properties":{"noteIndex":0},"schema":"https://github.com/citation-style-language/schema/raw/master/csl-citation.json"}</w:instrText>
      </w:r>
      <w:r w:rsidR="009B3392">
        <w:rPr>
          <w:rFonts w:ascii="Times New Roman" w:hAnsi="Times New Roman"/>
          <w:lang w:val="id-ID"/>
        </w:rPr>
        <w:fldChar w:fldCharType="separate"/>
      </w:r>
      <w:r w:rsidR="00E919C3" w:rsidRPr="00E919C3">
        <w:rPr>
          <w:rFonts w:ascii="Times New Roman" w:hAnsi="Times New Roman"/>
          <w:noProof/>
          <w:lang w:val="id-ID"/>
        </w:rPr>
        <w:t>[41]</w:t>
      </w:r>
      <w:r w:rsidR="009B3392">
        <w:rPr>
          <w:rFonts w:ascii="Times New Roman" w:hAnsi="Times New Roman"/>
          <w:lang w:val="id-ID"/>
        </w:rPr>
        <w:fldChar w:fldCharType="end"/>
      </w:r>
      <w:r w:rsidR="00557351">
        <w:rPr>
          <w:rFonts w:ascii="Times New Roman" w:hAnsi="Times New Roman"/>
          <w:lang w:val="id-ID"/>
        </w:rPr>
        <w:t>.</w:t>
      </w:r>
    </w:p>
    <w:p w14:paraId="38E361CC" w14:textId="77777777" w:rsidR="004B1D3B" w:rsidRPr="00CE57CF" w:rsidRDefault="004B1D3B" w:rsidP="004B1D3B">
      <w:pPr>
        <w:pStyle w:val="section"/>
        <w:rPr>
          <w:rFonts w:ascii="Times New Roman" w:hAnsi="Times New Roman"/>
        </w:rPr>
      </w:pPr>
      <w:proofErr w:type="spellStart"/>
      <w:r>
        <w:rPr>
          <w:rFonts w:ascii="Times New Roman" w:hAnsi="Times New Roman"/>
        </w:rPr>
        <w:t>Conclussion</w:t>
      </w:r>
      <w:proofErr w:type="spellEnd"/>
    </w:p>
    <w:p w14:paraId="062BB28B" w14:textId="77777777" w:rsidR="00EA3F4B" w:rsidRPr="00E919C3" w:rsidRDefault="006929D8" w:rsidP="00E919C3">
      <w:pPr>
        <w:pStyle w:val="BodyChar"/>
        <w:tabs>
          <w:tab w:val="clear" w:pos="567"/>
        </w:tabs>
        <w:rPr>
          <w:rFonts w:ascii="Times New Roman" w:hAnsi="Times New Roman"/>
          <w:lang w:val="id-ID"/>
        </w:rPr>
      </w:pPr>
      <w:r w:rsidRPr="006929D8">
        <w:rPr>
          <w:rFonts w:ascii="Times New Roman" w:hAnsi="Times New Roman"/>
          <w:lang w:val="id-ID"/>
        </w:rPr>
        <w:t>This literature review discusses some previous research that raises the topic of multi-platform applications or also known as cross-platform, in the field of education. Several databases have been selected to obtain journal articles that are relevant to the range of published years from 2015 to 2019. Content analysis is carried out on several journals that have been sorted. The results show that multi-platform applications are currently becoming a trend in the field of education can be quite useful tools to facilitate online learning and support the concept of heutagogy learning for the realization of students who have lifelong learning skills.  As learning media, multi-platform currently developed in various types. The type that most become a topic of previous studies is the Mobile Instant Messaging and Social Media applications. Multi-platform applications as learning media, on the one hand, do have a variety of benefits, but on the other hand, it also has some weaknesses. But an essential thing in this regard is that learning by using multi-platform applications is in harmony with the characteristics of millennial generation learning innovation patterns in the digital age</w:t>
      </w:r>
      <w:r w:rsidR="005E29E3" w:rsidRPr="005E29E3">
        <w:rPr>
          <w:rFonts w:ascii="Times New Roman" w:hAnsi="Times New Roman"/>
          <w:lang w:val="id-ID"/>
        </w:rPr>
        <w:t>.</w:t>
      </w:r>
      <w:r w:rsidR="008B1362">
        <w:rPr>
          <w:rFonts w:ascii="Times New Roman" w:hAnsi="Times New Roman"/>
          <w:lang w:val="id-ID"/>
        </w:rPr>
        <w:t xml:space="preserve"> </w:t>
      </w:r>
    </w:p>
    <w:p w14:paraId="556D3365" w14:textId="77777777" w:rsidR="00EA3F4B" w:rsidRPr="00CE57CF" w:rsidRDefault="00EA3F4B">
      <w:pPr>
        <w:pStyle w:val="section"/>
        <w:rPr>
          <w:rFonts w:ascii="Times New Roman" w:hAnsi="Times New Roman"/>
        </w:rPr>
      </w:pPr>
      <w:r w:rsidRPr="00CE57CF">
        <w:rPr>
          <w:rFonts w:ascii="Times New Roman" w:hAnsi="Times New Roman"/>
        </w:rPr>
        <w:t>References</w:t>
      </w:r>
    </w:p>
    <w:p w14:paraId="59598CAC" w14:textId="77777777" w:rsidR="00E919C3" w:rsidRPr="00B061FE" w:rsidRDefault="00BD64D2"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sz w:val="20"/>
          <w:szCs w:val="19"/>
        </w:rPr>
        <w:fldChar w:fldCharType="begin" w:fldLock="1"/>
      </w:r>
      <w:r w:rsidRPr="00B061FE">
        <w:rPr>
          <w:rFonts w:ascii="Times New Roman" w:hAnsi="Times New Roman"/>
          <w:sz w:val="20"/>
          <w:szCs w:val="19"/>
        </w:rPr>
        <w:instrText xml:space="preserve">ADDIN Mendeley Bibliography CSL_BIBLIOGRAPHY </w:instrText>
      </w:r>
      <w:r w:rsidRPr="00B061FE">
        <w:rPr>
          <w:rFonts w:ascii="Times New Roman" w:hAnsi="Times New Roman"/>
          <w:sz w:val="20"/>
          <w:szCs w:val="19"/>
        </w:rPr>
        <w:fldChar w:fldCharType="separate"/>
      </w:r>
      <w:r w:rsidR="00E919C3" w:rsidRPr="00B061FE">
        <w:rPr>
          <w:rFonts w:ascii="Times New Roman" w:hAnsi="Times New Roman"/>
          <w:noProof/>
          <w:sz w:val="20"/>
          <w:szCs w:val="19"/>
        </w:rPr>
        <w:t>[1]</w:t>
      </w:r>
      <w:r w:rsidR="00E919C3" w:rsidRPr="00B061FE">
        <w:rPr>
          <w:rFonts w:ascii="Times New Roman" w:hAnsi="Times New Roman"/>
          <w:noProof/>
          <w:sz w:val="20"/>
          <w:szCs w:val="19"/>
        </w:rPr>
        <w:tab/>
        <w:t xml:space="preserve">A. Mulatu, A. Anbessa, S. Misra, A. Adewumi, R. Damaševiˇ, and R. Ahuja, “Towards Extensible and Adaptable Methods in Computing,” </w:t>
      </w:r>
      <w:r w:rsidR="00E919C3" w:rsidRPr="00B061FE">
        <w:rPr>
          <w:rFonts w:ascii="Times New Roman" w:hAnsi="Times New Roman"/>
          <w:i/>
          <w:iCs/>
          <w:noProof/>
          <w:sz w:val="20"/>
          <w:szCs w:val="19"/>
        </w:rPr>
        <w:t>Towar. Extensible Adapt. Methods Comput.</w:t>
      </w:r>
      <w:r w:rsidR="00E919C3" w:rsidRPr="00B061FE">
        <w:rPr>
          <w:rFonts w:ascii="Times New Roman" w:hAnsi="Times New Roman"/>
          <w:noProof/>
          <w:sz w:val="20"/>
          <w:szCs w:val="19"/>
        </w:rPr>
        <w:t>, pp. 373–383, 2018.</w:t>
      </w:r>
    </w:p>
    <w:p w14:paraId="5B767A4D"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[2]</w:t>
      </w:r>
      <w:r w:rsidRPr="00B061FE">
        <w:rPr>
          <w:rFonts w:ascii="Times New Roman" w:hAnsi="Times New Roman"/>
          <w:noProof/>
          <w:sz w:val="20"/>
          <w:szCs w:val="19"/>
        </w:rPr>
        <w:tab/>
        <w:t xml:space="preserve">H. Suswanto, A. M. Nidhom, A. B. N. R. P. Putra, and J. A. H. Hammad, “Developing An LMS-Based Cross-Platform Web Application For Improving Vocational High School Students’ Competitiveness In ASEAN Economic Community,” </w:t>
      </w:r>
      <w:r w:rsidRPr="00B061FE">
        <w:rPr>
          <w:rFonts w:ascii="Times New Roman" w:hAnsi="Times New Roman"/>
          <w:i/>
          <w:iCs/>
          <w:noProof/>
          <w:sz w:val="20"/>
          <w:szCs w:val="19"/>
        </w:rPr>
        <w:t>Pendidik. Sains</w:t>
      </w:r>
      <w:r w:rsidRPr="00B061FE">
        <w:rPr>
          <w:rFonts w:ascii="Times New Roman" w:hAnsi="Times New Roman"/>
          <w:noProof/>
          <w:sz w:val="20"/>
          <w:szCs w:val="19"/>
        </w:rPr>
        <w:t>, vol. 5, no. 3, pp. 72–79, 2017.</w:t>
      </w:r>
    </w:p>
    <w:p w14:paraId="6B3EB150"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[3]</w:t>
      </w:r>
      <w:r w:rsidRPr="00B061FE">
        <w:rPr>
          <w:rFonts w:ascii="Times New Roman" w:hAnsi="Times New Roman"/>
          <w:noProof/>
          <w:sz w:val="20"/>
          <w:szCs w:val="19"/>
        </w:rPr>
        <w:tab/>
        <w:t xml:space="preserve">J. Tondeur, J. van Braak, P. A. Ertmer, and A. Ottenbreit-Leftwich, “Understanding the relationship between teachers’ pedagogical beliefs and technology use in education: a systematic review of qualitative evidence,” </w:t>
      </w:r>
      <w:r w:rsidRPr="00B061FE">
        <w:rPr>
          <w:rFonts w:ascii="Times New Roman" w:hAnsi="Times New Roman"/>
          <w:i/>
          <w:iCs/>
          <w:noProof/>
          <w:sz w:val="20"/>
          <w:szCs w:val="19"/>
        </w:rPr>
        <w:t>Educ. Technol. Res. Dev.</w:t>
      </w:r>
      <w:r w:rsidRPr="00B061FE">
        <w:rPr>
          <w:rFonts w:ascii="Times New Roman" w:hAnsi="Times New Roman"/>
          <w:noProof/>
          <w:sz w:val="20"/>
          <w:szCs w:val="19"/>
        </w:rPr>
        <w:t>, vol. 65, no. 3, pp. 555–575, 2017.</w:t>
      </w:r>
    </w:p>
    <w:p w14:paraId="5F2545FE"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lastRenderedPageBreak/>
        <w:t>[4]</w:t>
      </w:r>
      <w:r w:rsidRPr="00B061FE">
        <w:rPr>
          <w:rFonts w:ascii="Times New Roman" w:hAnsi="Times New Roman"/>
          <w:noProof/>
          <w:sz w:val="20"/>
          <w:szCs w:val="19"/>
        </w:rPr>
        <w:tab/>
        <w:t xml:space="preserve">M. G. Domingo and A. B. Garganté, “Exploring the use of educational technology in primary education: Teachers’ perception of mobile technology learning impacts and applications’ use in the classroom,” </w:t>
      </w:r>
      <w:r w:rsidRPr="00B061FE">
        <w:rPr>
          <w:rFonts w:ascii="Times New Roman" w:hAnsi="Times New Roman"/>
          <w:i/>
          <w:iCs/>
          <w:noProof/>
          <w:sz w:val="20"/>
          <w:szCs w:val="19"/>
        </w:rPr>
        <w:t>Comput. Human Behav.</w:t>
      </w:r>
      <w:r w:rsidRPr="00B061FE">
        <w:rPr>
          <w:rFonts w:ascii="Times New Roman" w:hAnsi="Times New Roman"/>
          <w:noProof/>
          <w:sz w:val="20"/>
          <w:szCs w:val="19"/>
        </w:rPr>
        <w:t>, vol. 56, pp. 21–28, 2016.</w:t>
      </w:r>
    </w:p>
    <w:p w14:paraId="33FB0BE6"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[5]</w:t>
      </w:r>
      <w:r w:rsidRPr="00B061FE">
        <w:rPr>
          <w:rFonts w:ascii="Times New Roman" w:hAnsi="Times New Roman"/>
          <w:noProof/>
          <w:sz w:val="20"/>
          <w:szCs w:val="19"/>
        </w:rPr>
        <w:tab/>
        <w:t xml:space="preserve">S. E. Forsström, “Role of teachers in students’ mathematics learning processes based on robotics integration,” </w:t>
      </w:r>
      <w:r w:rsidRPr="00B061FE">
        <w:rPr>
          <w:rFonts w:ascii="Times New Roman" w:hAnsi="Times New Roman"/>
          <w:i/>
          <w:iCs/>
          <w:noProof/>
          <w:sz w:val="20"/>
          <w:szCs w:val="19"/>
        </w:rPr>
        <w:t>Learn. Cult. Soc. Interact.</w:t>
      </w:r>
      <w:r w:rsidRPr="00B061FE">
        <w:rPr>
          <w:rFonts w:ascii="Times New Roman" w:hAnsi="Times New Roman"/>
          <w:noProof/>
          <w:sz w:val="20"/>
          <w:szCs w:val="19"/>
        </w:rPr>
        <w:t>, vol. 21, pp. 378–389, 2019.</w:t>
      </w:r>
    </w:p>
    <w:p w14:paraId="41043C3D"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[6]</w:t>
      </w:r>
      <w:r w:rsidRPr="00B061FE">
        <w:rPr>
          <w:rFonts w:ascii="Times New Roman" w:hAnsi="Times New Roman"/>
          <w:noProof/>
          <w:sz w:val="20"/>
          <w:szCs w:val="19"/>
        </w:rPr>
        <w:tab/>
        <w:t xml:space="preserve">A. Schüler, “The integration of information in a digital, multi-modal learning environment,” </w:t>
      </w:r>
      <w:r w:rsidRPr="00B061FE">
        <w:rPr>
          <w:rFonts w:ascii="Times New Roman" w:hAnsi="Times New Roman"/>
          <w:i/>
          <w:iCs/>
          <w:noProof/>
          <w:sz w:val="20"/>
          <w:szCs w:val="19"/>
        </w:rPr>
        <w:t>Learn. Instr.</w:t>
      </w:r>
      <w:r w:rsidRPr="00B061FE">
        <w:rPr>
          <w:rFonts w:ascii="Times New Roman" w:hAnsi="Times New Roman"/>
          <w:noProof/>
          <w:sz w:val="20"/>
          <w:szCs w:val="19"/>
        </w:rPr>
        <w:t>, vol. 59, pp. 76–87, 2019.</w:t>
      </w:r>
    </w:p>
    <w:p w14:paraId="5A87C727"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[7]</w:t>
      </w:r>
      <w:r w:rsidRPr="00B061FE">
        <w:rPr>
          <w:rFonts w:ascii="Times New Roman" w:hAnsi="Times New Roman"/>
          <w:noProof/>
          <w:sz w:val="20"/>
          <w:szCs w:val="19"/>
        </w:rPr>
        <w:tab/>
        <w:t xml:space="preserve">L. Cetinkaya, “An Educational Technology Tool That Developed in The Natural Flow of Life Among Students: WhatsApp,” </w:t>
      </w:r>
      <w:r w:rsidRPr="00B061FE">
        <w:rPr>
          <w:rFonts w:ascii="Times New Roman" w:hAnsi="Times New Roman"/>
          <w:i/>
          <w:iCs/>
          <w:noProof/>
          <w:sz w:val="20"/>
          <w:szCs w:val="19"/>
        </w:rPr>
        <w:t>INASED</w:t>
      </w:r>
      <w:r w:rsidRPr="00B061FE">
        <w:rPr>
          <w:rFonts w:ascii="Times New Roman" w:hAnsi="Times New Roman"/>
          <w:noProof/>
          <w:sz w:val="20"/>
          <w:szCs w:val="19"/>
        </w:rPr>
        <w:t>, vol. 13, no. 2, pp. 29–47, 2017.</w:t>
      </w:r>
    </w:p>
    <w:p w14:paraId="25EFF897"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[8]</w:t>
      </w:r>
      <w:r w:rsidRPr="00B061FE">
        <w:rPr>
          <w:rFonts w:ascii="Times New Roman" w:hAnsi="Times New Roman"/>
          <w:noProof/>
          <w:sz w:val="20"/>
          <w:szCs w:val="19"/>
        </w:rPr>
        <w:tab/>
        <w:t xml:space="preserve">F. Ataie, A. Shah, and N. I. Ali, “Integration social media technology and ethical collaborative learning,” </w:t>
      </w:r>
      <w:r w:rsidRPr="00B061FE">
        <w:rPr>
          <w:rFonts w:ascii="Times New Roman" w:hAnsi="Times New Roman"/>
          <w:i/>
          <w:iCs/>
          <w:noProof/>
          <w:sz w:val="20"/>
          <w:szCs w:val="19"/>
        </w:rPr>
        <w:t>Int. J. Eng. Technol.</w:t>
      </w:r>
      <w:r w:rsidRPr="00B061FE">
        <w:rPr>
          <w:rFonts w:ascii="Times New Roman" w:hAnsi="Times New Roman"/>
          <w:noProof/>
          <w:sz w:val="20"/>
          <w:szCs w:val="19"/>
        </w:rPr>
        <w:t>, vol. 7, no. 2, pp. 12–15, 2018.</w:t>
      </w:r>
    </w:p>
    <w:p w14:paraId="02206F08"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[9]</w:t>
      </w:r>
      <w:r w:rsidRPr="00B061FE">
        <w:rPr>
          <w:rFonts w:ascii="Times New Roman" w:hAnsi="Times New Roman"/>
          <w:noProof/>
          <w:sz w:val="20"/>
          <w:szCs w:val="19"/>
        </w:rPr>
        <w:tab/>
        <w:t xml:space="preserve">I. Widiaty, L. S. Riza, A. G. Abdullah, and S. R. Mubaroq, “Multiplatform Application Technology – Based Heu- tagogy on Learning Batik : A Curriculum Development Framework,” </w:t>
      </w:r>
      <w:r w:rsidRPr="00B061FE">
        <w:rPr>
          <w:rFonts w:ascii="Times New Roman" w:hAnsi="Times New Roman"/>
          <w:i/>
          <w:iCs/>
          <w:noProof/>
          <w:sz w:val="20"/>
          <w:szCs w:val="19"/>
        </w:rPr>
        <w:t>Indones. J. Sci. Technol.</w:t>
      </w:r>
      <w:r w:rsidRPr="00B061FE">
        <w:rPr>
          <w:rFonts w:ascii="Times New Roman" w:hAnsi="Times New Roman"/>
          <w:noProof/>
          <w:sz w:val="20"/>
          <w:szCs w:val="19"/>
        </w:rPr>
        <w:t>, vol. 4, no. 1, pp. 1–14, 2019.</w:t>
      </w:r>
    </w:p>
    <w:p w14:paraId="315045E5"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[10]</w:t>
      </w:r>
      <w:r w:rsidRPr="00B061FE">
        <w:rPr>
          <w:rFonts w:ascii="Times New Roman" w:hAnsi="Times New Roman"/>
          <w:noProof/>
          <w:sz w:val="20"/>
          <w:szCs w:val="19"/>
        </w:rPr>
        <w:tab/>
        <w:t xml:space="preserve">I. W. Gede, K. Dana, I. K. R. Arthana, and I. G. M. Darmawiguna, “Pengembangan Media Edukasi Ornamen Tradisional Bali Berbasis Multi Platform ( Studi Kasus : SMP Negeri 1 Tampaksiring ),” </w:t>
      </w:r>
      <w:r w:rsidRPr="00B061FE">
        <w:rPr>
          <w:rFonts w:ascii="Times New Roman" w:hAnsi="Times New Roman"/>
          <w:i/>
          <w:iCs/>
          <w:noProof/>
          <w:sz w:val="20"/>
          <w:szCs w:val="19"/>
        </w:rPr>
        <w:t>KARMAPATI</w:t>
      </w:r>
      <w:r w:rsidRPr="00B061FE">
        <w:rPr>
          <w:rFonts w:ascii="Times New Roman" w:hAnsi="Times New Roman"/>
          <w:noProof/>
          <w:sz w:val="20"/>
          <w:szCs w:val="19"/>
        </w:rPr>
        <w:t>, vol. 5, no. 1, 2016.</w:t>
      </w:r>
    </w:p>
    <w:p w14:paraId="6F9640AD"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[11]</w:t>
      </w:r>
      <w:r w:rsidRPr="00B061FE">
        <w:rPr>
          <w:rFonts w:ascii="Times New Roman" w:hAnsi="Times New Roman"/>
          <w:noProof/>
          <w:sz w:val="20"/>
          <w:szCs w:val="19"/>
        </w:rPr>
        <w:tab/>
        <w:t xml:space="preserve">L. Rodriguez-Gil, J. Garcia-Zubia, P. Orduna, and D. Lopez-De-Ipina, “Towards New Multiplatform Hybrid Online Laboratory Models,” </w:t>
      </w:r>
      <w:r w:rsidRPr="00B061FE">
        <w:rPr>
          <w:rFonts w:ascii="Times New Roman" w:hAnsi="Times New Roman"/>
          <w:i/>
          <w:iCs/>
          <w:noProof/>
          <w:sz w:val="20"/>
          <w:szCs w:val="19"/>
        </w:rPr>
        <w:t>IEEE Trans. Learn. Technol.</w:t>
      </w:r>
      <w:r w:rsidRPr="00B061FE">
        <w:rPr>
          <w:rFonts w:ascii="Times New Roman" w:hAnsi="Times New Roman"/>
          <w:noProof/>
          <w:sz w:val="20"/>
          <w:szCs w:val="19"/>
        </w:rPr>
        <w:t>, vol. 10, no. 3, pp. 318–330, 2017.</w:t>
      </w:r>
    </w:p>
    <w:p w14:paraId="723C1F8F"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[12]</w:t>
      </w:r>
      <w:r w:rsidRPr="00B061FE">
        <w:rPr>
          <w:rFonts w:ascii="Times New Roman" w:hAnsi="Times New Roman"/>
          <w:noProof/>
          <w:sz w:val="20"/>
          <w:szCs w:val="19"/>
        </w:rPr>
        <w:tab/>
        <w:t xml:space="preserve">W. S. El-Kassas, B. A. Abdullah, A. H. Yousef, and A. M. Wahba, “Taxonomy of Cross-Platform Mobile Applications Development Approaches,” </w:t>
      </w:r>
      <w:r w:rsidRPr="00B061FE">
        <w:rPr>
          <w:rFonts w:ascii="Times New Roman" w:hAnsi="Times New Roman"/>
          <w:i/>
          <w:iCs/>
          <w:noProof/>
          <w:sz w:val="20"/>
          <w:szCs w:val="19"/>
        </w:rPr>
        <w:t>Ain Shams Eng. J.</w:t>
      </w:r>
      <w:r w:rsidRPr="00B061FE">
        <w:rPr>
          <w:rFonts w:ascii="Times New Roman" w:hAnsi="Times New Roman"/>
          <w:noProof/>
          <w:sz w:val="20"/>
          <w:szCs w:val="19"/>
        </w:rPr>
        <w:t>, vol. 8, no. 2, pp. 163–190, 2017.</w:t>
      </w:r>
    </w:p>
    <w:p w14:paraId="0793B4C0"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[13]</w:t>
      </w:r>
      <w:r w:rsidRPr="00B061FE">
        <w:rPr>
          <w:rFonts w:ascii="Times New Roman" w:hAnsi="Times New Roman"/>
          <w:noProof/>
          <w:sz w:val="20"/>
          <w:szCs w:val="19"/>
        </w:rPr>
        <w:tab/>
        <w:t xml:space="preserve">S. Jiang, W. Min, and S. Mei, “Hierarchy-Dependent Cross-Platform Multi-View Feature Learning for Venue Category Prediction,” </w:t>
      </w:r>
      <w:r w:rsidRPr="00B061FE">
        <w:rPr>
          <w:rFonts w:ascii="Times New Roman" w:hAnsi="Times New Roman"/>
          <w:i/>
          <w:iCs/>
          <w:noProof/>
          <w:sz w:val="20"/>
          <w:szCs w:val="19"/>
        </w:rPr>
        <w:t>IEEE Trans. Multimed.</w:t>
      </w:r>
      <w:r w:rsidRPr="00B061FE">
        <w:rPr>
          <w:rFonts w:ascii="Times New Roman" w:hAnsi="Times New Roman"/>
          <w:noProof/>
          <w:sz w:val="20"/>
          <w:szCs w:val="19"/>
        </w:rPr>
        <w:t>, vol. 21, no. 6, pp. 1609–1619, 2019.</w:t>
      </w:r>
    </w:p>
    <w:p w14:paraId="4889F0B5"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[14]</w:t>
      </w:r>
      <w:r w:rsidRPr="00B061FE">
        <w:rPr>
          <w:rFonts w:ascii="Times New Roman" w:hAnsi="Times New Roman"/>
          <w:noProof/>
          <w:sz w:val="20"/>
          <w:szCs w:val="19"/>
        </w:rPr>
        <w:tab/>
        <w:t xml:space="preserve">S. M. Fisch, S. Damashek, and F. Aladé, “Designing media for cross-platform learning: Developing models for production and instructional design,” </w:t>
      </w:r>
      <w:r w:rsidRPr="00B061FE">
        <w:rPr>
          <w:rFonts w:ascii="Times New Roman" w:hAnsi="Times New Roman"/>
          <w:i/>
          <w:iCs/>
          <w:noProof/>
          <w:sz w:val="20"/>
          <w:szCs w:val="19"/>
        </w:rPr>
        <w:t>J. Child. Media</w:t>
      </w:r>
      <w:r w:rsidRPr="00B061FE">
        <w:rPr>
          <w:rFonts w:ascii="Times New Roman" w:hAnsi="Times New Roman"/>
          <w:noProof/>
          <w:sz w:val="20"/>
          <w:szCs w:val="19"/>
        </w:rPr>
        <w:t>, vol. 10, no. 2, pp. 238–247, 2016.</w:t>
      </w:r>
    </w:p>
    <w:p w14:paraId="6EE42A1D"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[15]</w:t>
      </w:r>
      <w:r w:rsidRPr="00B061FE">
        <w:rPr>
          <w:rFonts w:ascii="Times New Roman" w:hAnsi="Times New Roman"/>
          <w:noProof/>
          <w:sz w:val="20"/>
          <w:szCs w:val="19"/>
        </w:rPr>
        <w:tab/>
        <w:t xml:space="preserve">A. Z. Klein, J. C. Da Silva Freitas Junior, J. V. V. M. M. Da Silva, J. L. V. Barbosa, and L. Baldasso, “The educational affordances of Mobile Instant Messaging (MIM): Results of Whatsapp® used in higher education,” </w:t>
      </w:r>
      <w:r w:rsidRPr="00B061FE">
        <w:rPr>
          <w:rFonts w:ascii="Times New Roman" w:hAnsi="Times New Roman"/>
          <w:i/>
          <w:iCs/>
          <w:noProof/>
          <w:sz w:val="20"/>
          <w:szCs w:val="19"/>
        </w:rPr>
        <w:t>Int. J. Distance Educ. Technol.</w:t>
      </w:r>
      <w:r w:rsidRPr="00B061FE">
        <w:rPr>
          <w:rFonts w:ascii="Times New Roman" w:hAnsi="Times New Roman"/>
          <w:noProof/>
          <w:sz w:val="20"/>
          <w:szCs w:val="19"/>
        </w:rPr>
        <w:t>, vol. 16, no. 2, pp. 51–64, 2018.</w:t>
      </w:r>
    </w:p>
    <w:p w14:paraId="42309CFC"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[16]</w:t>
      </w:r>
      <w:r w:rsidRPr="00B061FE">
        <w:rPr>
          <w:rFonts w:ascii="Times New Roman" w:hAnsi="Times New Roman"/>
          <w:noProof/>
          <w:sz w:val="20"/>
          <w:szCs w:val="19"/>
        </w:rPr>
        <w:tab/>
        <w:t xml:space="preserve">C. Lytridis, A. Tsinakos, and I. Kazanidis, “ARTutor—An augmented reality platform for interactive distance learning,” </w:t>
      </w:r>
      <w:r w:rsidRPr="00B061FE">
        <w:rPr>
          <w:rFonts w:ascii="Times New Roman" w:hAnsi="Times New Roman"/>
          <w:i/>
          <w:iCs/>
          <w:noProof/>
          <w:sz w:val="20"/>
          <w:szCs w:val="19"/>
        </w:rPr>
        <w:t>Educ. Sci.</w:t>
      </w:r>
      <w:r w:rsidRPr="00B061FE">
        <w:rPr>
          <w:rFonts w:ascii="Times New Roman" w:hAnsi="Times New Roman"/>
          <w:noProof/>
          <w:sz w:val="20"/>
          <w:szCs w:val="19"/>
        </w:rPr>
        <w:t>, vol. 8, no. 1, pp. 1–12, 2018.</w:t>
      </w:r>
    </w:p>
    <w:p w14:paraId="5E035287"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[17]</w:t>
      </w:r>
      <w:r w:rsidRPr="00B061FE">
        <w:rPr>
          <w:rFonts w:ascii="Times New Roman" w:hAnsi="Times New Roman"/>
          <w:noProof/>
          <w:sz w:val="20"/>
          <w:szCs w:val="19"/>
        </w:rPr>
        <w:tab/>
        <w:t xml:space="preserve">B. Van Wee and D. Banister, “How to Write a Literature Review Paper?,” </w:t>
      </w:r>
      <w:r w:rsidRPr="00B061FE">
        <w:rPr>
          <w:rFonts w:ascii="Times New Roman" w:hAnsi="Times New Roman"/>
          <w:i/>
          <w:iCs/>
          <w:noProof/>
          <w:sz w:val="20"/>
          <w:szCs w:val="19"/>
        </w:rPr>
        <w:t>Transp. Rev.</w:t>
      </w:r>
      <w:r w:rsidRPr="00B061FE">
        <w:rPr>
          <w:rFonts w:ascii="Times New Roman" w:hAnsi="Times New Roman"/>
          <w:noProof/>
          <w:sz w:val="20"/>
          <w:szCs w:val="19"/>
        </w:rPr>
        <w:t>, vol. 36, no. 2, pp. 278–288, 2016.</w:t>
      </w:r>
    </w:p>
    <w:p w14:paraId="4081DCDC"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[18]</w:t>
      </w:r>
      <w:r w:rsidRPr="00B061FE">
        <w:rPr>
          <w:rFonts w:ascii="Times New Roman" w:hAnsi="Times New Roman"/>
          <w:noProof/>
          <w:sz w:val="20"/>
          <w:szCs w:val="19"/>
        </w:rPr>
        <w:tab/>
        <w:t xml:space="preserve">J. Tondeur, J. Van Braak, G. Sang, J. Voogt, P. Fisser, and A. Ottenbreit-Leftwich, “Preparing pre-service teachers to integrate technology in education: A synthesis of qualitative evidence,” </w:t>
      </w:r>
      <w:r w:rsidRPr="00B061FE">
        <w:rPr>
          <w:rFonts w:ascii="Times New Roman" w:hAnsi="Times New Roman"/>
          <w:i/>
          <w:iCs/>
          <w:noProof/>
          <w:sz w:val="20"/>
          <w:szCs w:val="19"/>
        </w:rPr>
        <w:t>Comput. Educ.</w:t>
      </w:r>
      <w:r w:rsidRPr="00B061FE">
        <w:rPr>
          <w:rFonts w:ascii="Times New Roman" w:hAnsi="Times New Roman"/>
          <w:noProof/>
          <w:sz w:val="20"/>
          <w:szCs w:val="19"/>
        </w:rPr>
        <w:t>, vol. 59, no. 1, pp. 134–144, 2012.</w:t>
      </w:r>
    </w:p>
    <w:p w14:paraId="5102B944"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[19]</w:t>
      </w:r>
      <w:r w:rsidRPr="00B061FE">
        <w:rPr>
          <w:rFonts w:ascii="Times New Roman" w:hAnsi="Times New Roman"/>
          <w:noProof/>
          <w:sz w:val="20"/>
          <w:szCs w:val="19"/>
        </w:rPr>
        <w:tab/>
        <w:t xml:space="preserve">M. Bengtsson, “How to plan and perform a qualitative study using content analysis,” </w:t>
      </w:r>
      <w:r w:rsidRPr="00B061FE">
        <w:rPr>
          <w:rFonts w:ascii="Times New Roman" w:hAnsi="Times New Roman"/>
          <w:i/>
          <w:iCs/>
          <w:noProof/>
          <w:sz w:val="20"/>
          <w:szCs w:val="19"/>
        </w:rPr>
        <w:t>NursingPlus Open</w:t>
      </w:r>
      <w:r w:rsidRPr="00B061FE">
        <w:rPr>
          <w:rFonts w:ascii="Times New Roman" w:hAnsi="Times New Roman"/>
          <w:noProof/>
          <w:sz w:val="20"/>
          <w:szCs w:val="19"/>
        </w:rPr>
        <w:t>, vol. 2, pp. 8–14, 2016.</w:t>
      </w:r>
    </w:p>
    <w:p w14:paraId="708A3B45"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[20]</w:t>
      </w:r>
      <w:r w:rsidRPr="00B061FE">
        <w:rPr>
          <w:rFonts w:ascii="Times New Roman" w:hAnsi="Times New Roman"/>
          <w:noProof/>
          <w:sz w:val="20"/>
          <w:szCs w:val="19"/>
        </w:rPr>
        <w:tab/>
        <w:t xml:space="preserve">R. Uygarer and H. Uzunboylu, “An investigation of the digital teaching book compared to traditional books in distance education of teacher education programs,” </w:t>
      </w:r>
      <w:r w:rsidRPr="00B061FE">
        <w:rPr>
          <w:rFonts w:ascii="Times New Roman" w:hAnsi="Times New Roman"/>
          <w:i/>
          <w:iCs/>
          <w:noProof/>
          <w:sz w:val="20"/>
          <w:szCs w:val="19"/>
        </w:rPr>
        <w:t>Eurasia J. Math. Sci. Technol. Educ.</w:t>
      </w:r>
      <w:r w:rsidRPr="00B061FE">
        <w:rPr>
          <w:rFonts w:ascii="Times New Roman" w:hAnsi="Times New Roman"/>
          <w:noProof/>
          <w:sz w:val="20"/>
          <w:szCs w:val="19"/>
        </w:rPr>
        <w:t>, vol. 13, no. 8, pp. 5365–5377, 2017.</w:t>
      </w:r>
    </w:p>
    <w:p w14:paraId="0210B08B"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[21]</w:t>
      </w:r>
      <w:r w:rsidRPr="00B061FE">
        <w:rPr>
          <w:rFonts w:ascii="Times New Roman" w:hAnsi="Times New Roman"/>
          <w:noProof/>
          <w:sz w:val="20"/>
          <w:szCs w:val="19"/>
        </w:rPr>
        <w:tab/>
        <w:t xml:space="preserve">I. Widiaty, L. S. Riza, Ana, A. G. Abdullah, M. Abdullah, and S. R. Mubaroq, “Web-based Digital Learning Application of Iconic Batik In Batik Learning at Vocational High School,” </w:t>
      </w:r>
      <w:r w:rsidRPr="00B061FE">
        <w:rPr>
          <w:rFonts w:ascii="Times New Roman" w:hAnsi="Times New Roman"/>
          <w:i/>
          <w:iCs/>
          <w:noProof/>
          <w:sz w:val="20"/>
          <w:szCs w:val="19"/>
        </w:rPr>
        <w:t>J. Eng. Sci. Technol.</w:t>
      </w:r>
      <w:r w:rsidRPr="00B061FE">
        <w:rPr>
          <w:rFonts w:ascii="Times New Roman" w:hAnsi="Times New Roman"/>
          <w:noProof/>
          <w:sz w:val="20"/>
          <w:szCs w:val="19"/>
        </w:rPr>
        <w:t>, vol. 14, no. 5, pp. 2475–2484, 2019.</w:t>
      </w:r>
    </w:p>
    <w:p w14:paraId="55517C51"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[22]</w:t>
      </w:r>
      <w:r w:rsidRPr="00B061FE">
        <w:rPr>
          <w:rFonts w:ascii="Times New Roman" w:hAnsi="Times New Roman"/>
          <w:noProof/>
          <w:sz w:val="20"/>
          <w:szCs w:val="19"/>
        </w:rPr>
        <w:tab/>
        <w:t xml:space="preserve">D. R. Edmondson and C. Ward, “Students Attitudes towards Textbook Types: Are Students Really Ready for E-Textbooks?,” </w:t>
      </w:r>
      <w:r w:rsidRPr="00B061FE">
        <w:rPr>
          <w:rFonts w:ascii="Times New Roman" w:hAnsi="Times New Roman"/>
          <w:i/>
          <w:iCs/>
          <w:noProof/>
          <w:sz w:val="20"/>
          <w:szCs w:val="19"/>
        </w:rPr>
        <w:t>Atl. Mark. J.</w:t>
      </w:r>
      <w:r w:rsidRPr="00B061FE">
        <w:rPr>
          <w:rFonts w:ascii="Times New Roman" w:hAnsi="Times New Roman"/>
          <w:noProof/>
          <w:sz w:val="20"/>
          <w:szCs w:val="19"/>
        </w:rPr>
        <w:t>, vol. 5, no. 3, pp. 2165–3879, 2016.</w:t>
      </w:r>
    </w:p>
    <w:p w14:paraId="321B15A2"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[23]</w:t>
      </w:r>
      <w:r w:rsidRPr="00B061FE">
        <w:rPr>
          <w:rFonts w:ascii="Times New Roman" w:hAnsi="Times New Roman"/>
          <w:noProof/>
          <w:sz w:val="20"/>
          <w:szCs w:val="19"/>
        </w:rPr>
        <w:tab/>
        <w:t xml:space="preserve">D. J. Johnston, S. A. Berg, K. Pillon, and M. Williams, “Ease of use and usefulness as measures of student experience in a multi-platform e-textbook pilot,” </w:t>
      </w:r>
      <w:r w:rsidRPr="00B061FE">
        <w:rPr>
          <w:rFonts w:ascii="Times New Roman" w:hAnsi="Times New Roman"/>
          <w:i/>
          <w:iCs/>
          <w:noProof/>
          <w:sz w:val="20"/>
          <w:szCs w:val="19"/>
        </w:rPr>
        <w:t>Libr. Hi Tech</w:t>
      </w:r>
      <w:r w:rsidRPr="00B061FE">
        <w:rPr>
          <w:rFonts w:ascii="Times New Roman" w:hAnsi="Times New Roman"/>
          <w:noProof/>
          <w:sz w:val="20"/>
          <w:szCs w:val="19"/>
        </w:rPr>
        <w:t>, vol. 33, no. 1, pp. 65–82, 2015.</w:t>
      </w:r>
    </w:p>
    <w:p w14:paraId="5419A90A"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[24]</w:t>
      </w:r>
      <w:r w:rsidRPr="00B061FE">
        <w:rPr>
          <w:rFonts w:ascii="Times New Roman" w:hAnsi="Times New Roman"/>
          <w:noProof/>
          <w:sz w:val="20"/>
          <w:szCs w:val="19"/>
        </w:rPr>
        <w:tab/>
        <w:t xml:space="preserve">A. P. Oghuma, C. F. Libaque-Saenz, S. F. Wong, and Y. Chang, “An expectation-confirmation model of continuance intention to use mobile instant messaging,” </w:t>
      </w:r>
      <w:r w:rsidRPr="00B061FE">
        <w:rPr>
          <w:rFonts w:ascii="Times New Roman" w:hAnsi="Times New Roman"/>
          <w:i/>
          <w:iCs/>
          <w:noProof/>
          <w:sz w:val="20"/>
          <w:szCs w:val="19"/>
        </w:rPr>
        <w:t>Telemat. Informatics</w:t>
      </w:r>
      <w:r w:rsidRPr="00B061FE">
        <w:rPr>
          <w:rFonts w:ascii="Times New Roman" w:hAnsi="Times New Roman"/>
          <w:noProof/>
          <w:sz w:val="20"/>
          <w:szCs w:val="19"/>
        </w:rPr>
        <w:t>, vol. 33, no. 1, pp. 34–47, 2016.</w:t>
      </w:r>
    </w:p>
    <w:p w14:paraId="7776BF85"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[25]</w:t>
      </w:r>
      <w:r w:rsidRPr="00B061FE">
        <w:rPr>
          <w:rFonts w:ascii="Times New Roman" w:hAnsi="Times New Roman"/>
          <w:noProof/>
          <w:sz w:val="20"/>
          <w:szCs w:val="19"/>
        </w:rPr>
        <w:tab/>
        <w:t xml:space="preserve">Y. Tang and K. F. Hew, “Is mobile instant messaging (MIM) useful in education? Examining its technological, pedagogical, and social affordances,” </w:t>
      </w:r>
      <w:r w:rsidRPr="00B061FE">
        <w:rPr>
          <w:rFonts w:ascii="Times New Roman" w:hAnsi="Times New Roman"/>
          <w:i/>
          <w:iCs/>
          <w:noProof/>
          <w:sz w:val="20"/>
          <w:szCs w:val="19"/>
        </w:rPr>
        <w:t>Educ. Res. Rev.</w:t>
      </w:r>
      <w:r w:rsidRPr="00B061FE">
        <w:rPr>
          <w:rFonts w:ascii="Times New Roman" w:hAnsi="Times New Roman"/>
          <w:noProof/>
          <w:sz w:val="20"/>
          <w:szCs w:val="19"/>
        </w:rPr>
        <w:t>, vol. 21, pp. 85–104, 2017.</w:t>
      </w:r>
    </w:p>
    <w:p w14:paraId="219E37D2"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[26]</w:t>
      </w:r>
      <w:r w:rsidRPr="00B061FE">
        <w:rPr>
          <w:rFonts w:ascii="Times New Roman" w:hAnsi="Times New Roman"/>
          <w:noProof/>
          <w:sz w:val="20"/>
          <w:szCs w:val="19"/>
        </w:rPr>
        <w:tab/>
        <w:t xml:space="preserve">D. S. Barry, F. Marzouk, K. Chulak-Oglu, D. Bennett, P. Tierney, and G. W. O’Keeffe, “Anatomy education for the YouTube generation,” </w:t>
      </w:r>
      <w:r w:rsidRPr="00B061FE">
        <w:rPr>
          <w:rFonts w:ascii="Times New Roman" w:hAnsi="Times New Roman"/>
          <w:i/>
          <w:iCs/>
          <w:noProof/>
          <w:sz w:val="20"/>
          <w:szCs w:val="19"/>
        </w:rPr>
        <w:t>Anat. Sci. Educ.</w:t>
      </w:r>
      <w:r w:rsidRPr="00B061FE">
        <w:rPr>
          <w:rFonts w:ascii="Times New Roman" w:hAnsi="Times New Roman"/>
          <w:noProof/>
          <w:sz w:val="20"/>
          <w:szCs w:val="19"/>
        </w:rPr>
        <w:t>, vol. 9, no. 1, pp. 90–96, 2016.</w:t>
      </w:r>
    </w:p>
    <w:p w14:paraId="4DD03959"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[27]</w:t>
      </w:r>
      <w:r w:rsidRPr="00B061FE">
        <w:rPr>
          <w:rFonts w:ascii="Times New Roman" w:hAnsi="Times New Roman"/>
          <w:noProof/>
          <w:sz w:val="20"/>
          <w:szCs w:val="19"/>
        </w:rPr>
        <w:tab/>
        <w:t xml:space="preserve">C. S. Lee, H. Osop, D. H. Lian, and G. Kelni, “Making sense of comments on YouTube educational videos : a self-directed learning perspective,” </w:t>
      </w:r>
      <w:r w:rsidRPr="00B061FE">
        <w:rPr>
          <w:rFonts w:ascii="Times New Roman" w:hAnsi="Times New Roman"/>
          <w:i/>
          <w:iCs/>
          <w:noProof/>
          <w:sz w:val="20"/>
          <w:szCs w:val="19"/>
        </w:rPr>
        <w:t>Online Inf. Rev.</w:t>
      </w:r>
      <w:r w:rsidRPr="00B061FE">
        <w:rPr>
          <w:rFonts w:ascii="Times New Roman" w:hAnsi="Times New Roman"/>
          <w:noProof/>
          <w:sz w:val="20"/>
          <w:szCs w:val="19"/>
        </w:rPr>
        <w:t>, 2016.</w:t>
      </w:r>
    </w:p>
    <w:p w14:paraId="4834DECD"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[28]</w:t>
      </w:r>
      <w:r w:rsidRPr="00B061FE">
        <w:rPr>
          <w:rFonts w:ascii="Times New Roman" w:hAnsi="Times New Roman"/>
          <w:noProof/>
          <w:sz w:val="20"/>
          <w:szCs w:val="19"/>
        </w:rPr>
        <w:tab/>
        <w:t>M. Abarghooei, “Designing a Cross-Platform Mobile Learning System,” vol. 3, no. 3, pp. 195–198, 2015.</w:t>
      </w:r>
    </w:p>
    <w:p w14:paraId="2F5445A6"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lastRenderedPageBreak/>
        <w:t>[29]</w:t>
      </w:r>
      <w:r w:rsidRPr="00B061FE">
        <w:rPr>
          <w:rFonts w:ascii="Times New Roman" w:hAnsi="Times New Roman"/>
          <w:noProof/>
          <w:sz w:val="20"/>
          <w:szCs w:val="19"/>
        </w:rPr>
        <w:tab/>
        <w:t xml:space="preserve">T. Y. Adinugroho, Reina, and J. B. Gautama, “Review of Multi-platform Mobile Application Development Using WebView: Learning Management System on Mobile Platform,” </w:t>
      </w:r>
      <w:r w:rsidRPr="00B061FE">
        <w:rPr>
          <w:rFonts w:ascii="Times New Roman" w:hAnsi="Times New Roman"/>
          <w:i/>
          <w:iCs/>
          <w:noProof/>
          <w:sz w:val="20"/>
          <w:szCs w:val="19"/>
        </w:rPr>
        <w:t>Procedia Comput. Sci.</w:t>
      </w:r>
      <w:r w:rsidRPr="00B061FE">
        <w:rPr>
          <w:rFonts w:ascii="Times New Roman" w:hAnsi="Times New Roman"/>
          <w:noProof/>
          <w:sz w:val="20"/>
          <w:szCs w:val="19"/>
        </w:rPr>
        <w:t>, vol. 59, no. Iccsci, pp. 291–297, 2015.</w:t>
      </w:r>
    </w:p>
    <w:p w14:paraId="4F00CFB7"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[30]</w:t>
      </w:r>
      <w:r w:rsidRPr="00B061FE">
        <w:rPr>
          <w:rFonts w:ascii="Times New Roman" w:hAnsi="Times New Roman"/>
          <w:noProof/>
          <w:sz w:val="20"/>
          <w:szCs w:val="19"/>
        </w:rPr>
        <w:tab/>
        <w:t xml:space="preserve">H. Miao, A. Li, L. S. Davis, and A. Deshpande, “Towards unified data and lifecycle management for deep learning,” </w:t>
      </w:r>
      <w:r w:rsidRPr="00B061FE">
        <w:rPr>
          <w:rFonts w:ascii="Times New Roman" w:hAnsi="Times New Roman"/>
          <w:i/>
          <w:iCs/>
          <w:noProof/>
          <w:sz w:val="20"/>
          <w:szCs w:val="19"/>
        </w:rPr>
        <w:t>Proc. - Int. Conf. Data Eng.</w:t>
      </w:r>
      <w:r w:rsidRPr="00B061FE">
        <w:rPr>
          <w:rFonts w:ascii="Times New Roman" w:hAnsi="Times New Roman"/>
          <w:noProof/>
          <w:sz w:val="20"/>
          <w:szCs w:val="19"/>
        </w:rPr>
        <w:t>, pp. 571–582, 2017.</w:t>
      </w:r>
    </w:p>
    <w:p w14:paraId="6D2D7439"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[31]</w:t>
      </w:r>
      <w:r w:rsidRPr="00B061FE">
        <w:rPr>
          <w:rFonts w:ascii="Times New Roman" w:hAnsi="Times New Roman"/>
          <w:noProof/>
          <w:sz w:val="20"/>
          <w:szCs w:val="19"/>
        </w:rPr>
        <w:tab/>
        <w:t xml:space="preserve">I. Salamah and M. A. Ganiardi, “Development of e-learning software based multiplatform components,” </w:t>
      </w:r>
      <w:r w:rsidRPr="00B061FE">
        <w:rPr>
          <w:rFonts w:ascii="Times New Roman" w:hAnsi="Times New Roman"/>
          <w:i/>
          <w:iCs/>
          <w:noProof/>
          <w:sz w:val="20"/>
          <w:szCs w:val="19"/>
        </w:rPr>
        <w:t>Bull. Electr. Eng. Informatics</w:t>
      </w:r>
      <w:r w:rsidRPr="00B061FE">
        <w:rPr>
          <w:rFonts w:ascii="Times New Roman" w:hAnsi="Times New Roman"/>
          <w:noProof/>
          <w:sz w:val="20"/>
          <w:szCs w:val="19"/>
        </w:rPr>
        <w:t>, vol. 6, no. 3, pp. 228–234, 2017.</w:t>
      </w:r>
    </w:p>
    <w:p w14:paraId="03D09942"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[32]</w:t>
      </w:r>
      <w:r w:rsidRPr="00B061FE">
        <w:rPr>
          <w:rFonts w:ascii="Times New Roman" w:hAnsi="Times New Roman"/>
          <w:noProof/>
          <w:sz w:val="20"/>
          <w:szCs w:val="19"/>
        </w:rPr>
        <w:tab/>
        <w:t xml:space="preserve">A. Yahia and M. Ahmed, “Using Technology Acceptance Model in Understanding Academics’ Behavioral Intention to Use Blackboard Learning Management System,” </w:t>
      </w:r>
      <w:r w:rsidRPr="00B061FE">
        <w:rPr>
          <w:rFonts w:ascii="Times New Roman" w:hAnsi="Times New Roman"/>
          <w:i/>
          <w:iCs/>
          <w:noProof/>
          <w:sz w:val="20"/>
          <w:szCs w:val="19"/>
        </w:rPr>
        <w:t>Eur. J. Bus. Manag.</w:t>
      </w:r>
      <w:r w:rsidRPr="00B061FE">
        <w:rPr>
          <w:rFonts w:ascii="Times New Roman" w:hAnsi="Times New Roman"/>
          <w:noProof/>
          <w:sz w:val="20"/>
          <w:szCs w:val="19"/>
        </w:rPr>
        <w:t>, vol. 8, no. 33, pp. 170–178, 2016.</w:t>
      </w:r>
    </w:p>
    <w:p w14:paraId="749437D7"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[33]</w:t>
      </w:r>
      <w:r w:rsidRPr="00B061FE">
        <w:rPr>
          <w:rFonts w:ascii="Times New Roman" w:hAnsi="Times New Roman"/>
          <w:noProof/>
          <w:sz w:val="20"/>
          <w:szCs w:val="19"/>
        </w:rPr>
        <w:tab/>
        <w:t xml:space="preserve">A. Ateş Çobanoğlu, “Student teachers’ satisfaction for blended learning via Edmodo learning management system,” </w:t>
      </w:r>
      <w:r w:rsidRPr="00B061FE">
        <w:rPr>
          <w:rFonts w:ascii="Times New Roman" w:hAnsi="Times New Roman"/>
          <w:i/>
          <w:iCs/>
          <w:noProof/>
          <w:sz w:val="20"/>
          <w:szCs w:val="19"/>
        </w:rPr>
        <w:t>Behav. Inf. Technol.</w:t>
      </w:r>
      <w:r w:rsidRPr="00B061FE">
        <w:rPr>
          <w:rFonts w:ascii="Times New Roman" w:hAnsi="Times New Roman"/>
          <w:noProof/>
          <w:sz w:val="20"/>
          <w:szCs w:val="19"/>
        </w:rPr>
        <w:t>, vol. 37, no. 2, pp. 1–12, 2018.</w:t>
      </w:r>
    </w:p>
    <w:p w14:paraId="752F1C27"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[34]</w:t>
      </w:r>
      <w:r w:rsidRPr="00B061FE">
        <w:rPr>
          <w:rFonts w:ascii="Times New Roman" w:hAnsi="Times New Roman"/>
          <w:noProof/>
          <w:sz w:val="20"/>
          <w:szCs w:val="19"/>
        </w:rPr>
        <w:tab/>
        <w:t xml:space="preserve">J. S. Mtebe, “Learning Management System success: Increasing Learning Management System usage in higher education in sub-Saharan Africa,” </w:t>
      </w:r>
      <w:r w:rsidRPr="00B061FE">
        <w:rPr>
          <w:rFonts w:ascii="Times New Roman" w:hAnsi="Times New Roman"/>
          <w:i/>
          <w:iCs/>
          <w:noProof/>
          <w:sz w:val="20"/>
          <w:szCs w:val="19"/>
        </w:rPr>
        <w:t>Int. J. Educ. Dev. Using Inf. Commun. Technol.</w:t>
      </w:r>
      <w:r w:rsidRPr="00B061FE">
        <w:rPr>
          <w:rFonts w:ascii="Times New Roman" w:hAnsi="Times New Roman"/>
          <w:noProof/>
          <w:sz w:val="20"/>
          <w:szCs w:val="19"/>
        </w:rPr>
        <w:t>, vol. 11, no. 2, pp. 51–64, 2015.</w:t>
      </w:r>
    </w:p>
    <w:p w14:paraId="2B57F77C"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[35]</w:t>
      </w:r>
      <w:r w:rsidRPr="00B061FE">
        <w:rPr>
          <w:rFonts w:ascii="Times New Roman" w:hAnsi="Times New Roman"/>
          <w:noProof/>
          <w:sz w:val="20"/>
          <w:szCs w:val="19"/>
        </w:rPr>
        <w:tab/>
        <w:t xml:space="preserve">I. Dubovi, S. T. Levy, and E. Dagan, “Now I know how! The learning process of medication administration among nursing students with non-immersive desktop virtual reality simulation,” </w:t>
      </w:r>
      <w:r w:rsidRPr="00B061FE">
        <w:rPr>
          <w:rFonts w:ascii="Times New Roman" w:hAnsi="Times New Roman"/>
          <w:i/>
          <w:iCs/>
          <w:noProof/>
          <w:sz w:val="20"/>
          <w:szCs w:val="19"/>
        </w:rPr>
        <w:t>Comput. Educ.</w:t>
      </w:r>
      <w:r w:rsidRPr="00B061FE">
        <w:rPr>
          <w:rFonts w:ascii="Times New Roman" w:hAnsi="Times New Roman"/>
          <w:noProof/>
          <w:sz w:val="20"/>
          <w:szCs w:val="19"/>
        </w:rPr>
        <w:t>, vol. 113, pp. 16–27, 2017.</w:t>
      </w:r>
    </w:p>
    <w:p w14:paraId="68BE1880"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[36]</w:t>
      </w:r>
      <w:r w:rsidRPr="00B061FE">
        <w:rPr>
          <w:rFonts w:ascii="Times New Roman" w:hAnsi="Times New Roman"/>
          <w:noProof/>
          <w:sz w:val="20"/>
          <w:szCs w:val="19"/>
        </w:rPr>
        <w:tab/>
        <w:t xml:space="preserve">Y. Rosmansyah, M. Achiruzaman, and B. A. Hardi, “A 3D Multiuser Virtual Leraning Environment For Online Training of Agriculture Surveyors,” </w:t>
      </w:r>
      <w:r w:rsidRPr="00B061FE">
        <w:rPr>
          <w:rFonts w:ascii="Times New Roman" w:hAnsi="Times New Roman"/>
          <w:i/>
          <w:iCs/>
          <w:noProof/>
          <w:sz w:val="20"/>
          <w:szCs w:val="19"/>
        </w:rPr>
        <w:t>JITER</w:t>
      </w:r>
      <w:r w:rsidRPr="00B061FE">
        <w:rPr>
          <w:rFonts w:ascii="Times New Roman" w:hAnsi="Times New Roman"/>
          <w:noProof/>
          <w:sz w:val="20"/>
          <w:szCs w:val="19"/>
        </w:rPr>
        <w:t>, vol. 18, no. 1, pp. 481–507, 2019.</w:t>
      </w:r>
    </w:p>
    <w:p w14:paraId="5FBED924"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[37]</w:t>
      </w:r>
      <w:r w:rsidRPr="00B061FE">
        <w:rPr>
          <w:rFonts w:ascii="Times New Roman" w:hAnsi="Times New Roman"/>
          <w:noProof/>
          <w:sz w:val="20"/>
          <w:szCs w:val="19"/>
        </w:rPr>
        <w:tab/>
        <w:t xml:space="preserve">I. Widiaty, L. S. Riza, A. A. Danuwijaya, R. Hurriyati, and S. R. Mubaroq, “Mobile-Based Augmented Reality for Learning 3-Dimensional Spatial Batik-Based Objects,” </w:t>
      </w:r>
      <w:r w:rsidRPr="00B061FE">
        <w:rPr>
          <w:rFonts w:ascii="Times New Roman" w:hAnsi="Times New Roman"/>
          <w:i/>
          <w:iCs/>
          <w:noProof/>
          <w:sz w:val="20"/>
          <w:szCs w:val="19"/>
        </w:rPr>
        <w:t>J. Eng. Sci. Technol.</w:t>
      </w:r>
      <w:r w:rsidRPr="00B061FE">
        <w:rPr>
          <w:rFonts w:ascii="Times New Roman" w:hAnsi="Times New Roman"/>
          <w:noProof/>
          <w:sz w:val="20"/>
          <w:szCs w:val="19"/>
        </w:rPr>
        <w:t>, vol. 12, no. Special Issue 10, pp. 12–22, 2017.</w:t>
      </w:r>
    </w:p>
    <w:p w14:paraId="379D1079"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[38]</w:t>
      </w:r>
      <w:r w:rsidRPr="00B061FE">
        <w:rPr>
          <w:rFonts w:ascii="Times New Roman" w:hAnsi="Times New Roman"/>
          <w:noProof/>
          <w:sz w:val="20"/>
          <w:szCs w:val="19"/>
        </w:rPr>
        <w:tab/>
        <w:t xml:space="preserve">C. A. Cortes-Camarillo, G. Alor-Hernández, L. N. Sánchez-Morales, V. Y. Rosales-Morales, L. Rodríguez-Mazahua, and J. L. Sánchez-Cervantes, “EduGene: A UIDP-Based Educational App Generator for Multiple Devices and Platforms,” </w:t>
      </w:r>
      <w:r w:rsidRPr="00B061FE">
        <w:rPr>
          <w:rFonts w:ascii="Times New Roman" w:hAnsi="Times New Roman"/>
          <w:i/>
          <w:iCs/>
          <w:noProof/>
          <w:sz w:val="20"/>
          <w:szCs w:val="19"/>
        </w:rPr>
        <w:t>Int. J. Hum. Comput. Interact.</w:t>
      </w:r>
      <w:r w:rsidRPr="00B061FE">
        <w:rPr>
          <w:rFonts w:ascii="Times New Roman" w:hAnsi="Times New Roman"/>
          <w:noProof/>
          <w:sz w:val="20"/>
          <w:szCs w:val="19"/>
        </w:rPr>
        <w:t>, vol. 35, no. 3, pp. 274–296, 2019.</w:t>
      </w:r>
    </w:p>
    <w:p w14:paraId="1F8DB5FF"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[39]</w:t>
      </w:r>
      <w:r w:rsidRPr="00B061FE">
        <w:rPr>
          <w:rFonts w:ascii="Times New Roman" w:hAnsi="Times New Roman"/>
          <w:noProof/>
          <w:sz w:val="20"/>
          <w:szCs w:val="19"/>
        </w:rPr>
        <w:tab/>
        <w:t xml:space="preserve">A. Yassine, M. Berrada, A. Tahiri, and D. Chenouni, “A cross-platform mobile application for learning programming basics,” </w:t>
      </w:r>
      <w:r w:rsidRPr="00B061FE">
        <w:rPr>
          <w:rFonts w:ascii="Times New Roman" w:hAnsi="Times New Roman"/>
          <w:i/>
          <w:iCs/>
          <w:noProof/>
          <w:sz w:val="20"/>
          <w:szCs w:val="19"/>
        </w:rPr>
        <w:t>Int. J. Interact. Mob. Technol.</w:t>
      </w:r>
      <w:r w:rsidRPr="00B061FE">
        <w:rPr>
          <w:rFonts w:ascii="Times New Roman" w:hAnsi="Times New Roman"/>
          <w:noProof/>
          <w:sz w:val="20"/>
          <w:szCs w:val="19"/>
        </w:rPr>
        <w:t>, vol. 12, no. 7, pp. 139–151, 2018.</w:t>
      </w:r>
    </w:p>
    <w:p w14:paraId="1A8BA86B"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[40]</w:t>
      </w:r>
      <w:r w:rsidRPr="00B061FE">
        <w:rPr>
          <w:rFonts w:ascii="Times New Roman" w:hAnsi="Times New Roman"/>
          <w:noProof/>
          <w:sz w:val="20"/>
          <w:szCs w:val="19"/>
        </w:rPr>
        <w:tab/>
        <w:t xml:space="preserve">I. Widiaty </w:t>
      </w:r>
      <w:r w:rsidRPr="00B061FE">
        <w:rPr>
          <w:rFonts w:ascii="Times New Roman" w:hAnsi="Times New Roman"/>
          <w:i/>
          <w:iCs/>
          <w:noProof/>
          <w:sz w:val="20"/>
          <w:szCs w:val="19"/>
        </w:rPr>
        <w:t>et al.</w:t>
      </w:r>
      <w:r w:rsidRPr="00B061FE">
        <w:rPr>
          <w:rFonts w:ascii="Times New Roman" w:hAnsi="Times New Roman"/>
          <w:noProof/>
          <w:sz w:val="20"/>
          <w:szCs w:val="19"/>
        </w:rPr>
        <w:t xml:space="preserve">, “Geographic information system of batik jawa barat: Cultural and industrial mapping for supporting the development of curriculum in vocational high schools,” </w:t>
      </w:r>
      <w:r w:rsidRPr="00B061FE">
        <w:rPr>
          <w:rFonts w:ascii="Times New Roman" w:hAnsi="Times New Roman"/>
          <w:i/>
          <w:iCs/>
          <w:noProof/>
          <w:sz w:val="20"/>
          <w:szCs w:val="19"/>
        </w:rPr>
        <w:t>J. Eng. Sci. Technol.</w:t>
      </w:r>
      <w:r w:rsidRPr="00B061FE">
        <w:rPr>
          <w:rFonts w:ascii="Times New Roman" w:hAnsi="Times New Roman"/>
          <w:noProof/>
          <w:sz w:val="20"/>
          <w:szCs w:val="19"/>
        </w:rPr>
        <w:t>, vol. 13, no. 7, pp. 1979–1991, 2018.</w:t>
      </w:r>
    </w:p>
    <w:p w14:paraId="7AC8CDDC"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[41]</w:t>
      </w:r>
      <w:r w:rsidRPr="00B061FE">
        <w:rPr>
          <w:rFonts w:ascii="Times New Roman" w:hAnsi="Times New Roman"/>
          <w:noProof/>
          <w:sz w:val="20"/>
          <w:szCs w:val="19"/>
        </w:rPr>
        <w:tab/>
        <w:t xml:space="preserve">Z. Abd Rashid, S. Kadiman, Z. Zulkifli, J. Selamat, M. Hisyam, and M. Hashim, “Review of Web-Based Learning in TVET: History, Advantages and Disadvantages,” </w:t>
      </w:r>
      <w:r w:rsidRPr="00B061FE">
        <w:rPr>
          <w:rFonts w:ascii="Times New Roman" w:hAnsi="Times New Roman"/>
          <w:i/>
          <w:iCs/>
          <w:noProof/>
          <w:sz w:val="20"/>
          <w:szCs w:val="19"/>
        </w:rPr>
        <w:t>Int. J. Vocat. Educ. Train. Res.</w:t>
      </w:r>
      <w:r w:rsidRPr="00B061FE">
        <w:rPr>
          <w:rFonts w:ascii="Times New Roman" w:hAnsi="Times New Roman"/>
          <w:noProof/>
          <w:sz w:val="20"/>
          <w:szCs w:val="19"/>
        </w:rPr>
        <w:t>, vol. 2, no. 2, pp. 7–17, 2016.</w:t>
      </w:r>
    </w:p>
    <w:p w14:paraId="048E6B95"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[42]</w:t>
      </w:r>
      <w:r w:rsidRPr="00B061FE">
        <w:rPr>
          <w:rFonts w:ascii="Times New Roman" w:hAnsi="Times New Roman"/>
          <w:noProof/>
          <w:sz w:val="20"/>
          <w:szCs w:val="19"/>
        </w:rPr>
        <w:tab/>
        <w:t xml:space="preserve">V. Narayan, J. Herrington, and T. Cochrane, “Design principles for heutagogical learning : Implementing student-determined learning with mobile and social media tools,” </w:t>
      </w:r>
      <w:r w:rsidRPr="00B061FE">
        <w:rPr>
          <w:rFonts w:ascii="Times New Roman" w:hAnsi="Times New Roman"/>
          <w:i/>
          <w:iCs/>
          <w:noProof/>
          <w:sz w:val="20"/>
          <w:szCs w:val="19"/>
        </w:rPr>
        <w:t>AJET</w:t>
      </w:r>
      <w:r w:rsidRPr="00B061FE">
        <w:rPr>
          <w:rFonts w:ascii="Times New Roman" w:hAnsi="Times New Roman"/>
          <w:noProof/>
          <w:sz w:val="20"/>
          <w:szCs w:val="19"/>
        </w:rPr>
        <w:t>, vol. 35, no. 3, pp. 86–101, 2019.</w:t>
      </w:r>
    </w:p>
    <w:p w14:paraId="66C1F3F1" w14:textId="77777777" w:rsidR="00E919C3" w:rsidRPr="00B061FE" w:rsidRDefault="00E919C3" w:rsidP="00E919C3">
      <w:pPr>
        <w:widowControl w:val="0"/>
        <w:autoSpaceDE w:val="0"/>
        <w:autoSpaceDN w:val="0"/>
        <w:adjustRightInd w:val="0"/>
        <w:ind w:left="640" w:hanging="640"/>
        <w:jc w:val="both"/>
        <w:rPr>
          <w:rFonts w:ascii="Times New Roman" w:hAnsi="Times New Roman"/>
          <w:noProof/>
          <w:sz w:val="20"/>
          <w:szCs w:val="19"/>
        </w:rPr>
      </w:pPr>
      <w:r w:rsidRPr="00B061FE">
        <w:rPr>
          <w:rFonts w:ascii="Times New Roman" w:hAnsi="Times New Roman"/>
          <w:noProof/>
          <w:sz w:val="20"/>
          <w:szCs w:val="19"/>
        </w:rPr>
        <w:t>[43]</w:t>
      </w:r>
      <w:r w:rsidRPr="00B061FE">
        <w:rPr>
          <w:rFonts w:ascii="Times New Roman" w:hAnsi="Times New Roman"/>
          <w:noProof/>
          <w:sz w:val="20"/>
          <w:szCs w:val="19"/>
        </w:rPr>
        <w:tab/>
        <w:t xml:space="preserve">L. M. Blaschke, “10 Self-determined Learning ( Heutagogy ) and Digital Media Creating integrated Educational Environments for Developing Lifelong Learning Skills,” in </w:t>
      </w:r>
      <w:r w:rsidRPr="00B061FE">
        <w:rPr>
          <w:rFonts w:ascii="Times New Roman" w:hAnsi="Times New Roman"/>
          <w:i/>
          <w:iCs/>
          <w:noProof/>
          <w:sz w:val="20"/>
          <w:szCs w:val="19"/>
        </w:rPr>
        <w:t>The Digital Turn in Higher Education</w:t>
      </w:r>
      <w:r w:rsidRPr="00B061FE">
        <w:rPr>
          <w:rFonts w:ascii="Times New Roman" w:hAnsi="Times New Roman"/>
          <w:noProof/>
          <w:sz w:val="20"/>
          <w:szCs w:val="19"/>
        </w:rPr>
        <w:t>, 2018, pp. 129–140.</w:t>
      </w:r>
    </w:p>
    <w:p w14:paraId="39B842F6" w14:textId="77777777" w:rsidR="00EA3F4B" w:rsidRPr="00B061FE" w:rsidRDefault="00BD64D2" w:rsidP="00E919C3">
      <w:pPr>
        <w:pStyle w:val="BodyChar"/>
        <w:rPr>
          <w:rFonts w:ascii="Times New Roman" w:hAnsi="Times New Roman"/>
          <w:sz w:val="20"/>
          <w:szCs w:val="19"/>
          <w:lang w:val="id-ID"/>
        </w:rPr>
      </w:pPr>
      <w:r w:rsidRPr="00B061FE">
        <w:rPr>
          <w:rFonts w:ascii="Times New Roman" w:hAnsi="Times New Roman"/>
          <w:sz w:val="20"/>
          <w:szCs w:val="19"/>
        </w:rPr>
        <w:fldChar w:fldCharType="end"/>
      </w:r>
      <w:r w:rsidR="00234990" w:rsidRPr="00B061FE">
        <w:rPr>
          <w:rFonts w:ascii="Times New Roman" w:hAnsi="Times New Roman"/>
          <w:sz w:val="20"/>
          <w:szCs w:val="19"/>
          <w:lang w:val="id-ID"/>
        </w:rPr>
        <w:t xml:space="preserve"> </w:t>
      </w:r>
    </w:p>
    <w:sectPr w:rsidR="00EA3F4B" w:rsidRPr="00B061FE" w:rsidSect="001A08D0">
      <w:headerReference w:type="default" r:id="rId11"/>
      <w:footnotePr>
        <w:pos w:val="beneathText"/>
      </w:footnotePr>
      <w:endnotePr>
        <w:numFmt w:val="chicago"/>
        <w:numStart w:val="4"/>
      </w:endnotePr>
      <w:pgSz w:w="11907" w:h="16840" w:code="9"/>
      <w:pgMar w:top="2268" w:right="1418" w:bottom="1418" w:left="1418" w:header="0" w:footer="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XXX" w:date="2020-01-17T17:05:00Z" w:initials="XX">
    <w:p w14:paraId="007BACC5" w14:textId="6B3FDB8A" w:rsidR="00EF3BF9" w:rsidRDefault="00EF3BF9">
      <w:pPr>
        <w:pStyle w:val="CommentText"/>
      </w:pPr>
      <w:r>
        <w:rPr>
          <w:rStyle w:val="CommentReference"/>
        </w:rPr>
        <w:annotationRef/>
      </w:r>
      <w:proofErr w:type="spellStart"/>
      <w:r>
        <w:t>Hilangkan</w:t>
      </w:r>
      <w:proofErr w:type="spellEnd"/>
      <w:r>
        <w:t xml:space="preserve"> a </w:t>
      </w:r>
      <w:proofErr w:type="spellStart"/>
      <w:r>
        <w:t>literatur</w:t>
      </w:r>
      <w:proofErr w:type="spellEnd"/>
      <w:r>
        <w:t xml:space="preserve"> review </w:t>
      </w:r>
      <w:proofErr w:type="spellStart"/>
      <w:r>
        <w:t>nya</w:t>
      </w:r>
      <w:proofErr w:type="spellEnd"/>
      <w:r>
        <w:t xml:space="preserve"> </w:t>
      </w:r>
      <w:proofErr w:type="spellStart"/>
      <w:r>
        <w:t>dalam</w:t>
      </w:r>
      <w:proofErr w:type="spellEnd"/>
      <w:r>
        <w:t xml:space="preserve"> </w:t>
      </w:r>
      <w:proofErr w:type="spellStart"/>
      <w:r>
        <w:t>judul</w:t>
      </w:r>
      <w:proofErr w:type="spellEnd"/>
      <w:r>
        <w:t xml:space="preserve"> </w:t>
      </w:r>
      <w:proofErr w:type="spellStart"/>
      <w:r>
        <w:t>ini</w:t>
      </w:r>
      <w:proofErr w:type="spellEnd"/>
      <w:r>
        <w:t xml:space="preserve"> </w:t>
      </w:r>
    </w:p>
  </w:comment>
  <w:comment w:id="2" w:author="XXX" w:date="2020-01-17T17:01:00Z" w:initials="XX">
    <w:p w14:paraId="6515CC60" w14:textId="6D3E1CA3" w:rsidR="000622F3" w:rsidRDefault="000622F3">
      <w:pPr>
        <w:pStyle w:val="CommentText"/>
      </w:pPr>
      <w:r>
        <w:rPr>
          <w:rStyle w:val="CommentReference"/>
        </w:rPr>
        <w:annotationRef/>
      </w:r>
      <w:r>
        <w:t xml:space="preserve">2-3 </w:t>
      </w:r>
      <w:proofErr w:type="spellStart"/>
      <w:r>
        <w:t>kalimat</w:t>
      </w:r>
      <w:proofErr w:type="spellEnd"/>
      <w:r>
        <w:t xml:space="preserve"> </w:t>
      </w:r>
      <w:proofErr w:type="spellStart"/>
      <w:r>
        <w:t>tentang</w:t>
      </w:r>
      <w:proofErr w:type="spellEnd"/>
      <w:r>
        <w:t xml:space="preserve"> tabl</w:t>
      </w:r>
      <w:r w:rsidR="00BB2155">
        <w:t xml:space="preserve">e 2 yang </w:t>
      </w:r>
      <w:proofErr w:type="spellStart"/>
      <w:r w:rsidR="00BB2155">
        <w:t>diawali</w:t>
      </w:r>
      <w:proofErr w:type="spellEnd"/>
      <w:r w:rsidR="00BB2155">
        <w:t xml:space="preserve"> </w:t>
      </w:r>
      <w:proofErr w:type="spellStart"/>
      <w:r w:rsidR="00BB2155">
        <w:t>dengan</w:t>
      </w:r>
      <w:proofErr w:type="spellEnd"/>
      <w:r w:rsidR="00BB2155">
        <w:t xml:space="preserve"> </w:t>
      </w:r>
      <w:proofErr w:type="spellStart"/>
      <w:r w:rsidR="00BB2155">
        <w:t>kalimat</w:t>
      </w:r>
      <w:proofErr w:type="spellEnd"/>
      <w:r>
        <w:t xml:space="preserve"> </w:t>
      </w:r>
      <w:proofErr w:type="spellStart"/>
      <w:r>
        <w:t>Tabel</w:t>
      </w:r>
      <w:proofErr w:type="spellEnd"/>
      <w:r>
        <w:t xml:space="preserve"> 2 </w:t>
      </w:r>
      <w:proofErr w:type="spellStart"/>
      <w:r>
        <w:t>mengg</w:t>
      </w:r>
      <w:r w:rsidR="004515A1">
        <w:t>anbarkan</w:t>
      </w:r>
      <w:proofErr w:type="spellEnd"/>
      <w:r w:rsidR="004515A1">
        <w:t xml:space="preserve"> </w:t>
      </w:r>
      <w:proofErr w:type="spellStart"/>
      <w:r w:rsidR="004515A1">
        <w:t>secara</w:t>
      </w:r>
      <w:proofErr w:type="spellEnd"/>
      <w:r w:rsidR="004515A1">
        <w:t xml:space="preserve"> </w:t>
      </w:r>
      <w:proofErr w:type="spellStart"/>
      <w:r w:rsidR="004515A1">
        <w:t>umum</w:t>
      </w:r>
      <w:proofErr w:type="spellEnd"/>
      <w:r w:rsidR="004515A1">
        <w:t xml:space="preserve"> </w:t>
      </w:r>
      <w:proofErr w:type="spellStart"/>
      <w:r w:rsidR="004515A1">
        <w:t>tentang</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7BACC5" w15:done="0"/>
  <w15:commentEx w15:paraId="6515CC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7BACC5" w16cid:durableId="21CC67E4"/>
  <w16cid:commentId w16cid:paraId="6515CC60" w16cid:durableId="21CC66D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C1E55" w14:textId="77777777" w:rsidR="007520C6" w:rsidRDefault="007520C6">
      <w:r>
        <w:separator/>
      </w:r>
    </w:p>
  </w:endnote>
  <w:endnote w:type="continuationSeparator" w:id="0">
    <w:p w14:paraId="0A67C7E5" w14:textId="77777777" w:rsidR="007520C6" w:rsidRDefault="0075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1DE2DE" w14:textId="77777777" w:rsidR="007520C6" w:rsidRPr="00043761" w:rsidRDefault="007520C6">
      <w:pPr>
        <w:pStyle w:val="Bulleted"/>
        <w:numPr>
          <w:ilvl w:val="0"/>
          <w:numId w:val="0"/>
        </w:numPr>
        <w:rPr>
          <w:rFonts w:ascii="Sabon" w:hAnsi="Sabon"/>
          <w:color w:val="auto"/>
          <w:szCs w:val="20"/>
        </w:rPr>
      </w:pPr>
      <w:r>
        <w:separator/>
      </w:r>
    </w:p>
  </w:footnote>
  <w:footnote w:type="continuationSeparator" w:id="0">
    <w:p w14:paraId="5A58221F" w14:textId="77777777" w:rsidR="007520C6" w:rsidRDefault="007520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BA7B8" w14:textId="77777777" w:rsidR="00F57214" w:rsidRDefault="00F57214">
    <w:pPr>
      <w:pStyle w:val="Header"/>
    </w:pPr>
  </w:p>
  <w:p w14:paraId="5C3E1D3A" w14:textId="77777777" w:rsidR="00F57214" w:rsidRDefault="00F57214">
    <w:pPr>
      <w:pStyle w:val="Header"/>
    </w:pPr>
  </w:p>
  <w:p w14:paraId="55F41CAD" w14:textId="77777777" w:rsidR="00F57214" w:rsidRDefault="00F57214">
    <w:pPr>
      <w:pStyle w:val="Header"/>
    </w:pPr>
  </w:p>
  <w:p w14:paraId="10FCF430" w14:textId="77777777" w:rsidR="00F57214" w:rsidRDefault="00F57214">
    <w:pPr>
      <w:pStyle w:val="Header"/>
    </w:pPr>
  </w:p>
  <w:p w14:paraId="53309906" w14:textId="77777777" w:rsidR="00F57214" w:rsidRDefault="00F57214">
    <w:pPr>
      <w:pStyle w:val="Header"/>
    </w:pPr>
  </w:p>
  <w:p w14:paraId="0A6B4EE1" w14:textId="77777777" w:rsidR="00F57214" w:rsidRDefault="00F5721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CE2E6C"/>
    <w:multiLevelType w:val="hybridMultilevel"/>
    <w:tmpl w:val="42BA2EF2"/>
    <w:lvl w:ilvl="0" w:tplc="D9C282D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5"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39E83221"/>
    <w:multiLevelType w:val="hybridMultilevel"/>
    <w:tmpl w:val="9AB2321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4"/>
  </w:num>
  <w:num w:numId="14">
    <w:abstractNumId w:val="10"/>
  </w:num>
  <w:num w:numId="15">
    <w:abstractNumId w:val="19"/>
  </w:num>
  <w:num w:numId="16">
    <w:abstractNumId w:val="12"/>
  </w:num>
  <w:num w:numId="17">
    <w:abstractNumId w:val="11"/>
  </w:num>
  <w:num w:numId="18">
    <w:abstractNumId w:val="18"/>
  </w:num>
  <w:num w:numId="19">
    <w:abstractNumId w:val="16"/>
  </w:num>
  <w:num w:numId="20">
    <w:abstractNumId w:val="13"/>
  </w:num>
  <w:numIdMacAtCleanup w:val="1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XX">
    <w15:presenceInfo w15:providerId="None" w15:userId="XX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GB" w:vendorID="64" w:dllVersion="131078" w:nlCheck="1" w:checkStyle="0"/>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AzNDQwMjIwsjQ2MjNX0lEKTi0uzszPAykwqgUAxVm+HSwAAAA="/>
  </w:docVars>
  <w:rsids>
    <w:rsidRoot w:val="00A02FAE"/>
    <w:rsid w:val="000009A0"/>
    <w:rsid w:val="00013839"/>
    <w:rsid w:val="000309EC"/>
    <w:rsid w:val="000466AF"/>
    <w:rsid w:val="00047C3A"/>
    <w:rsid w:val="000622F3"/>
    <w:rsid w:val="000B441C"/>
    <w:rsid w:val="001058D2"/>
    <w:rsid w:val="0012338B"/>
    <w:rsid w:val="0013309F"/>
    <w:rsid w:val="00137524"/>
    <w:rsid w:val="00141B75"/>
    <w:rsid w:val="00143489"/>
    <w:rsid w:val="00164575"/>
    <w:rsid w:val="00165E82"/>
    <w:rsid w:val="0017062B"/>
    <w:rsid w:val="001A08D0"/>
    <w:rsid w:val="00201F8B"/>
    <w:rsid w:val="00234990"/>
    <w:rsid w:val="00242677"/>
    <w:rsid w:val="002520B7"/>
    <w:rsid w:val="00253393"/>
    <w:rsid w:val="002711A5"/>
    <w:rsid w:val="00272F02"/>
    <w:rsid w:val="00283B69"/>
    <w:rsid w:val="00292E44"/>
    <w:rsid w:val="002B2C66"/>
    <w:rsid w:val="002B48E0"/>
    <w:rsid w:val="002C32DC"/>
    <w:rsid w:val="002F035C"/>
    <w:rsid w:val="002F5998"/>
    <w:rsid w:val="00321889"/>
    <w:rsid w:val="003608F8"/>
    <w:rsid w:val="003B1005"/>
    <w:rsid w:val="003E5219"/>
    <w:rsid w:val="004216B7"/>
    <w:rsid w:val="004515A1"/>
    <w:rsid w:val="00480A2E"/>
    <w:rsid w:val="00484074"/>
    <w:rsid w:val="004B1D3B"/>
    <w:rsid w:val="004E0728"/>
    <w:rsid w:val="00521A70"/>
    <w:rsid w:val="00557351"/>
    <w:rsid w:val="005627EA"/>
    <w:rsid w:val="0057335F"/>
    <w:rsid w:val="00576EFF"/>
    <w:rsid w:val="005972C7"/>
    <w:rsid w:val="005A2CAB"/>
    <w:rsid w:val="005A44DA"/>
    <w:rsid w:val="005B345B"/>
    <w:rsid w:val="005B60B1"/>
    <w:rsid w:val="005B6AF9"/>
    <w:rsid w:val="005C24F9"/>
    <w:rsid w:val="005E29E3"/>
    <w:rsid w:val="005E3834"/>
    <w:rsid w:val="005F03B4"/>
    <w:rsid w:val="005F3A3F"/>
    <w:rsid w:val="0063661C"/>
    <w:rsid w:val="00660C2D"/>
    <w:rsid w:val="00691795"/>
    <w:rsid w:val="006929D8"/>
    <w:rsid w:val="006B1313"/>
    <w:rsid w:val="006E490A"/>
    <w:rsid w:val="006F2C7E"/>
    <w:rsid w:val="00715543"/>
    <w:rsid w:val="00721922"/>
    <w:rsid w:val="00741796"/>
    <w:rsid w:val="007520C6"/>
    <w:rsid w:val="007545F2"/>
    <w:rsid w:val="007555ED"/>
    <w:rsid w:val="00774BD9"/>
    <w:rsid w:val="007A3355"/>
    <w:rsid w:val="007A48C4"/>
    <w:rsid w:val="007A5ED1"/>
    <w:rsid w:val="007A5FEC"/>
    <w:rsid w:val="007C4173"/>
    <w:rsid w:val="007D3ADE"/>
    <w:rsid w:val="007E2FA2"/>
    <w:rsid w:val="008004A1"/>
    <w:rsid w:val="00847A5B"/>
    <w:rsid w:val="00856A23"/>
    <w:rsid w:val="008927E2"/>
    <w:rsid w:val="0089343C"/>
    <w:rsid w:val="008A2966"/>
    <w:rsid w:val="008A3D76"/>
    <w:rsid w:val="008B1362"/>
    <w:rsid w:val="008E20F8"/>
    <w:rsid w:val="00906A5E"/>
    <w:rsid w:val="00935719"/>
    <w:rsid w:val="00936333"/>
    <w:rsid w:val="009406AF"/>
    <w:rsid w:val="009635C6"/>
    <w:rsid w:val="00965B94"/>
    <w:rsid w:val="009674EA"/>
    <w:rsid w:val="00983C2B"/>
    <w:rsid w:val="00995E56"/>
    <w:rsid w:val="009A04D8"/>
    <w:rsid w:val="009A169E"/>
    <w:rsid w:val="009B3392"/>
    <w:rsid w:val="009C5A87"/>
    <w:rsid w:val="009C7E4D"/>
    <w:rsid w:val="009F6732"/>
    <w:rsid w:val="00A02FAE"/>
    <w:rsid w:val="00A1660A"/>
    <w:rsid w:val="00A21085"/>
    <w:rsid w:val="00A22BC8"/>
    <w:rsid w:val="00A41AE0"/>
    <w:rsid w:val="00AA463C"/>
    <w:rsid w:val="00AB12E2"/>
    <w:rsid w:val="00AE04FA"/>
    <w:rsid w:val="00AE1BF4"/>
    <w:rsid w:val="00AF4B5A"/>
    <w:rsid w:val="00B024E9"/>
    <w:rsid w:val="00B061FE"/>
    <w:rsid w:val="00B17D4F"/>
    <w:rsid w:val="00B37A33"/>
    <w:rsid w:val="00B65218"/>
    <w:rsid w:val="00B67F53"/>
    <w:rsid w:val="00BB2155"/>
    <w:rsid w:val="00BC1D18"/>
    <w:rsid w:val="00BD64D2"/>
    <w:rsid w:val="00BE446D"/>
    <w:rsid w:val="00BF5D8E"/>
    <w:rsid w:val="00C1654B"/>
    <w:rsid w:val="00C715C6"/>
    <w:rsid w:val="00C82054"/>
    <w:rsid w:val="00C83311"/>
    <w:rsid w:val="00C84F8D"/>
    <w:rsid w:val="00CA5CD6"/>
    <w:rsid w:val="00CB5B8E"/>
    <w:rsid w:val="00CC540E"/>
    <w:rsid w:val="00CE57CF"/>
    <w:rsid w:val="00D10E47"/>
    <w:rsid w:val="00D21DD8"/>
    <w:rsid w:val="00D307CE"/>
    <w:rsid w:val="00D30CE7"/>
    <w:rsid w:val="00D54F9E"/>
    <w:rsid w:val="00D721A7"/>
    <w:rsid w:val="00D949F2"/>
    <w:rsid w:val="00DA477F"/>
    <w:rsid w:val="00DA641C"/>
    <w:rsid w:val="00DA7E40"/>
    <w:rsid w:val="00DB0417"/>
    <w:rsid w:val="00DC29EB"/>
    <w:rsid w:val="00DD0F1E"/>
    <w:rsid w:val="00E27928"/>
    <w:rsid w:val="00E436D3"/>
    <w:rsid w:val="00E6208F"/>
    <w:rsid w:val="00E63BE2"/>
    <w:rsid w:val="00E73821"/>
    <w:rsid w:val="00E919C3"/>
    <w:rsid w:val="00EA3F4B"/>
    <w:rsid w:val="00EE3D89"/>
    <w:rsid w:val="00EF3BF9"/>
    <w:rsid w:val="00F03CBB"/>
    <w:rsid w:val="00F1751F"/>
    <w:rsid w:val="00F365B8"/>
    <w:rsid w:val="00F42927"/>
    <w:rsid w:val="00F47A2F"/>
    <w:rsid w:val="00F57214"/>
    <w:rsid w:val="00F93A39"/>
    <w:rsid w:val="00FB512B"/>
    <w:rsid w:val="00FD3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C4BEAC"/>
  <w15:docId w15:val="{CBAB3D41-E29A-415E-B1C9-E47448BF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paragraph" w:styleId="ListParagraph">
    <w:name w:val="List Paragraph"/>
    <w:basedOn w:val="Normal"/>
    <w:uiPriority w:val="34"/>
    <w:qFormat/>
    <w:rsid w:val="002711A5"/>
    <w:pPr>
      <w:spacing w:after="160" w:line="259" w:lineRule="auto"/>
      <w:ind w:left="720"/>
      <w:contextualSpacing/>
    </w:pPr>
    <w:rPr>
      <w:rFonts w:ascii="Calibri" w:eastAsia="Calibri" w:hAnsi="Calibri" w:cs="SimSun"/>
      <w:noProof/>
      <w:szCs w:val="22"/>
      <w:lang w:val="id-ID"/>
    </w:rPr>
  </w:style>
  <w:style w:type="table" w:styleId="PlainTable3">
    <w:name w:val="Plain Table 3"/>
    <w:basedOn w:val="TableNormal"/>
    <w:uiPriority w:val="43"/>
    <w:rsid w:val="001058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1058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796695">
      <w:bodyDiv w:val="1"/>
      <w:marLeft w:val="0"/>
      <w:marRight w:val="0"/>
      <w:marTop w:val="0"/>
      <w:marBottom w:val="0"/>
      <w:divBdr>
        <w:top w:val="none" w:sz="0" w:space="0" w:color="auto"/>
        <w:left w:val="none" w:sz="0" w:space="0" w:color="auto"/>
        <w:bottom w:val="none" w:sz="0" w:space="0" w:color="auto"/>
        <w:right w:val="none" w:sz="0" w:space="0" w:color="auto"/>
      </w:divBdr>
    </w:div>
    <w:div w:id="1281033629">
      <w:bodyDiv w:val="1"/>
      <w:marLeft w:val="0"/>
      <w:marRight w:val="0"/>
      <w:marTop w:val="0"/>
      <w:marBottom w:val="0"/>
      <w:divBdr>
        <w:top w:val="none" w:sz="0" w:space="0" w:color="auto"/>
        <w:left w:val="none" w:sz="0" w:space="0" w:color="auto"/>
        <w:bottom w:val="none" w:sz="0" w:space="0" w:color="auto"/>
        <w:right w:val="none" w:sz="0" w:space="0" w:color="auto"/>
      </w:divBdr>
      <w:divsChild>
        <w:div w:id="119954247">
          <w:marLeft w:val="0"/>
          <w:marRight w:val="0"/>
          <w:marTop w:val="0"/>
          <w:marBottom w:val="0"/>
          <w:divBdr>
            <w:top w:val="none" w:sz="0" w:space="0" w:color="auto"/>
            <w:left w:val="none" w:sz="0" w:space="0" w:color="auto"/>
            <w:bottom w:val="none" w:sz="0" w:space="0" w:color="auto"/>
            <w:right w:val="none" w:sz="0" w:space="0" w:color="auto"/>
          </w:divBdr>
          <w:divsChild>
            <w:div w:id="217857856">
              <w:marLeft w:val="0"/>
              <w:marRight w:val="0"/>
              <w:marTop w:val="0"/>
              <w:marBottom w:val="0"/>
              <w:divBdr>
                <w:top w:val="none" w:sz="0" w:space="0" w:color="auto"/>
                <w:left w:val="none" w:sz="0" w:space="0" w:color="auto"/>
                <w:bottom w:val="none" w:sz="0" w:space="0" w:color="auto"/>
                <w:right w:val="none" w:sz="0" w:space="0" w:color="auto"/>
              </w:divBdr>
              <w:divsChild>
                <w:div w:id="413629752">
                  <w:marLeft w:val="0"/>
                  <w:marRight w:val="0"/>
                  <w:marTop w:val="0"/>
                  <w:marBottom w:val="0"/>
                  <w:divBdr>
                    <w:top w:val="none" w:sz="0" w:space="0" w:color="auto"/>
                    <w:left w:val="none" w:sz="0" w:space="0" w:color="auto"/>
                    <w:bottom w:val="none" w:sz="0" w:space="0" w:color="auto"/>
                    <w:right w:val="none" w:sz="0" w:space="0" w:color="auto"/>
                  </w:divBdr>
                  <w:divsChild>
                    <w:div w:id="1581675822">
                      <w:marLeft w:val="0"/>
                      <w:marRight w:val="0"/>
                      <w:marTop w:val="0"/>
                      <w:marBottom w:val="0"/>
                      <w:divBdr>
                        <w:top w:val="none" w:sz="0" w:space="0" w:color="auto"/>
                        <w:left w:val="none" w:sz="0" w:space="0" w:color="auto"/>
                        <w:bottom w:val="none" w:sz="0" w:space="0" w:color="auto"/>
                        <w:right w:val="none" w:sz="0" w:space="0" w:color="auto"/>
                      </w:divBdr>
                      <w:divsChild>
                        <w:div w:id="77404234">
                          <w:marLeft w:val="0"/>
                          <w:marRight w:val="0"/>
                          <w:marTop w:val="0"/>
                          <w:marBottom w:val="0"/>
                          <w:divBdr>
                            <w:top w:val="none" w:sz="0" w:space="0" w:color="auto"/>
                            <w:left w:val="none" w:sz="0" w:space="0" w:color="auto"/>
                            <w:bottom w:val="none" w:sz="0" w:space="0" w:color="auto"/>
                            <w:right w:val="none" w:sz="0" w:space="0" w:color="auto"/>
                          </w:divBdr>
                          <w:divsChild>
                            <w:div w:id="1188251773">
                              <w:marLeft w:val="0"/>
                              <w:marRight w:val="300"/>
                              <w:marTop w:val="180"/>
                              <w:marBottom w:val="0"/>
                              <w:divBdr>
                                <w:top w:val="none" w:sz="0" w:space="0" w:color="auto"/>
                                <w:left w:val="none" w:sz="0" w:space="0" w:color="auto"/>
                                <w:bottom w:val="none" w:sz="0" w:space="0" w:color="auto"/>
                                <w:right w:val="none" w:sz="0" w:space="0" w:color="auto"/>
                              </w:divBdr>
                              <w:divsChild>
                                <w:div w:id="12096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463346">
          <w:marLeft w:val="0"/>
          <w:marRight w:val="0"/>
          <w:marTop w:val="0"/>
          <w:marBottom w:val="0"/>
          <w:divBdr>
            <w:top w:val="none" w:sz="0" w:space="0" w:color="auto"/>
            <w:left w:val="none" w:sz="0" w:space="0" w:color="auto"/>
            <w:bottom w:val="none" w:sz="0" w:space="0" w:color="auto"/>
            <w:right w:val="none" w:sz="0" w:space="0" w:color="auto"/>
          </w:divBdr>
          <w:divsChild>
            <w:div w:id="1320382799">
              <w:marLeft w:val="0"/>
              <w:marRight w:val="0"/>
              <w:marTop w:val="0"/>
              <w:marBottom w:val="0"/>
              <w:divBdr>
                <w:top w:val="none" w:sz="0" w:space="0" w:color="auto"/>
                <w:left w:val="none" w:sz="0" w:space="0" w:color="auto"/>
                <w:bottom w:val="none" w:sz="0" w:space="0" w:color="auto"/>
                <w:right w:val="none" w:sz="0" w:space="0" w:color="auto"/>
              </w:divBdr>
              <w:divsChild>
                <w:div w:id="958031571">
                  <w:marLeft w:val="0"/>
                  <w:marRight w:val="0"/>
                  <w:marTop w:val="0"/>
                  <w:marBottom w:val="0"/>
                  <w:divBdr>
                    <w:top w:val="none" w:sz="0" w:space="0" w:color="auto"/>
                    <w:left w:val="none" w:sz="0" w:space="0" w:color="auto"/>
                    <w:bottom w:val="none" w:sz="0" w:space="0" w:color="auto"/>
                    <w:right w:val="none" w:sz="0" w:space="0" w:color="auto"/>
                  </w:divBdr>
                  <w:divsChild>
                    <w:div w:id="1888448651">
                      <w:marLeft w:val="0"/>
                      <w:marRight w:val="0"/>
                      <w:marTop w:val="0"/>
                      <w:marBottom w:val="0"/>
                      <w:divBdr>
                        <w:top w:val="none" w:sz="0" w:space="0" w:color="auto"/>
                        <w:left w:val="none" w:sz="0" w:space="0" w:color="auto"/>
                        <w:bottom w:val="none" w:sz="0" w:space="0" w:color="auto"/>
                        <w:right w:val="none" w:sz="0" w:space="0" w:color="auto"/>
                      </w:divBdr>
                      <w:divsChild>
                        <w:div w:id="12190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790361">
      <w:bodyDiv w:val="1"/>
      <w:marLeft w:val="0"/>
      <w:marRight w:val="0"/>
      <w:marTop w:val="0"/>
      <w:marBottom w:val="0"/>
      <w:divBdr>
        <w:top w:val="none" w:sz="0" w:space="0" w:color="auto"/>
        <w:left w:val="none" w:sz="0" w:space="0" w:color="auto"/>
        <w:bottom w:val="none" w:sz="0" w:space="0" w:color="auto"/>
        <w:right w:val="none" w:sz="0" w:space="0" w:color="auto"/>
      </w:divBdr>
      <w:divsChild>
        <w:div w:id="370231427">
          <w:marLeft w:val="0"/>
          <w:marRight w:val="0"/>
          <w:marTop w:val="0"/>
          <w:marBottom w:val="0"/>
          <w:divBdr>
            <w:top w:val="none" w:sz="0" w:space="0" w:color="auto"/>
            <w:left w:val="none" w:sz="0" w:space="0" w:color="auto"/>
            <w:bottom w:val="none" w:sz="0" w:space="0" w:color="auto"/>
            <w:right w:val="none" w:sz="0" w:space="0" w:color="auto"/>
          </w:divBdr>
          <w:divsChild>
            <w:div w:id="420374362">
              <w:marLeft w:val="0"/>
              <w:marRight w:val="0"/>
              <w:marTop w:val="0"/>
              <w:marBottom w:val="0"/>
              <w:divBdr>
                <w:top w:val="none" w:sz="0" w:space="0" w:color="auto"/>
                <w:left w:val="none" w:sz="0" w:space="0" w:color="auto"/>
                <w:bottom w:val="none" w:sz="0" w:space="0" w:color="auto"/>
                <w:right w:val="none" w:sz="0" w:space="0" w:color="auto"/>
              </w:divBdr>
              <w:divsChild>
                <w:div w:id="633829765">
                  <w:marLeft w:val="0"/>
                  <w:marRight w:val="0"/>
                  <w:marTop w:val="0"/>
                  <w:marBottom w:val="0"/>
                  <w:divBdr>
                    <w:top w:val="none" w:sz="0" w:space="0" w:color="auto"/>
                    <w:left w:val="none" w:sz="0" w:space="0" w:color="auto"/>
                    <w:bottom w:val="none" w:sz="0" w:space="0" w:color="auto"/>
                    <w:right w:val="none" w:sz="0" w:space="0" w:color="auto"/>
                  </w:divBdr>
                  <w:divsChild>
                    <w:div w:id="875123535">
                      <w:marLeft w:val="0"/>
                      <w:marRight w:val="0"/>
                      <w:marTop w:val="0"/>
                      <w:marBottom w:val="0"/>
                      <w:divBdr>
                        <w:top w:val="none" w:sz="0" w:space="0" w:color="auto"/>
                        <w:left w:val="none" w:sz="0" w:space="0" w:color="auto"/>
                        <w:bottom w:val="none" w:sz="0" w:space="0" w:color="auto"/>
                        <w:right w:val="none" w:sz="0" w:space="0" w:color="auto"/>
                      </w:divBdr>
                      <w:divsChild>
                        <w:div w:id="838351494">
                          <w:marLeft w:val="0"/>
                          <w:marRight w:val="0"/>
                          <w:marTop w:val="0"/>
                          <w:marBottom w:val="0"/>
                          <w:divBdr>
                            <w:top w:val="none" w:sz="0" w:space="0" w:color="auto"/>
                            <w:left w:val="none" w:sz="0" w:space="0" w:color="auto"/>
                            <w:bottom w:val="none" w:sz="0" w:space="0" w:color="auto"/>
                            <w:right w:val="none" w:sz="0" w:space="0" w:color="auto"/>
                          </w:divBdr>
                          <w:divsChild>
                            <w:div w:id="2122143905">
                              <w:marLeft w:val="0"/>
                              <w:marRight w:val="300"/>
                              <w:marTop w:val="180"/>
                              <w:marBottom w:val="0"/>
                              <w:divBdr>
                                <w:top w:val="none" w:sz="0" w:space="0" w:color="auto"/>
                                <w:left w:val="none" w:sz="0" w:space="0" w:color="auto"/>
                                <w:bottom w:val="none" w:sz="0" w:space="0" w:color="auto"/>
                                <w:right w:val="none" w:sz="0" w:space="0" w:color="auto"/>
                              </w:divBdr>
                              <w:divsChild>
                                <w:div w:id="9129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219627">
          <w:marLeft w:val="0"/>
          <w:marRight w:val="0"/>
          <w:marTop w:val="0"/>
          <w:marBottom w:val="0"/>
          <w:divBdr>
            <w:top w:val="none" w:sz="0" w:space="0" w:color="auto"/>
            <w:left w:val="none" w:sz="0" w:space="0" w:color="auto"/>
            <w:bottom w:val="none" w:sz="0" w:space="0" w:color="auto"/>
            <w:right w:val="none" w:sz="0" w:space="0" w:color="auto"/>
          </w:divBdr>
          <w:divsChild>
            <w:div w:id="329333964">
              <w:marLeft w:val="0"/>
              <w:marRight w:val="0"/>
              <w:marTop w:val="0"/>
              <w:marBottom w:val="0"/>
              <w:divBdr>
                <w:top w:val="none" w:sz="0" w:space="0" w:color="auto"/>
                <w:left w:val="none" w:sz="0" w:space="0" w:color="auto"/>
                <w:bottom w:val="none" w:sz="0" w:space="0" w:color="auto"/>
                <w:right w:val="none" w:sz="0" w:space="0" w:color="auto"/>
              </w:divBdr>
              <w:divsChild>
                <w:div w:id="2013950224">
                  <w:marLeft w:val="0"/>
                  <w:marRight w:val="0"/>
                  <w:marTop w:val="0"/>
                  <w:marBottom w:val="0"/>
                  <w:divBdr>
                    <w:top w:val="none" w:sz="0" w:space="0" w:color="auto"/>
                    <w:left w:val="none" w:sz="0" w:space="0" w:color="auto"/>
                    <w:bottom w:val="none" w:sz="0" w:space="0" w:color="auto"/>
                    <w:right w:val="none" w:sz="0" w:space="0" w:color="auto"/>
                  </w:divBdr>
                  <w:divsChild>
                    <w:div w:id="1163279344">
                      <w:marLeft w:val="0"/>
                      <w:marRight w:val="0"/>
                      <w:marTop w:val="0"/>
                      <w:marBottom w:val="0"/>
                      <w:divBdr>
                        <w:top w:val="none" w:sz="0" w:space="0" w:color="auto"/>
                        <w:left w:val="none" w:sz="0" w:space="0" w:color="auto"/>
                        <w:bottom w:val="none" w:sz="0" w:space="0" w:color="auto"/>
                        <w:right w:val="none" w:sz="0" w:space="0" w:color="auto"/>
                      </w:divBdr>
                      <w:divsChild>
                        <w:div w:id="14487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mailto:*okeginny@upi.edu"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FF09B-9F44-425A-A12D-A47ED3A33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25219</Words>
  <Characters>143752</Characters>
  <Application>Microsoft Office Word</Application>
  <DocSecurity>0</DocSecurity>
  <Lines>1197</Lines>
  <Paragraphs>337</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168634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Firdamdam Sasmita</cp:lastModifiedBy>
  <cp:revision>10</cp:revision>
  <cp:lastPrinted>2007-03-22T16:16:00Z</cp:lastPrinted>
  <dcterms:created xsi:type="dcterms:W3CDTF">2020-01-14T03:33:00Z</dcterms:created>
  <dcterms:modified xsi:type="dcterms:W3CDTF">2020-08-22T04:22:00Z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54ced5a4-6646-3cae-bc2e-7df69c292b71</vt:lpwstr>
  </property>
  <property fmtid="{D5CDD505-2E9C-101B-9397-08002B2CF9AE}" pid="24" name="Mendeley Citation Style_1">
    <vt:lpwstr>http://www.zotero.org/styles/ieee</vt:lpwstr>
  </property>
</Properties>
</file>