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6CBDD2C" w:rsidR="004C0D40" w:rsidRDefault="00197272" w:rsidP="003D59B6">
      <w:pPr>
        <w:pStyle w:val="Line1"/>
      </w:pPr>
      <w:r>
        <w:t>071</w:t>
      </w:r>
      <w:r w:rsidR="00581160">
        <w:tab/>
      </w:r>
      <w:r>
        <w:t>The coordinate plane</w:t>
      </w:r>
    </w:p>
    <w:p w14:paraId="4FEAAF85" w14:textId="7B6A9507" w:rsidR="003D59B6" w:rsidRDefault="00581160" w:rsidP="003D59B6">
      <w:pPr>
        <w:pStyle w:val="Line2"/>
      </w:pPr>
      <w:commentRangeStart w:id="0"/>
      <w:r>
        <w:t>310</w:t>
      </w:r>
      <w:commentRangeEnd w:id="0"/>
      <w:r w:rsidR="00567221">
        <w:rPr>
          <w:rStyle w:val="CommentReference"/>
          <w:rFonts w:ascii="Calibri" w:hAnsi="Calibri" w:cstheme="minorHAnsi"/>
        </w:rPr>
        <w:commentReference w:id="0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33147ACF" w:rsidR="003D59B6" w:rsidRDefault="00261671" w:rsidP="003D59B6">
      <w:pPr>
        <w:pStyle w:val="Character"/>
      </w:pPr>
      <w:r>
        <w:t>T</w:t>
      </w:r>
      <w:r w:rsidR="00927629">
        <w:tab/>
      </w:r>
      <w:r>
        <w:t>$Tutor</w:t>
      </w:r>
    </w:p>
    <w:p w14:paraId="290AD972" w14:textId="43E1361E" w:rsidR="00640338" w:rsidRDefault="00261671" w:rsidP="003D59B6">
      <w:pPr>
        <w:pStyle w:val="Character"/>
      </w:pPr>
      <w:r>
        <w:t>S</w:t>
      </w:r>
      <w:r w:rsidR="00927629">
        <w:tab/>
      </w:r>
      <w:r>
        <w:t>$Strong</w:t>
      </w:r>
    </w:p>
    <w:p w14:paraId="05A04C07" w14:textId="47134226" w:rsidR="00640338" w:rsidRDefault="00261671" w:rsidP="003D59B6">
      <w:pPr>
        <w:pStyle w:val="Character"/>
      </w:pPr>
      <w:r>
        <w:t>W</w:t>
      </w:r>
      <w:r w:rsidR="000D429E">
        <w:tab/>
      </w:r>
      <w:r>
        <w:t>$Weak</w:t>
      </w:r>
      <w:bookmarkStart w:id="1" w:name="_GoBack"/>
      <w:bookmarkEnd w:id="1"/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  <w:p w14:paraId="3F95DEAF" w14:textId="7FC437A9" w:rsidR="000855B9" w:rsidRDefault="004255FE" w:rsidP="000855B9">
      <w:pPr>
        <w:pStyle w:val="Line"/>
      </w:pPr>
      <w:r>
        <w:t>T</w:t>
      </w:r>
      <w:r>
        <w:tab/>
        <w:t>So, we have come to the topic of today’s lesson, Open your notebooks and write today’s date and the topic: “The coordinate plane”.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[Any reason to choose same numbers 3 and 8? Do you want to show that different order in coordinates are different position ?T: opposite , related to common mistakes]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1"/>
      <w:r>
        <w:t>T</w:t>
      </w:r>
      <w:r>
        <w:tab/>
        <w:t>Look at the picture.  We need to find the seats that John and Margaret have in the theater.John has a ticket for the performance: row 3, seat 8, and Margaret has a ticket for the same performance, for row 8, seat 3.</w:t>
      </w:r>
      <w:commentRangeEnd w:id="1"/>
      <w:r>
        <w:commentReference w:id="1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Who is ready to point to John’s seat on the picture?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How did you locate John’s seat?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First I found the row 3. And then, in that row I located seat 8. This will be John’s seat.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about Margaret’s seat?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How did you locate that?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I found the row 8. And then, in that row I located seat 3. This will be Margaret’s seat.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Great. This is correct.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In similar cases, they say sometimes that these are the coordinates of someone’s location in the theater.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In a similar way, we can mark the location of a point on the plane.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2"/>
      <w:r>
        <w:t>T</w:t>
      </w:r>
      <w:r>
        <w:tab/>
        <w:t>To do that, on the plane we shall have two perpendicular coordinate lines, х (horizontally) and у (vertically), which intersect at the point of origin. </w:t>
      </w:r>
      <w:commentRangeEnd w:id="2"/>
      <w:r>
        <w:commentReference w:id="2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These lines are called the coordinate system on the plane, and the point О, the point of origin.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The plane, upon which the coordinate system is given, is called the coordinate plane.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On your desks you have a reference card containing the algorithm for constructing the coordinate plane.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[How do you present algorithm and constructing on the board? How about one of students read the algorithms instead teacher do? T: followed each step with teacher later : yes student can read it in this case, teacher should highli]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3"/>
      <w:r>
        <w:t>T</w:t>
      </w:r>
      <w:r>
        <w:tab/>
        <w:t>To construct the coordinate plane, we need to: Plot two perpendicular lines, х (horizontally) and у (vertically);Mark the point of intersection of this lines as О; this point О is called the point of origin;Mark with arrows the positive direction on the lines: on the х axis – to the right; on the у axis - up;Indicate segment units on the positive directions of both axes.</w:t>
      </w:r>
      <w:commentRangeEnd w:id="3"/>
      <w:r>
        <w:commentReference w:id="3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4"/>
      <w:r>
        <w:t>T</w:t>
      </w:r>
      <w:r>
        <w:tab/>
        <w:t>Using this algorithm, I shall draw the coordinate system on the board right now. And you will give me hints on the steps I need to take while constructing it. .</w:t>
      </w:r>
      <w:commentRangeEnd w:id="4"/>
      <w:r>
        <w:commentReference w:id="4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do we start with?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5"/>
      <w:r>
        <w:t>T</w:t>
      </w:r>
      <w:r>
        <w:tab/>
        <w:t> we need to draw two perpendicular lines: х (horizontally) and у (vertically)</w:t>
      </w:r>
      <w:commentRangeEnd w:id="5"/>
      <w:r>
        <w:commentReference w:id="5"/>
      </w:r>
    </w:p>
    <w:p w14:paraId="3B9C03A2" w14:textId="77777777" w:rsidR="004B17E9" w:rsidRPr="000855B9" w:rsidRDefault="004B17E9" w:rsidP="000855B9">
      <w:pPr>
        <w:pStyle w:val="Branch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[Meaning?Triangular ruler-a kind of teaching tool]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6"/>
      <w:r>
        <w:t>T</w:t>
      </w:r>
      <w:r>
        <w:tab/>
        <w:t>To construct this, I shall use a square. </w:t>
      </w:r>
      <w:commentRangeEnd w:id="6"/>
      <w:r>
        <w:commentReference w:id="6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7"/>
      <w:r>
        <w:t>T</w:t>
      </w:r>
      <w:r>
        <w:tab/>
        <w:t>What else do we need to mark on the drawing? Look to see what would be the next step of our algorithm. </w:t>
      </w:r>
      <w:commentRangeEnd w:id="7"/>
      <w:r>
        <w:commentReference w:id="7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point of intersection of the lines х and у, we’ll mark with the letter О.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What’s next?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We need to indicate with arrows the positive directions on the axes.</w:t>
      </w:r>
    </w:p>
    <w:p w14:paraId="3B9C03A2" w14:textId="77777777" w:rsidR="004B17E9" w:rsidRPr="000855B9" w:rsidRDefault="004B17E9" w:rsidP="000855B9">
      <w:pPr>
        <w:pStyle w:val="Branch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[Do students have questions why x-axis is drawn first? T: in this case, either one is okay to start but later on it is really important to read x-axis first and students just accepted them as naturally, no doubt]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8"/>
      <w:r>
        <w:t>T</w:t>
      </w:r>
      <w:r>
        <w:tab/>
        <w:t>I am marking the positive directions on both axes: on the х axis- to the right, on the у axis – up. .</w:t>
      </w:r>
      <w:commentRangeEnd w:id="8"/>
      <w:r>
        <w:commentReference w:id="8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else do we need to indicate?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On each axis, we need to mark a unit segment.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9"/>
      <w:r>
        <w:t>T</w:t>
      </w:r>
      <w:r>
        <w:tab/>
        <w:t>.To make it easier to use the coordinate system, you can also mark other whole numbers that would fit in the picture.</w:t>
      </w:r>
      <w:commentRangeEnd w:id="9"/>
      <w:r>
        <w:commentReference w:id="9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Look at the picture you have in your Math Journal.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0"/>
      <w:r>
        <w:t>T</w:t>
      </w:r>
      <w:r>
        <w:tab/>
        <w:t>The coordinate line х is called the abscissa axis. Write this in your notebooks. </w:t>
      </w:r>
      <w:commentRangeEnd w:id="10"/>
      <w:r>
        <w:commentReference w:id="10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1"/>
      <w:r>
        <w:t>T</w:t>
      </w:r>
      <w:r>
        <w:tab/>
        <w:t>The coordinate line y is called the ordinate axis. Write this in your notebooks. </w:t>
      </w:r>
      <w:commentRangeEnd w:id="11"/>
      <w:r>
        <w:commentReference w:id="11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Points are depicted on the coordinate plane. On this drawing, we see the point А.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The location of points on the coordinate plane is defined by a pair of numbers which are called the coordinates of a point.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point A has the coordinates: 2 and -3.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[How about using comma between numbers, like (2,-3)?T: consult with editor]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Conventionally, the notation is made as follows: after the name of the point, i.e. the letter, in the round brackets 2 numbers are written separated with either a colon or a semicolon.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[Is it possible for students to think a pair of numbers, -3 and 2, which (-3;2) will be different from (2;-3), reading A(2;-3) as third way could make students confused? How can we emphasize the importance of order of numbers?T: students already accept the as ordered pair, so do not need to add more word: student who has some culture reading content from left to right might have a confusion, but students usually this as a rule and take it with no doubt. This part is introduction to students so it]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The notation А (2;-3) can be read in a number of ways:- point А with coordinates 2 and -3;- point А with abscissa 2 and ordinate -3;- coordinates of the point А: a pair of numbers, 2 and -3.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Sometimes they say that the point A has the x coordinate which equals 2, and the y coordinate which equals -3.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Now I shall use the given coordinate plane for plotting the point M with the coordinates 6 and -5. Write this in your notebooks.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The first number in the pair, the first coordinate of the point М, which equals 6, the х coordinate is called the abscissa.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The second number in the pair, the second coordinate of the point M, which equals -5, the у coordinate is called the ordinate.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To plot the point M on the x axis, mark a point with the coordinate, corresponding to the first number in the coordinates of the point M, i.e. 6.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point will be located at the distance of 6 unit segments to the right from the point О. I will mark it as А.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On the у axis, I shall mark a point with the coordinate, corresponding to the second number in the coordinates of the point M, i.e. -5.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point will be located at the distance of 5 unit segments down from the point О, because -5 is a negative number. I will mark is as В.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Through the first obtained point А on the х axis, using a square, I shall plot a line, perpendicular to the х axis; and through the second point, B on the y axis, I shall plot a line, perpendicular to the y axis.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these lines intersect, there we’ll find the location of the point M with coordinates 6 and -5.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Look at your Math Journal: there you have the algorithm for plotting a point with given coordinates on the coordinate plane.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2"/>
      <w:r>
        <w:t>T</w:t>
      </w:r>
      <w:r>
        <w:tab/>
        <w:t>To plot a point with given coordinates on the coordinate plane, you need to: on х axis, find the number corresponding to the first coordinate;through this point plot a line, perpendicular to х axis;on у axis, find the number corresponding to the second coordinate;through this point plot a line, perpendicular to у axis;the point of intersection of the two lines is the point in question.</w:t>
      </w:r>
      <w:commentRangeEnd w:id="12"/>
      <w:r>
        <w:commentReference w:id="12"/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[Or, maybe, just constructed on a graph paper? This is something to clarify with the teacher.]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[I agree! Possibly graph paper.]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To plot the point with the given coordinates it is convenient to use the given coordinate plane which has been preliminarily divided into squares.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3"/>
      <w:r>
        <w:t>T</w:t>
      </w:r>
      <w:r>
        <w:tab/>
        <w:t>Let’s do the following assignment. Use the algorithm we have to plot the point N with coordinates -5 and 6. </w:t>
      </w:r>
      <w:commentRangeEnd w:id="13"/>
      <w:r>
        <w:commentReference w:id="13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You have a given coordinate plane.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To plot a point N, we need to find the number on x axis which corresponds to which coordinate?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14"/>
      <w:r>
        <w:t>T</w:t>
      </w:r>
      <w:r>
        <w:tab/>
        <w:t>To the first one</w:t>
      </w:r>
      <w:commentRangeEnd w:id="14"/>
      <w:r>
        <w:commentReference w:id="14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number is it?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-5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To mark this point, we need to separate off 5 unit segments on the x axis to the left, because -5 is a negative number.And let us not mark this point with any letter.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5"/>
      <w:r>
        <w:t>T</w:t>
      </w:r>
      <w:r>
        <w:tab/>
        <w:t>Now, we have to plot a line through this point, perpendicular to the х axis.See me do it. </w:t>
      </w:r>
      <w:commentRangeEnd w:id="15"/>
      <w:r>
        <w:commentReference w:id="15"/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[This explanation and several other ones mentioning the grid/squares probably refer to constructing on a graph paper, but this needs to be clarified.]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Please note that the plotted line coincides with the vertical line along the grid (the top of squares).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6"/>
      <w:r>
        <w:t>T</w:t>
      </w:r>
      <w:r>
        <w:tab/>
        <w:t>It means that we can easily plot a desired perpendicular line simply plotting it along the grid. </w:t>
      </w:r>
      <w:commentRangeEnd w:id="16"/>
      <w:r>
        <w:commentReference w:id="16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number shall we look for on the у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17"/>
      <w:r>
        <w:t>T</w:t>
      </w:r>
      <w:r>
        <w:tab/>
        <w:t>6.</w:t>
      </w:r>
      <w:commentRangeEnd w:id="17"/>
      <w:r>
        <w:commentReference w:id="17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Correct, because it corresponds to the second coordinate.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To plot this point, you need to move along the у axis, 6 unit segments up, because 6 is a positive number.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not mark this point with a letter, since this is not the ultimate plotting, but an intermediary step.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Through this point, we shall plot a line perpendicular to the у axis.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8"/>
      <w:r>
        <w:t>T</w:t>
      </w:r>
      <w:r>
        <w:tab/>
        <w:t>You may use a square, of course. </w:t>
      </w:r>
      <w:commentRangeEnd w:id="18"/>
      <w:r>
        <w:commentReference w:id="18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See how the plotted line coincides with the horizontal line along the grid.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9"/>
      <w:r>
        <w:t>T</w:t>
      </w:r>
      <w:r>
        <w:tab/>
        <w:t>And it means that you can plot a perpendicular line simply along the grid. </w:t>
      </w:r>
      <w:commentRangeEnd w:id="19"/>
      <w:r>
        <w:commentReference w:id="19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will we find the point N?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20"/>
      <w:r>
        <w:t>T</w:t>
      </w:r>
      <w:r>
        <w:tab/>
        <w:t>At the intersection of these lines. </w:t>
      </w:r>
      <w:commentRangeEnd w:id="20"/>
      <w:r>
        <w:commentReference w:id="20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mark a point on the intersection of these lines and mark it as N.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So, if we need to mark a positive number on the х axis, it will be located to the right of O, and the negative one, to the left of O; on the у axis, positive numbers will be above O, and negative ones, below O.</w:t>
      </w:r>
    </w:p>
    <w:p w14:paraId="738CABC7" w14:textId="77777777" w:rsidR="00437C88" w:rsidRDefault="00437C88" w:rsidP="000855B9">
      <w:pPr>
        <w:pStyle w:val="Line"/>
      </w:pPr>
    </w:p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" w:date="2014-10-11T20:54:27-05:00" w:initials="K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10 submits 1578 words</w:t>
      </w:r>
    </w:p>
  </w:comment>
  <w:comment w:id="1" w:author="Teacher" w:date="2014-10-11T20:54:27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[frontal work with the entire class]</w:t>
      </w:r>
    </w:p>
  </w:comment>
  <w:comment w:id="2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shows on the board the depicted system of coordinates.]</w:t>
      </w:r>
    </w:p>
  </w:comment>
  <w:comment w:id="3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shows the coordinate system depicted on the board, highlighting each step of constructing the coordinate plane]</w:t>
      </w:r>
    </w:p>
  </w:comment>
  <w:comment w:id="4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[Joint work of the teacher and students. The teacher constructs the coordinate system on the board, going through all construction stages]</w:t>
      </w:r>
    </w:p>
  </w:comment>
  <w:comment w:id="5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students answer from their seats]</w:t>
      </w:r>
    </w:p>
  </w:comment>
  <w:comment w:id="6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draws two perpendicular lines х and у using the square]</w:t>
      </w:r>
    </w:p>
  </w:comment>
  <w:comment w:id="7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[Marks the point О]</w:t>
      </w:r>
    </w:p>
  </w:comment>
  <w:comment w:id="8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[Indicates the direction with arrows]</w:t>
      </w:r>
    </w:p>
  </w:comment>
  <w:comment w:id="9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[Marks a unit segment on each axis]</w:t>
      </w:r>
    </w:p>
  </w:comment>
  <w:comment w:id="10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selects the x axis on the picture]</w:t>
      </w:r>
    </w:p>
  </w:comment>
  <w:comment w:id="11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selects the y axis on the picture]</w:t>
      </w:r>
    </w:p>
  </w:comment>
  <w:comment w:id="12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points at the recently plotted on the board point M, selecting each step of the algorithm]</w:t>
      </w:r>
    </w:p>
  </w:comment>
  <w:comment w:id="13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[Joint teacher-student activity; every step of the algorithm is practiced]</w:t>
      </w:r>
    </w:p>
  </w:comment>
  <w:comment w:id="14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plotting is directed by the teacher.]</w:t>
      </w:r>
    </w:p>
  </w:comment>
  <w:comment w:id="15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applies one side of the right angle of the square to the х axis. At the same time, the corner of the square coincides with the number -5. Plots a line through the second side of the square’s right angle.]</w:t>
      </w:r>
    </w:p>
  </w:comment>
  <w:comment w:id="16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shows how to do plotting using the squares (grid)]</w:t>
      </w:r>
    </w:p>
  </w:comment>
  <w:comment w:id="17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[Students plot, guided by the teacher.]</w:t>
      </w:r>
    </w:p>
  </w:comment>
  <w:comment w:id="18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applies one side of the right angle of the square to the y axis. At the same time, the corner of the square coincides with the number 6. Plots a line through the second side of the square’s right angle.]</w:t>
      </w:r>
    </w:p>
  </w:comment>
  <w:comment w:id="19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shows how to plot on the grid]</w:t>
      </w:r>
    </w:p>
  </w:comment>
  <w:comment w:id="20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[Students plot, guided by the teacher.]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7A0E1" w14:textId="77777777" w:rsidR="00064036" w:rsidRDefault="00064036" w:rsidP="00AE3986">
      <w:r>
        <w:separator/>
      </w:r>
    </w:p>
  </w:endnote>
  <w:endnote w:type="continuationSeparator" w:id="0">
    <w:p w14:paraId="35AFF751" w14:textId="77777777" w:rsidR="00064036" w:rsidRDefault="00064036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1671">
      <w:rPr>
        <w:noProof/>
      </w:rPr>
      <w:t>1</w:t>
    </w:r>
    <w:r>
      <w:fldChar w:fldCharType="end"/>
    </w:r>
    <w:r w:rsidR="00B53F0B">
      <w:t xml:space="preserve"> of </w:t>
    </w:r>
    <w:fldSimple w:instr=" NUMPAGES   \* MERGEFORMAT ">
      <w:r w:rsidR="0026167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5BB54" w14:textId="77777777" w:rsidR="00064036" w:rsidRDefault="00064036" w:rsidP="00AE3986">
      <w:r>
        <w:separator/>
      </w:r>
    </w:p>
  </w:footnote>
  <w:footnote w:type="continuationSeparator" w:id="0">
    <w:p w14:paraId="5B4D14A4" w14:textId="77777777" w:rsidR="00064036" w:rsidRDefault="00064036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64036"/>
    <w:rsid w:val="000D429E"/>
    <w:rsid w:val="000E5961"/>
    <w:rsid w:val="00150771"/>
    <w:rsid w:val="001574FB"/>
    <w:rsid w:val="00197272"/>
    <w:rsid w:val="001A0762"/>
    <w:rsid w:val="001B1F50"/>
    <w:rsid w:val="001F7A79"/>
    <w:rsid w:val="00261671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0338"/>
    <w:rsid w:val="00641A4C"/>
    <w:rsid w:val="006526B8"/>
    <w:rsid w:val="006552E8"/>
    <w:rsid w:val="006C170D"/>
    <w:rsid w:val="006F23EB"/>
    <w:rsid w:val="007010D2"/>
    <w:rsid w:val="00756821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27629"/>
    <w:rsid w:val="00934F47"/>
    <w:rsid w:val="00957584"/>
    <w:rsid w:val="009700D2"/>
    <w:rsid w:val="009A7D2E"/>
    <w:rsid w:val="00A13C62"/>
    <w:rsid w:val="00A83975"/>
    <w:rsid w:val="00AE3986"/>
    <w:rsid w:val="00B35AC8"/>
    <w:rsid w:val="00B4347C"/>
    <w:rsid w:val="00B53F0B"/>
    <w:rsid w:val="00B579BF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C68D9"/>
    <w:rsid w:val="00CF5DE1"/>
    <w:rsid w:val="00D45325"/>
    <w:rsid w:val="00D47D42"/>
    <w:rsid w:val="00DB56DC"/>
    <w:rsid w:val="00DC42C9"/>
    <w:rsid w:val="00DD6995"/>
    <w:rsid w:val="00E01AA8"/>
    <w:rsid w:val="00E12FD3"/>
    <w:rsid w:val="00ED7809"/>
    <w:rsid w:val="00EF06D7"/>
    <w:rsid w:val="00F27926"/>
    <w:rsid w:val="00F30723"/>
    <w:rsid w:val="00F36A7F"/>
    <w:rsid w:val="00F81762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Yu-Han Liu</cp:lastModifiedBy>
  <cp:revision>34</cp:revision>
  <dcterms:created xsi:type="dcterms:W3CDTF">2014-05-16T05:41:00Z</dcterms:created>
  <dcterms:modified xsi:type="dcterms:W3CDTF">2014-09-24T21:01:00Z</dcterms:modified>
</cp:coreProperties>
</file>