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3CD" w:rsidRDefault="00BA1CCE" w:rsidP="00BA1CCE">
      <w:pPr>
        <w:jc w:val="center"/>
        <w:rPr>
          <w:b/>
          <w:sz w:val="56"/>
          <w:szCs w:val="56"/>
        </w:rPr>
      </w:pPr>
      <w:r w:rsidRPr="00BA1CCE">
        <w:rPr>
          <w:b/>
          <w:sz w:val="56"/>
          <w:szCs w:val="56"/>
        </w:rPr>
        <w:t>Extension Methods</w:t>
      </w:r>
    </w:p>
    <w:p w:rsidR="00BA1CCE" w:rsidRPr="00BC4CF0" w:rsidRDefault="00BA1CCE" w:rsidP="00BC4CF0">
      <w:pPr>
        <w:pStyle w:val="NoSpacing"/>
        <w:rPr>
          <w:b/>
        </w:rPr>
      </w:pPr>
      <w:r w:rsidRPr="00BC4CF0">
        <w:rPr>
          <w:b/>
        </w:rPr>
        <w:t>Purpose:</w:t>
      </w:r>
    </w:p>
    <w:p w:rsidR="00BA1CCE" w:rsidRDefault="00BA1CCE" w:rsidP="00BC4CF0">
      <w:pPr>
        <w:pStyle w:val="NoSpacing"/>
        <w:ind w:firstLine="720"/>
      </w:pPr>
      <w:r>
        <w:t xml:space="preserve">An extension method </w:t>
      </w:r>
      <w:r w:rsidR="00E4522C">
        <w:t xml:space="preserve">allows for a </w:t>
      </w:r>
      <w:r w:rsidR="00E3029A">
        <w:t xml:space="preserve">class – even a sealed class! </w:t>
      </w:r>
      <w:r w:rsidR="00E30668">
        <w:t>–</w:t>
      </w:r>
      <w:bookmarkStart w:id="0" w:name="_GoBack"/>
      <w:bookmarkEnd w:id="0"/>
      <w:r w:rsidR="00E3029A">
        <w:t xml:space="preserve"> </w:t>
      </w:r>
      <w:r w:rsidR="00E4522C">
        <w:t>to have another method added to</w:t>
      </w:r>
      <w:r>
        <w:t xml:space="preserve"> </w:t>
      </w:r>
      <w:r w:rsidR="00E3029A">
        <w:t xml:space="preserve">it </w:t>
      </w:r>
    </w:p>
    <w:p w:rsidR="00BC4CF0" w:rsidRDefault="00BC4CF0" w:rsidP="00BC4CF0">
      <w:pPr>
        <w:pStyle w:val="NoSpacing"/>
      </w:pPr>
    </w:p>
    <w:p w:rsidR="00BC4CF0" w:rsidRDefault="00BC4CF0" w:rsidP="00BC4CF0">
      <w:pPr>
        <w:pStyle w:val="NoSpacing"/>
      </w:pPr>
    </w:p>
    <w:p w:rsidR="00BA1CCE" w:rsidRPr="00BC4CF0" w:rsidRDefault="00BA1CCE" w:rsidP="00BC4CF0">
      <w:pPr>
        <w:pStyle w:val="NoSpacing"/>
        <w:rPr>
          <w:b/>
        </w:rPr>
      </w:pPr>
      <w:r w:rsidRPr="00BC4CF0">
        <w:rPr>
          <w:b/>
        </w:rPr>
        <w:t>Implementation:</w:t>
      </w:r>
    </w:p>
    <w:p w:rsidR="00BA1CCE" w:rsidRDefault="00BC4CF0" w:rsidP="00BC4CF0">
      <w:pPr>
        <w:pStyle w:val="NoSpacing"/>
      </w:pPr>
      <w:r>
        <w:tab/>
        <w:t xml:space="preserve">To create an Extension method the method to be extended must </w:t>
      </w:r>
      <w:r w:rsidR="001E6088">
        <w:t>meet</w:t>
      </w:r>
      <w:r w:rsidR="00E3029A">
        <w:t xml:space="preserve"> the below requirements:</w:t>
      </w:r>
    </w:p>
    <w:p w:rsidR="00E4522C" w:rsidRDefault="00E4522C" w:rsidP="00BC4CF0">
      <w:pPr>
        <w:pStyle w:val="NoSpacing"/>
      </w:pPr>
    </w:p>
    <w:p w:rsidR="00E4522C" w:rsidRDefault="00E4522C" w:rsidP="00470949">
      <w:pPr>
        <w:pStyle w:val="NoSpacing"/>
        <w:numPr>
          <w:ilvl w:val="0"/>
          <w:numId w:val="1"/>
        </w:numPr>
      </w:pPr>
      <w:r>
        <w:t>Class method resides must be static</w:t>
      </w:r>
    </w:p>
    <w:p w:rsidR="00E3029A" w:rsidRDefault="00E3029A" w:rsidP="00470949">
      <w:pPr>
        <w:pStyle w:val="NoSpacing"/>
        <w:numPr>
          <w:ilvl w:val="0"/>
          <w:numId w:val="1"/>
        </w:numPr>
      </w:pPr>
      <w:r>
        <w:t>Class members must be public</w:t>
      </w:r>
    </w:p>
    <w:p w:rsidR="00470949" w:rsidRDefault="00E4522C" w:rsidP="00470949">
      <w:pPr>
        <w:pStyle w:val="NoSpacing"/>
        <w:numPr>
          <w:ilvl w:val="0"/>
          <w:numId w:val="1"/>
        </w:numPr>
      </w:pPr>
      <w:r w:rsidRPr="00E3029A">
        <w:t>Method must be static (prerequisite for members of static classes)</w:t>
      </w:r>
    </w:p>
    <w:p w:rsidR="00E3029A" w:rsidRDefault="00470949" w:rsidP="00BC4CF0">
      <w:pPr>
        <w:pStyle w:val="NoSpacing"/>
        <w:numPr>
          <w:ilvl w:val="0"/>
          <w:numId w:val="1"/>
        </w:numPr>
      </w:pPr>
      <w:r>
        <w:t>Import namespace with class</w:t>
      </w:r>
    </w:p>
    <w:p w:rsidR="00DA1481" w:rsidRPr="00E3029A" w:rsidRDefault="00DA1481" w:rsidP="00DA1481">
      <w:pPr>
        <w:pStyle w:val="NoSpacing"/>
        <w:numPr>
          <w:ilvl w:val="0"/>
          <w:numId w:val="1"/>
        </w:numPr>
      </w:pPr>
      <w:r>
        <w:t xml:space="preserve">First parameter is the type to extend – cannot be </w:t>
      </w:r>
      <w:r>
        <w:t>group</w:t>
      </w:r>
      <w:r>
        <w:t xml:space="preserve"> </w:t>
      </w:r>
      <w:r>
        <w:t>or non-CLS structure</w:t>
      </w:r>
      <w:r>
        <w:t xml:space="preserve"> (i.e. Synergy st</w:t>
      </w:r>
      <w:r w:rsidRPr="00DA1481">
        <w:t>ructure</w:t>
      </w:r>
      <w:r>
        <w:t xml:space="preserve">) Note CLS structure is a </w:t>
      </w:r>
      <w:r w:rsidRPr="00DA1481">
        <w:t>.NET value type structure</w:t>
      </w:r>
    </w:p>
    <w:p w:rsidR="00923AFA" w:rsidRDefault="00923AFA" w:rsidP="00BC4CF0">
      <w:pPr>
        <w:pStyle w:val="NoSpacing"/>
      </w:pPr>
    </w:p>
    <w:p w:rsidR="00923AFA" w:rsidRDefault="00923AFA" w:rsidP="00BC4CF0">
      <w:pPr>
        <w:pStyle w:val="NoSpacing"/>
      </w:pPr>
      <w:r>
        <w:t>Signature:</w:t>
      </w:r>
    </w:p>
    <w:p w:rsidR="00923AFA" w:rsidRDefault="00923AFA" w:rsidP="00BC4CF0">
      <w:pPr>
        <w:pStyle w:val="NoSpacing"/>
      </w:pPr>
      <w:r>
        <w:t xml:space="preserve">Accessibility </w:t>
      </w:r>
      <w:r w:rsidRPr="00923AFA">
        <w:rPr>
          <w:b/>
        </w:rPr>
        <w:t>static extension</w:t>
      </w:r>
      <w:r>
        <w:t xml:space="preserve"> method name</w:t>
      </w:r>
      <w:r>
        <w:tab/>
      </w:r>
      <w:proofErr w:type="gramStart"/>
      <w:r>
        <w:t>,</w:t>
      </w:r>
      <w:proofErr w:type="spellStart"/>
      <w:r>
        <w:t>return</w:t>
      </w:r>
      <w:proofErr w:type="gramEnd"/>
      <w:r>
        <w:t>_type</w:t>
      </w:r>
      <w:proofErr w:type="spellEnd"/>
    </w:p>
    <w:p w:rsidR="00AF7332" w:rsidRDefault="00AF7332" w:rsidP="00AF7332">
      <w:pPr>
        <w:pStyle w:val="NoSpacing"/>
      </w:pPr>
    </w:p>
    <w:p w:rsidR="00363910" w:rsidRDefault="001940B3" w:rsidP="00BC4CF0">
      <w:pPr>
        <w:pStyle w:val="NoSpacing"/>
      </w:pPr>
      <w:r>
        <w:t>Example:</w:t>
      </w:r>
    </w:p>
    <w:p w:rsidR="00363910" w:rsidRDefault="00363910" w:rsidP="00363910">
      <w:pPr>
        <w:pStyle w:val="NoSpacing"/>
      </w:pPr>
      <w:proofErr w:type="gramStart"/>
      <w:r>
        <w:t>public</w:t>
      </w:r>
      <w:proofErr w:type="gramEnd"/>
      <w:r>
        <w:t xml:space="preserve"> static extension method </w:t>
      </w:r>
      <w:proofErr w:type="spellStart"/>
      <w:r w:rsidR="00AF7332">
        <w:t>MyMethod</w:t>
      </w:r>
      <w:proofErr w:type="spellEnd"/>
      <w:r>
        <w:tab/>
        <w:t>,</w:t>
      </w:r>
      <w:proofErr w:type="spellStart"/>
      <w:r>
        <w:t>int</w:t>
      </w:r>
      <w:proofErr w:type="spellEnd"/>
    </w:p>
    <w:p w:rsidR="00363910" w:rsidRDefault="00363910" w:rsidP="00BC4CF0">
      <w:pPr>
        <w:pStyle w:val="NoSpacing"/>
      </w:pPr>
      <w:r>
        <w:tab/>
        <w:t>arg1</w:t>
      </w:r>
      <w:r>
        <w:tab/>
      </w:r>
      <w:r>
        <w:tab/>
      </w:r>
      <w:proofErr w:type="gramStart"/>
      <w:r>
        <w:t>,string</w:t>
      </w:r>
      <w:proofErr w:type="gramEnd"/>
    </w:p>
    <w:p w:rsidR="00AF7332" w:rsidRDefault="00AF7332" w:rsidP="00BC4CF0">
      <w:pPr>
        <w:pStyle w:val="NoSpacing"/>
      </w:pPr>
      <w:proofErr w:type="spellStart"/>
      <w:proofErr w:type="gramStart"/>
      <w:r>
        <w:t>endparams</w:t>
      </w:r>
      <w:proofErr w:type="spellEnd"/>
      <w:proofErr w:type="gramEnd"/>
    </w:p>
    <w:p w:rsidR="00363910" w:rsidRDefault="00363910" w:rsidP="00BC4CF0">
      <w:pPr>
        <w:pStyle w:val="NoSpacing"/>
      </w:pPr>
    </w:p>
    <w:p w:rsidR="00363910" w:rsidRDefault="00363910" w:rsidP="00363910">
      <w:pPr>
        <w:pStyle w:val="NoSpacing"/>
      </w:pPr>
      <w:r>
        <w:t xml:space="preserve">Creates an extension method named </w:t>
      </w:r>
      <w:proofErr w:type="spellStart"/>
      <w:r w:rsidR="00AF7332">
        <w:t>MyMethod</w:t>
      </w:r>
      <w:proofErr w:type="spellEnd"/>
      <w:r w:rsidR="00AF7332">
        <w:t xml:space="preserve"> </w:t>
      </w:r>
      <w:r>
        <w:t xml:space="preserve">that extends the string type (first </w:t>
      </w:r>
      <w:r w:rsidR="00AF7332">
        <w:t>parameter)</w:t>
      </w:r>
      <w:r>
        <w:t xml:space="preserve"> and returns an integer</w:t>
      </w:r>
    </w:p>
    <w:p w:rsidR="00934131" w:rsidRDefault="00934131" w:rsidP="00363910">
      <w:pPr>
        <w:pStyle w:val="NoSpacing"/>
      </w:pPr>
    </w:p>
    <w:p w:rsidR="00934131" w:rsidRDefault="00934131" w:rsidP="00363910">
      <w:pPr>
        <w:pStyle w:val="NoSpacing"/>
      </w:pPr>
      <w:proofErr w:type="spellStart"/>
      <w:proofErr w:type="gramStart"/>
      <w:r>
        <w:t>proc</w:t>
      </w:r>
      <w:proofErr w:type="spellEnd"/>
      <w:proofErr w:type="gramEnd"/>
    </w:p>
    <w:p w:rsidR="00934131" w:rsidRDefault="00934131" w:rsidP="00363910">
      <w:pPr>
        <w:pStyle w:val="NoSpacing"/>
      </w:pPr>
      <w:r>
        <w:tab/>
      </w:r>
      <w:proofErr w:type="gramStart"/>
      <w:r>
        <w:t>data</w:t>
      </w:r>
      <w:proofErr w:type="gramEnd"/>
      <w:r>
        <w:t xml:space="preserve"> </w:t>
      </w:r>
      <w:proofErr w:type="spellStart"/>
      <w:r>
        <w:t>str</w:t>
      </w:r>
      <w:proofErr w:type="spellEnd"/>
      <w:r>
        <w:tab/>
      </w:r>
      <w:r>
        <w:tab/>
        <w:t>,string</w:t>
      </w:r>
    </w:p>
    <w:p w:rsidR="00934131" w:rsidRDefault="00934131" w:rsidP="00363910">
      <w:pPr>
        <w:pStyle w:val="NoSpacing"/>
      </w:pPr>
      <w:r>
        <w:tab/>
      </w:r>
      <w:proofErr w:type="gramStart"/>
      <w:r>
        <w:t>data</w:t>
      </w:r>
      <w:proofErr w:type="gramEnd"/>
      <w:r>
        <w:t xml:space="preserve"> </w:t>
      </w:r>
      <w:proofErr w:type="spellStart"/>
      <w:r>
        <w:t>int</w:t>
      </w:r>
      <w:proofErr w:type="spellEnd"/>
      <w:r>
        <w:tab/>
      </w:r>
      <w:r>
        <w:tab/>
        <w:t>,</w:t>
      </w:r>
      <w:proofErr w:type="spellStart"/>
      <w:r>
        <w:t>int</w:t>
      </w:r>
      <w:proofErr w:type="spellEnd"/>
    </w:p>
    <w:p w:rsidR="00934131" w:rsidRDefault="00934131" w:rsidP="00363910">
      <w:pPr>
        <w:pStyle w:val="NoSpacing"/>
      </w:pPr>
      <w:r>
        <w:tab/>
      </w:r>
    </w:p>
    <w:p w:rsidR="00934131" w:rsidRDefault="00934131" w:rsidP="00363910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= str.</w:t>
      </w:r>
      <w:r w:rsidRPr="00934131">
        <w:t xml:space="preserve"> </w:t>
      </w:r>
      <w:proofErr w:type="spellStart"/>
      <w:r w:rsidRPr="00934131">
        <w:t>MyMethod</w:t>
      </w:r>
      <w:proofErr w:type="spellEnd"/>
      <w:r w:rsidRPr="00934131">
        <w:t xml:space="preserve"> </w:t>
      </w:r>
      <w:r>
        <w:t>()</w:t>
      </w:r>
    </w:p>
    <w:p w:rsidR="00BC4CF0" w:rsidRPr="00BC4CF0" w:rsidRDefault="00BC4CF0" w:rsidP="00BC4CF0">
      <w:pPr>
        <w:pStyle w:val="NoSpacing"/>
      </w:pPr>
    </w:p>
    <w:p w:rsidR="00BD66BF" w:rsidRDefault="00BD66BF">
      <w:pPr>
        <w:rPr>
          <w:b/>
        </w:rPr>
      </w:pPr>
      <w:r>
        <w:rPr>
          <w:b/>
        </w:rPr>
        <w:br w:type="page"/>
      </w:r>
    </w:p>
    <w:p w:rsidR="00BD66BF" w:rsidRPr="00BD66BF" w:rsidRDefault="00BD66BF" w:rsidP="00BD66BF">
      <w:pPr>
        <w:pStyle w:val="NoSpacing"/>
        <w:jc w:val="center"/>
        <w:rPr>
          <w:b/>
          <w:sz w:val="28"/>
          <w:szCs w:val="28"/>
        </w:rPr>
      </w:pPr>
      <w:r w:rsidRPr="00BD66BF">
        <w:rPr>
          <w:b/>
          <w:sz w:val="28"/>
          <w:szCs w:val="28"/>
        </w:rPr>
        <w:lastRenderedPageBreak/>
        <w:t>NOTES</w:t>
      </w:r>
    </w:p>
    <w:p w:rsidR="001D22CC" w:rsidRDefault="00BD66BF" w:rsidP="00BC4CF0">
      <w:pPr>
        <w:pStyle w:val="NoSpacing"/>
      </w:pPr>
      <w:r>
        <w:t>Manual - Page 296:</w:t>
      </w:r>
    </w:p>
    <w:p w:rsidR="00BA1CCE" w:rsidRPr="00BA1CCE" w:rsidRDefault="00BA1CCE" w:rsidP="00BC4CF0">
      <w:pPr>
        <w:pStyle w:val="NoSpacing"/>
      </w:pPr>
      <w:r w:rsidRPr="00BA1CCE">
        <w:t xml:space="preserve">The EXTENSION modifier can only be specified in conjunction with the STATIC modifier. </w:t>
      </w:r>
    </w:p>
    <w:p w:rsidR="00BA1CCE" w:rsidRPr="00BA1CCE" w:rsidRDefault="00BA1CCE" w:rsidP="00BC4CF0">
      <w:pPr>
        <w:pStyle w:val="NoSpacing"/>
      </w:pPr>
      <w:r w:rsidRPr="00BA1CCE">
        <w:t xml:space="preserve">It enables you to extend a class declared in another assembly, even if the class </w:t>
      </w:r>
    </w:p>
    <w:p w:rsidR="00BA1CCE" w:rsidRPr="00BA1CCE" w:rsidRDefault="00BA1CCE" w:rsidP="00BC4CF0">
      <w:pPr>
        <w:pStyle w:val="NoSpacing"/>
      </w:pPr>
      <w:proofErr w:type="gramStart"/>
      <w:r w:rsidRPr="00BA1CCE">
        <w:t>is</w:t>
      </w:r>
      <w:proofErr w:type="gramEnd"/>
      <w:r w:rsidRPr="00BA1CCE">
        <w:t xml:space="preserve"> declared as SEALED. An extension method must be declared in a non-generic, static </w:t>
      </w:r>
    </w:p>
    <w:p w:rsidR="00BA1CCE" w:rsidRPr="00BA1CCE" w:rsidRDefault="00BA1CCE" w:rsidP="00BC4CF0">
      <w:pPr>
        <w:pStyle w:val="NoSpacing"/>
      </w:pPr>
      <w:proofErr w:type="gramStart"/>
      <w:r w:rsidRPr="00BA1CCE">
        <w:t>class</w:t>
      </w:r>
      <w:proofErr w:type="gramEnd"/>
      <w:r w:rsidRPr="00BA1CCE">
        <w:t xml:space="preserve">, and the first parameter type should be of the type you want to extend. The </w:t>
      </w:r>
    </w:p>
    <w:p w:rsidR="00BA1CCE" w:rsidRPr="00BA1CCE" w:rsidRDefault="00BA1CCE" w:rsidP="00BC4CF0">
      <w:pPr>
        <w:pStyle w:val="NoSpacing"/>
      </w:pPr>
      <w:proofErr w:type="gramStart"/>
      <w:r w:rsidRPr="00BA1CCE">
        <w:t>first</w:t>
      </w:r>
      <w:proofErr w:type="gramEnd"/>
      <w:r w:rsidRPr="00BA1CCE">
        <w:t xml:space="preserve"> parameter type cannot be a group or non-CLS structure.</w:t>
      </w:r>
    </w:p>
    <w:p w:rsidR="003674FF" w:rsidRDefault="003674FF" w:rsidP="00BC4CF0">
      <w:pPr>
        <w:pStyle w:val="NoSpacing"/>
      </w:pPr>
    </w:p>
    <w:p w:rsidR="00BA1CCE" w:rsidRPr="00BA1CCE" w:rsidRDefault="00BA1CCE" w:rsidP="00BC4CF0">
      <w:pPr>
        <w:pStyle w:val="NoSpacing"/>
      </w:pPr>
      <w:r w:rsidRPr="00BA1CCE">
        <w:t xml:space="preserve">To use an extension method, you’ll need to import the namespace that contains the </w:t>
      </w:r>
    </w:p>
    <w:p w:rsidR="00BA1CCE" w:rsidRPr="00BA1CCE" w:rsidRDefault="00BA1CCE" w:rsidP="00BC4CF0">
      <w:pPr>
        <w:pStyle w:val="NoSpacing"/>
      </w:pPr>
      <w:proofErr w:type="gramStart"/>
      <w:r w:rsidRPr="00BA1CCE">
        <w:t>class</w:t>
      </w:r>
      <w:proofErr w:type="gramEnd"/>
      <w:r w:rsidRPr="00BA1CCE">
        <w:t xml:space="preserve"> that contains the extension method and then call it using an instance of the </w:t>
      </w:r>
    </w:p>
    <w:p w:rsidR="00BA1CCE" w:rsidRPr="00BA1CCE" w:rsidRDefault="00BA1CCE" w:rsidP="00BC4CF0">
      <w:pPr>
        <w:pStyle w:val="NoSpacing"/>
      </w:pPr>
      <w:proofErr w:type="gramStart"/>
      <w:r w:rsidRPr="00BA1CCE">
        <w:t>first</w:t>
      </w:r>
      <w:proofErr w:type="gramEnd"/>
      <w:r w:rsidRPr="00BA1CCE">
        <w:t xml:space="preserve"> parameter of the extension method. (See Examples on page 4-128.) The class </w:t>
      </w:r>
    </w:p>
    <w:p w:rsidR="00BA1CCE" w:rsidRPr="00BA1CCE" w:rsidRDefault="00BA1CCE" w:rsidP="00BC4CF0">
      <w:pPr>
        <w:pStyle w:val="NoSpacing"/>
      </w:pPr>
      <w:proofErr w:type="gramStart"/>
      <w:r w:rsidRPr="00BA1CCE">
        <w:t>members</w:t>
      </w:r>
      <w:proofErr w:type="gramEnd"/>
      <w:r w:rsidRPr="00BA1CCE">
        <w:t xml:space="preserve"> you are using must be public. If an extension method has the same </w:t>
      </w:r>
    </w:p>
    <w:p w:rsidR="00BA1CCE" w:rsidRPr="00BA1CCE" w:rsidRDefault="00BA1CCE" w:rsidP="00BC4CF0">
      <w:pPr>
        <w:pStyle w:val="NoSpacing"/>
      </w:pPr>
      <w:proofErr w:type="gramStart"/>
      <w:r w:rsidRPr="00BA1CCE">
        <w:t>signature</w:t>
      </w:r>
      <w:proofErr w:type="gramEnd"/>
      <w:r w:rsidRPr="00BA1CCE">
        <w:t xml:space="preserve"> (minus the first parameter of the extension method) as an existing method </w:t>
      </w:r>
    </w:p>
    <w:p w:rsidR="00FF75D0" w:rsidRDefault="00BA1CCE" w:rsidP="00BC4CF0">
      <w:pPr>
        <w:pStyle w:val="NoSpacing"/>
      </w:pPr>
      <w:proofErr w:type="gramStart"/>
      <w:r w:rsidRPr="00BA1CCE">
        <w:t>in</w:t>
      </w:r>
      <w:proofErr w:type="gramEnd"/>
      <w:r w:rsidRPr="00BA1CCE">
        <w:t xml:space="preserve"> the class, the compiler resolves to the existing class method.</w:t>
      </w:r>
    </w:p>
    <w:p w:rsidR="00AA5901" w:rsidRDefault="00AA5901" w:rsidP="00BC4CF0">
      <w:pPr>
        <w:pStyle w:val="NoSpacing"/>
      </w:pPr>
    </w:p>
    <w:p w:rsidR="00AA5901" w:rsidRDefault="00AA5901" w:rsidP="00BC4CF0">
      <w:pPr>
        <w:pStyle w:val="NoSpacing"/>
      </w:pPr>
      <w:proofErr w:type="spellStart"/>
      <w:r>
        <w:t>Murach’s</w:t>
      </w:r>
      <w:proofErr w:type="spellEnd"/>
      <w:r>
        <w:t xml:space="preserve"> </w:t>
      </w:r>
      <w:r w:rsidR="00BD66BF">
        <w:t xml:space="preserve">“C# 2008” </w:t>
      </w:r>
      <w:r>
        <w:t>book</w:t>
      </w:r>
      <w:r w:rsidR="00BD66BF">
        <w:t xml:space="preserve"> on extension methods:</w:t>
      </w:r>
    </w:p>
    <w:p w:rsidR="00FF75D0" w:rsidRDefault="00FF75D0" w:rsidP="00BC4CF0">
      <w:pPr>
        <w:pStyle w:val="NoSpacing"/>
      </w:pPr>
      <w:r>
        <w:t>Unlike inheritance you don’t have to create a new derived type to add functionality</w:t>
      </w:r>
    </w:p>
    <w:p w:rsidR="00AA5901" w:rsidRDefault="00AA5901" w:rsidP="00BC4CF0">
      <w:pPr>
        <w:pStyle w:val="NoSpacing"/>
      </w:pPr>
    </w:p>
    <w:p w:rsidR="001D22CC" w:rsidRDefault="001D22CC" w:rsidP="001D22CC">
      <w:pPr>
        <w:pStyle w:val="NoSpacing"/>
      </w:pPr>
      <w:r>
        <w:t>MSDN:</w:t>
      </w:r>
    </w:p>
    <w:p w:rsidR="00AA5901" w:rsidRDefault="00AA5901" w:rsidP="001D22CC">
      <w:pPr>
        <w:pStyle w:val="NoSpacing"/>
      </w:pPr>
      <w:r>
        <w:t>Extension methods enable you to "add" methods to existing types without creating a new derived type, recompiling, or otherwise modifying the original type. Extension methods are a special kind of static method, but they are called as if they were instance methods on the extended type. For client code written in C# and Visual Basic, there is no apparent difference between calling an extension method and the methods that are actually defined in a type.</w:t>
      </w:r>
    </w:p>
    <w:p w:rsidR="00AA5901" w:rsidRPr="002A7DFB" w:rsidRDefault="00AA5901" w:rsidP="002A7DFB">
      <w:pPr>
        <w:pStyle w:val="NormalWeb"/>
      </w:pPr>
      <w:r>
        <w:t xml:space="preserve">The most common extension methods are the LINQ standard query operators that add query functionality to the existing </w:t>
      </w:r>
      <w:hyperlink r:id="rId6" w:history="1">
        <w:proofErr w:type="spellStart"/>
        <w:r>
          <w:rPr>
            <w:rStyle w:val="Hyperlink"/>
          </w:rPr>
          <w:t>System.Collections.IEnumerable</w:t>
        </w:r>
        <w:proofErr w:type="spellEnd"/>
      </w:hyperlink>
      <w:r>
        <w:t xml:space="preserve"> and </w:t>
      </w:r>
      <w:hyperlink r:id="rId7" w:history="1">
        <w:proofErr w:type="spellStart"/>
        <w:r>
          <w:rPr>
            <w:rStyle w:val="Hyperlink"/>
          </w:rPr>
          <w:t>System.Collections.Generic.IEnumerable</w:t>
        </w:r>
        <w:proofErr w:type="spellEnd"/>
        <w:r>
          <w:rPr>
            <w:rStyle w:val="Hyperlink"/>
          </w:rPr>
          <w:t>&lt;T&gt;</w:t>
        </w:r>
      </w:hyperlink>
      <w:r>
        <w:t xml:space="preserve"> types. To use the standard query operators, first bring them into scope with a </w:t>
      </w:r>
      <w:r>
        <w:rPr>
          <w:rStyle w:val="code"/>
        </w:rPr>
        <w:t xml:space="preserve">using </w:t>
      </w:r>
      <w:proofErr w:type="spellStart"/>
      <w:r>
        <w:rPr>
          <w:rStyle w:val="code"/>
        </w:rPr>
        <w:t>System.Linq</w:t>
      </w:r>
      <w:proofErr w:type="spellEnd"/>
      <w:r>
        <w:t xml:space="preserve"> directive. Then any type that implements </w:t>
      </w:r>
      <w:hyperlink r:id="rId8" w:history="1">
        <w:proofErr w:type="spellStart"/>
        <w:r>
          <w:rPr>
            <w:rStyle w:val="Hyperlink"/>
          </w:rPr>
          <w:t>IEnumerable</w:t>
        </w:r>
        <w:proofErr w:type="spellEnd"/>
        <w:r>
          <w:rPr>
            <w:rStyle w:val="Hyperlink"/>
          </w:rPr>
          <w:t>&lt;T&gt;</w:t>
        </w:r>
      </w:hyperlink>
      <w:r>
        <w:t xml:space="preserve"> appears to have instance methods such as </w:t>
      </w:r>
      <w:hyperlink r:id="rId9" w:history="1">
        <w:proofErr w:type="spellStart"/>
        <w:r>
          <w:rPr>
            <w:rStyle w:val="Hyperlink"/>
          </w:rPr>
          <w:t>GroupBy</w:t>
        </w:r>
        <w:proofErr w:type="spellEnd"/>
      </w:hyperlink>
      <w:r>
        <w:t xml:space="preserve">, </w:t>
      </w:r>
      <w:hyperlink r:id="rId10" w:history="1">
        <w:proofErr w:type="spellStart"/>
        <w:r>
          <w:rPr>
            <w:rStyle w:val="Hyperlink"/>
          </w:rPr>
          <w:t>OrderBy</w:t>
        </w:r>
        <w:proofErr w:type="spellEnd"/>
      </w:hyperlink>
      <w:r>
        <w:t xml:space="preserve">, </w:t>
      </w:r>
      <w:hyperlink r:id="rId11" w:history="1">
        <w:r>
          <w:rPr>
            <w:rStyle w:val="Hyperlink"/>
          </w:rPr>
          <w:t>Average</w:t>
        </w:r>
      </w:hyperlink>
      <w:r>
        <w:t xml:space="preserve">, and so on. You can see these additional methods in IntelliSense statement completion when you type "dot" after an instance of an </w:t>
      </w:r>
      <w:hyperlink r:id="rId12" w:history="1">
        <w:proofErr w:type="spellStart"/>
        <w:r>
          <w:rPr>
            <w:rStyle w:val="Hyperlink"/>
          </w:rPr>
          <w:t>IEnumerable</w:t>
        </w:r>
        <w:proofErr w:type="spellEnd"/>
        <w:r>
          <w:rPr>
            <w:rStyle w:val="Hyperlink"/>
          </w:rPr>
          <w:t>&lt;T&gt;</w:t>
        </w:r>
      </w:hyperlink>
      <w:r>
        <w:t xml:space="preserve"> type such as </w:t>
      </w:r>
      <w:hyperlink r:id="rId13" w:history="1">
        <w:r>
          <w:rPr>
            <w:rStyle w:val="Hyperlink"/>
          </w:rPr>
          <w:t>List&lt;T&gt;</w:t>
        </w:r>
      </w:hyperlink>
      <w:r>
        <w:t xml:space="preserve"> or </w:t>
      </w:r>
      <w:hyperlink r:id="rId14" w:history="1">
        <w:r>
          <w:rPr>
            <w:rStyle w:val="Hyperlink"/>
          </w:rPr>
          <w:t>Array</w:t>
        </w:r>
      </w:hyperlink>
      <w:r>
        <w:t>. </w:t>
      </w:r>
    </w:p>
    <w:sectPr w:rsidR="00AA5901" w:rsidRPr="002A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84D29"/>
    <w:multiLevelType w:val="hybridMultilevel"/>
    <w:tmpl w:val="EB04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D1"/>
    <w:rsid w:val="00003039"/>
    <w:rsid w:val="00003623"/>
    <w:rsid w:val="00010B91"/>
    <w:rsid w:val="00012621"/>
    <w:rsid w:val="00056163"/>
    <w:rsid w:val="00096AC0"/>
    <w:rsid w:val="000C658B"/>
    <w:rsid w:val="00100F62"/>
    <w:rsid w:val="0016394C"/>
    <w:rsid w:val="00163A7E"/>
    <w:rsid w:val="001940B3"/>
    <w:rsid w:val="001D22CC"/>
    <w:rsid w:val="001E6088"/>
    <w:rsid w:val="001E6898"/>
    <w:rsid w:val="00275B75"/>
    <w:rsid w:val="002A7DFB"/>
    <w:rsid w:val="002C034C"/>
    <w:rsid w:val="002D727B"/>
    <w:rsid w:val="002E0C40"/>
    <w:rsid w:val="00323BF1"/>
    <w:rsid w:val="0033427C"/>
    <w:rsid w:val="003530D9"/>
    <w:rsid w:val="00363910"/>
    <w:rsid w:val="003674FF"/>
    <w:rsid w:val="003A47E7"/>
    <w:rsid w:val="003B268A"/>
    <w:rsid w:val="0044018A"/>
    <w:rsid w:val="00470949"/>
    <w:rsid w:val="00475B28"/>
    <w:rsid w:val="00475D0F"/>
    <w:rsid w:val="00483ACE"/>
    <w:rsid w:val="004E000C"/>
    <w:rsid w:val="004F081D"/>
    <w:rsid w:val="00624479"/>
    <w:rsid w:val="00690919"/>
    <w:rsid w:val="006B4DD1"/>
    <w:rsid w:val="006C2B84"/>
    <w:rsid w:val="006C68DC"/>
    <w:rsid w:val="006E6DF6"/>
    <w:rsid w:val="006F288A"/>
    <w:rsid w:val="00732A3B"/>
    <w:rsid w:val="00750C55"/>
    <w:rsid w:val="00784737"/>
    <w:rsid w:val="00796F7F"/>
    <w:rsid w:val="007A38E3"/>
    <w:rsid w:val="007B5351"/>
    <w:rsid w:val="00801F49"/>
    <w:rsid w:val="00835F2B"/>
    <w:rsid w:val="0084454F"/>
    <w:rsid w:val="00860531"/>
    <w:rsid w:val="008A70C2"/>
    <w:rsid w:val="008A7905"/>
    <w:rsid w:val="008B0196"/>
    <w:rsid w:val="008B25D1"/>
    <w:rsid w:val="008F6215"/>
    <w:rsid w:val="00916611"/>
    <w:rsid w:val="00923AFA"/>
    <w:rsid w:val="00934131"/>
    <w:rsid w:val="009343EC"/>
    <w:rsid w:val="0094217B"/>
    <w:rsid w:val="00943C96"/>
    <w:rsid w:val="00947815"/>
    <w:rsid w:val="00954950"/>
    <w:rsid w:val="00992FC8"/>
    <w:rsid w:val="00A035E2"/>
    <w:rsid w:val="00A11A15"/>
    <w:rsid w:val="00A80CBC"/>
    <w:rsid w:val="00A94658"/>
    <w:rsid w:val="00AA5901"/>
    <w:rsid w:val="00AC5473"/>
    <w:rsid w:val="00AF7332"/>
    <w:rsid w:val="00B102FC"/>
    <w:rsid w:val="00B758C5"/>
    <w:rsid w:val="00B80063"/>
    <w:rsid w:val="00BA1CCE"/>
    <w:rsid w:val="00BC4CF0"/>
    <w:rsid w:val="00BC5C76"/>
    <w:rsid w:val="00BD66BF"/>
    <w:rsid w:val="00C43BF4"/>
    <w:rsid w:val="00C57CFD"/>
    <w:rsid w:val="00C64D3D"/>
    <w:rsid w:val="00C70F4D"/>
    <w:rsid w:val="00C77DB2"/>
    <w:rsid w:val="00CA3DEF"/>
    <w:rsid w:val="00CD1050"/>
    <w:rsid w:val="00CE169B"/>
    <w:rsid w:val="00CE362A"/>
    <w:rsid w:val="00D20E36"/>
    <w:rsid w:val="00D405A4"/>
    <w:rsid w:val="00D5344E"/>
    <w:rsid w:val="00D54290"/>
    <w:rsid w:val="00DA1481"/>
    <w:rsid w:val="00E17F4B"/>
    <w:rsid w:val="00E3029A"/>
    <w:rsid w:val="00E30668"/>
    <w:rsid w:val="00E31795"/>
    <w:rsid w:val="00E4522C"/>
    <w:rsid w:val="00E4728D"/>
    <w:rsid w:val="00E73715"/>
    <w:rsid w:val="00E84696"/>
    <w:rsid w:val="00E87188"/>
    <w:rsid w:val="00EB739C"/>
    <w:rsid w:val="00ED5479"/>
    <w:rsid w:val="00EF1653"/>
    <w:rsid w:val="00EF2888"/>
    <w:rsid w:val="00F01DA7"/>
    <w:rsid w:val="00F3528E"/>
    <w:rsid w:val="00F45970"/>
    <w:rsid w:val="00F61D63"/>
    <w:rsid w:val="00FB0B0E"/>
    <w:rsid w:val="00FC15B5"/>
    <w:rsid w:val="00FC1921"/>
    <w:rsid w:val="00FF30D2"/>
    <w:rsid w:val="00FF3891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F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5901"/>
    <w:rPr>
      <w:color w:val="0000FF"/>
      <w:u w:val="single"/>
    </w:rPr>
  </w:style>
  <w:style w:type="character" w:customStyle="1" w:styleId="code">
    <w:name w:val="code"/>
    <w:basedOn w:val="DefaultParagraphFont"/>
    <w:rsid w:val="00AA59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F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5901"/>
    <w:rPr>
      <w:color w:val="0000FF"/>
      <w:u w:val="single"/>
    </w:rPr>
  </w:style>
  <w:style w:type="character" w:customStyle="1" w:styleId="code">
    <w:name w:val="code"/>
    <w:basedOn w:val="DefaultParagraphFont"/>
    <w:rsid w:val="00AA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9eekhta0.aspx" TargetMode="External"/><Relationship Id="rId13" Type="http://schemas.openxmlformats.org/officeDocument/2006/relationships/hyperlink" Target="http://msdn.microsoft.com/en-us/library/6sh2ey19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9eekhta0.aspx" TargetMode="External"/><Relationship Id="rId12" Type="http://schemas.openxmlformats.org/officeDocument/2006/relationships/hyperlink" Target="http://msdn.microsoft.com/en-us/library/9eekhta0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collections.ienumerable.aspx" TargetMode="External"/><Relationship Id="rId11" Type="http://schemas.openxmlformats.org/officeDocument/2006/relationships/hyperlink" Target="http://msdn.microsoft.com/en-us/library/system.linq.enumerable.average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sdn.microsoft.com/en-us/library/system.linq.enumerable.orderby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system.linq.enumerable.groupby.aspx" TargetMode="External"/><Relationship Id="rId14" Type="http://schemas.openxmlformats.org/officeDocument/2006/relationships/hyperlink" Target="http://msdn.microsoft.com/en-us/library/system.arra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Synergex International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Synergex Support</dc:creator>
  <cp:keywords/>
  <dc:description/>
  <cp:lastModifiedBy>Synergex Support</cp:lastModifiedBy>
  <cp:revision>19</cp:revision>
  <dcterms:created xsi:type="dcterms:W3CDTF">2012-05-02T21:38:00Z</dcterms:created>
  <dcterms:modified xsi:type="dcterms:W3CDTF">2012-05-30T15:35:00Z</dcterms:modified>
</cp:coreProperties>
</file>