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Architektura MinimalViableBot: Szkielet Bota Transakcyjnego na Solana w Języku Rust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Wprowadzenie: Filozofia Minimalistycznego Architekta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Niniejszy raport stanowi manifest minimalistycznej architektury w kontekście zautomatyzowanych systemów transakcyjnych. Celem nie jest stworzenie "najprostszego" możliwego bota, lecz zaprojektowanie "najczystszego" fundamentu – szkieletu, który jest z natury solidny, zrozumiały i przygotowany na ewolucję. W świecie, gdzie złożoność jest często mylona z zaawansowaniem, prezentowane podejście opiera się na przekonaniu, że prawdziwa siła tkwi w prostocie, która umożliwia weryfikowalność, bezpieczeństwo i łatwość rozbudowy.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Architektura MinimalViableBot została oparta na starannie dobranym stosie technologicznym, gdzie każdy element pełni precyzyjnie zdefiniowaną rolę, przyczyniając się do stworzenia wydajnego i bezpiecznego systemu.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Uzasadnienie Wyborów Technologicznych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Rust</w:t>
      </w:r>
      <w:r w:rsidDel="00000000" w:rsidR="00000000" w:rsidRPr="00000000">
        <w:rPr>
          <w:rFonts w:ascii="Google Sans Text" w:cs="Google Sans Text" w:eastAsia="Google Sans Text" w:hAnsi="Google Sans Text"/>
          <w:color w:val="1b1c1d"/>
          <w:rtl w:val="0"/>
        </w:rPr>
        <w:t xml:space="preserve">: Wybór języka Rust jest podyktowany jego fundamentalnymi gwarancjami bezpieczeństwa i wydajności. W aplikacjach finansowych, gdzie błędy w zarządzaniu pamięcią lub warunki wyścigu mogą prowadzić do katastrofalnych strat finansowych, model własności i system pożyczek Rusta eliminują całe klasy błędów już na etapie kompilacji.</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Jego wydajność, porównywalna z C++, w połączeniu z bezpieczeństwem, czyni go idealnym narzędziem do budowy systemów o wysokiej niezawodności, które operują na realnych aktywach.</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Tokio</w:t>
      </w:r>
      <w:r w:rsidDel="00000000" w:rsidR="00000000" w:rsidRPr="00000000">
        <w:rPr>
          <w:rFonts w:ascii="Google Sans Text" w:cs="Google Sans Text" w:eastAsia="Google Sans Text" w:hAnsi="Google Sans Text"/>
          <w:color w:val="1b1c1d"/>
          <w:rtl w:val="0"/>
        </w:rPr>
        <w:t xml:space="preserve">: Jako asynchroniczny runtime, Tokio jest de facto standardem w ekosystemie Rust do obsługi operacji wejścia-wyjścia (I/O).</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Bot transakcyjny z natury jest aplikacją silnie związaną z I/O – nieustannie komunikuje się z zewnętrznymi API (węzły RPC Solana, agregatory DEX). Wykorzystanie asynchroniczności pozwala na efektywne zarządzanie tymi operacjami bez blokowania głównego wątku wykonania, co jest kluczowe dla responsywności i skalowalności systemu.</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Pętla zdarzeń Tokio stanowi serce bota, zarządzając współbieżnymi zadaniami w sposób wydajny i przewidywalny.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Ekosystem Solana</w:t>
      </w:r>
      <w:r w:rsidDel="00000000" w:rsidR="00000000" w:rsidRPr="00000000">
        <w:rPr>
          <w:rFonts w:ascii="Google Sans Text" w:cs="Google Sans Text" w:eastAsia="Google Sans Text" w:hAnsi="Google Sans Text"/>
          <w:color w:val="1b1c1d"/>
          <w:rtl w:val="0"/>
        </w:rPr>
        <w:t xml:space="preserve">: Solana została wybrana jako platforma docelowa ze względu na jej unikalne cechy: wysoką przepustowość transakcji, niskie opłaty i krótki czas finalizacji. Te właściwości tworzą środowisko, w którym strategie transakcyjne o wysokiej częstotliwości i niskiej marży, takie jak arbitraż, stają się ekonomicznie opłacalne.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Architektura Solany, w tym model kont i atomowość transakcji, dostarcza solidnych prymitywów do budowy złożonych operacji finansowych.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Raport ten przeprowadzi czytelnika przez proces projektowania i implementacji MinimalViableBot, od fundamentów architektury, przez szczegółową realizację kluczowej pętli find_opportunity() -&gt; execute_trade() -&gt; count_money(), aż po wskazanie ścieżek dalszego rozwoju. Każda decyzja projektowa zostanie uzasadniona, a prezentowany kod będzie traktowany nie jako cel sam w sobie, ale jako ilustracja nadrzędnych zasad architektonicznych.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Sekcja 1: Fundamenty Architektury Bota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 tej sekcji kładziemy solidne podwaliny, na których oprze się cała logika bota. Skupiamy się na konfiguracji, zarządzaniu stanem i projekcie asynchronicznej pętli głównej, która stanowi kręgosłup aplikacji. Każdy z tych elementów jest kluczowy dla stworzenia systemu, który jest nie tylko funkcjonalny, ale także bezpieczny, łatwy w utrzymaniu i gotowy na przyszłe rozszerzenia.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Niezbędny Zestaw Narzędzi: Zależności Projektu (Cargo.toml)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Wybór zależności jest fundamentalną decyzją architektoniczną, która definiuje możliwości i ograniczenia systemu. Poniższa tabela przedstawia starannie wyselekcjonowany zestaw bibliotek (crates) dla MinimalViableBot, wraz z uzasadnieniem ich roli.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Nazwa crate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Rekomendowana Wersja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Rola w Projekcie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solana-sdk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Dostarcza podstawowe typy danych i narzędzia ekosystemu Solana, takie jak Pubkey, Keypair, Transaction i Instruction.</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solana-client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Zawiera RpcClient, kluczowy komponent do komunikacji z węzłem Solana poprzez JSON RPC API w celu wysyłania transakcji i odpytywania o stan blockchaina.</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tokio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Asynchroniczny runtime, który stanowi serce aplikacji. Umożliwia współbieżne wykonywanie zadań, obsługę I/O i zarządzanie czasem.</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reqwest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Wysokopoziomowy, ergonomiczny klient HTTP używany do komunikacji z zewnętrznymi API, w tym przypadku z Jupiter Aggregator API.</w:t>
            </w: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Potężny framework do serializacji i deserializacji struktur danych Rusta. Niezbędny do pracy z formatami danych takimi jak JSON, zwracanymi przez API.</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serde_json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Oficjalna implementacja formatu JSON dla serde.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bincode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Kompaktowy enkoder i dekoder binarny, używany przez Solanę do serializacji transakcji. Kluczowy do deserializacji transakcji otrzymanej z Jupiter API.</w:t>
            </w: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base64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Biblioteka do kodowania i dekodowania danych w formacie Base64, niezbędna do przetworzenia surowej transakcji z odpowiedzi Jupiter API.</w:t>
            </w: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dotenv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Umożliwia wczytywanie zmiennych środowiskowych z pliku .env, co ułatwia zarządzanie konfiguracją i oddziela ją od kodu źródłowego.</w:t>
            </w: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anyhow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Zapewnia elastyczny i ergonomiczny system obsługi błędów, upraszczając propagację i zarządzanie błędami w całej aplikacji.</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Ten zestaw narzędzi tworzy spójny i kompletny stos technologiczny, pozwalający na zbudowanie w pełni funkcjonalnego bota przy jednoczesnym zachowaniu czystości i minimalizmu architektury.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Konfiguracja i Bezpieczne Zarządzanie Kluczami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Solidna strategia zarządzania konfiguracją i kluczami kryptograficznymi jest warunkiem koniecznym dla bezpieczeństwa każdego systemu operującego na realnych aktywach. Architektura MinimalViableBot implementuje te zasady poprzez separację konfiguracji od logiki biznesowej oraz zastosowanie najlepszych praktyk w zakresie obsługi kluczy prywatnych.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Zarządzanie Konfiguracją:</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Aplikacja będzie zarządzana za pomocą struktury Config, która agreguje wszystkie parametry konfiguracyjne, takie jak adres URL węzła RPC i ścieżka do pliku z kluczem. Wartości te będą wczytywane z pliku .env przy użyciu biblioteki dotenv. Takie podejście oddziela wrażliwe dane i parametry środowiskowe od kodu źródłowego, co ułatwia wdrażanie aplikacji w różnych środowiskach (deweloperskim, testowym, produkcyjnym) i zapobiega przypadkowemu ujawnieniu danych w repozytoriach kodu.</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Bezpieczne Ładowanie Klucza Prywatnego: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Obsługa klucza prywatnego jest najbardziej krytycznym z punktu widzenia bezpieczeństwa elementem bota. Architektoniczna decyzja o oddzieleniu konfiguracji od tożsamości kryptograficznej jest tu fundamentalna. Zamiast umieszczać klucz prywatny bezpośrednio w zmiennych środowiskowych jako ciąg znaków, co stwarza ryzyko jego wycieku (np. w logach systemowych, historii powłoki czy poprzez inspekcję procesów), stosuje się standardową i znacznie bezpieczniejszą praktykę ekosystemu Solana. Polega ona na wczytywaniu klucza z pliku JSON, którego uprawnienia dostępu na poziomie systemu plików są ściśle ograniczone (np. chmod 400 ~/.config/solana/id.json).16</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 MinimalViableBot plik .env będzie zawierał jedynie ścieżkę do tego pliku (KEYPAIR_PATH). Sama aplikacja, posiadając tę ścieżkę, użyje funkcji read_from_file z solana_sdk::signer::keypair::Keypair, aby wczytać i zdeserializować parę kluczy bezpośrednio do pamięci.</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Ten dwuetapowy proces wzmacnia bezpieczeństwo, ponieważ sama tożsamość (zawartość klucza) nigdy nie jest eksponowana w łatwo dostępnych zmiennych środowiskowych. Jest to świadomy wybór architektoniczny, który faworyzuje bezpieczeństwo i zgodność ze standardami ekosystemu ponad pozorną prostotą.</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Asynchroniczne Serce Bota: Pętla Główna w Tokio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Sercem MinimalViableBot jest asynchroniczna pętla główna, zaimplementowana w ramach main funkcji oznaczonej atrybutem #[tokio::main]. Ta pętla jest odpowiedzialna za orkiestrację całego cyklu życia bota, od inicjalizacji po eleganckie zakończenie pracy.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Projekt Głównej Pętli i Zarządzanie Stanem: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Aplikacja zostanie zainicjalizowana poprzez stworzenie instancji RpcClient oraz wczytanie konfiguracji i pary kluczy. Te trzy elementy zostaną zgrupowane w centralnej strukturze BotState. Przekazywanie tej struktury do poszczególnych funkcji pętli (find_opportunity, execute_trade, count_money) zapewnia czystość kodu, unikanie zmiennych globalnych i ułatwia testowanie poszczególnych komponentów w izolacji.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Główna pętla będzie działać w nieskończoność (loop {... }), realizując cykl transakcyjny. Aby uniknąć nadmiernego obciążania węzła RPC i zużycia zasobów CPU poprzez tzw. "busy-waiting", na końcu każdej iteracji pętli zostanie umieszczone wywołanie tokio::time::sleep. To proste, ale kluczowe rozwiązanie zapewnia, że bot działa w sposób cykliczny i kontrolowany, a nie ciągły, co jest fundamentalne dla stabilności długo działającej usługi.</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Obsługa Zamykania (Graceful Shutdown):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Profesjonalna usługa musi być w stanie zakończyć pracę w sposób kontrolowany, zwalniając zasoby i kończąc bieżące operacje. W tym celu wykorzystany zostanie makro tokio::select!. Pozwala ono na jednoczesne oczekiwanie na wiele zdarzeń asynchronicznych i reagowanie na to, które zakończy się jako pierwsze. W naszej pętli tokio::select! będzie monitorować dwa zdarzenia: zakończenie kolejnego cyklu pracy bota oraz sygnał przerwania od systemu operacyjnego (np. Ctrl+C), przechwytywany przez tokio::signal::ctrl_c().18 Jeśli użytkownik wyśle sygnał przerwania, gałąź</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ctrl_c zakończy się pierwsza, co spowoduje wyjście z pętli i czyste zakończenie programu. To odróżnia solidną architekturę od prostego skryptu, który w takiej sytuacji zostałby gwałtownie przerwany.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Warto zauważyć, że w tej minimalistycznej implementacji pętla działa sekwencyjnie: find().await, execute().await, count().await. Jest to świadomy wybór dla zachowania przejrzystości. Jednakże, dojrzała architektura przekształciłaby tę pętlę w dyspozytora zadań. Zamiast bezpośrednio wywoływać i oczekiwać na zakończenie funkcji, pętla mogłaby uruchamiać długo działające zadania w tle za pomocą tokio::spawn (np. osobne zadanie do monitorowania cen, osobne do zarządzania portfelem), które komunikowałyby się ze sobą za pomocą kanałów asynchronicznych (tokio::sync::mpsc).</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Taka architektura sterowana zdarzeniami jest znacznie bardziej skalowalna i elastyczna. Fundamenty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MinimalViableBot są zaprojektowane tak, aby taka ewolucja była możliwa bez fundamentalnych zmian w podstawowej strukturze.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Sekcja 2: Implementacja Pętli Transakcyjnej: find -&gt; execute -&gt; count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jest funkcjonalny rdzeń MinimalViableBot. Każda z trzech faz pętli zostanie zaimplementowana jako odrębna, asynchroniczna funkcja, która przyjmuje stan bota jako argument i zwraca wynik swojej operacji. Taka modularna budowa ułatwia zrozumienie, testowanie i przyszłą rozbudowę każdej części systemu.</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find_opportunity(): Identyfikacja Potencjału Transakcyjnego z Jupiter API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Faza find_opportunity jest odpowiedzialna za skanowanie rynku w poszukiwaniu potencjalnie zyskownej transakcji. Zamiast ręcznie integrować się z dziesiątkami zdecentralizowanych giełd (DEX) na Solanie, MinimalViableBot wykorzystuje Jupiter Aggregator API, co stanowi kluczową decyzję architektoniczną. Jupiter abstrahuje złożoność rynku DeFi, działając jako pojedynczy punkt dostępu do zagregowanej płynności.</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Dzięki temu zapytanie do Jupitera nie jest pytaniem do jednego DEX-a, ale do całego ekosystemu o najlepszą możliwą cenę dla danej pary tokenów. To radykalnie upraszcza logikę bota, pozwalając mu skupić się na strategii, a nie na infrastrukturze rynkowej.</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Implementacja: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Funkcja find_opportunity będzie realizować następujące kroki:</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Konstrukcja Zapytania:</w:t>
      </w:r>
      <w:r w:rsidDel="00000000" w:rsidR="00000000" w:rsidRPr="00000000">
        <w:rPr>
          <w:rFonts w:ascii="Google Sans Text" w:cs="Google Sans Text" w:eastAsia="Google Sans Text" w:hAnsi="Google Sans Text"/>
          <w:color w:val="1b1c1d"/>
          <w:rtl w:val="0"/>
        </w:rPr>
        <w:t xml:space="preserve"> Przy użyciu klienta reqwest, funkcja zbuduje zapytanie GET do punktu końcowego /v6/quote API Jupitera.</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Zapytanie zostanie sparametryzowane, zawierając co najmniej:</w:t>
      </w:r>
    </w:p>
    <w:p w:rsidR="00000000" w:rsidDel="00000000" w:rsidP="00000000" w:rsidRDefault="00000000" w:rsidRPr="00000000" w14:paraId="0000005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inputMint: Adres publiczny tokena, który chcemy sprzedać (np. So11111111111111111111111111111111111111112 dla natywnego SOL).</w:t>
      </w:r>
    </w:p>
    <w:p w:rsidR="00000000" w:rsidDel="00000000" w:rsidP="00000000" w:rsidRDefault="00000000" w:rsidRPr="00000000" w14:paraId="0000005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outputMint: Adres publiczny tokena, który chcemy kupić (np. EPjFWdd5AufqSSqeM2qN1xzybapC8G4wEGGkZwyTDt1v dla USDC).</w:t>
      </w:r>
    </w:p>
    <w:p w:rsidR="00000000" w:rsidDel="00000000" w:rsidP="00000000" w:rsidRDefault="00000000" w:rsidRPr="00000000" w14:paraId="0000005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amount: Ilość tokena wejściowego w jego najmniejszych jednostkach (lamporty dla SOL, mikro-jednostki dla USDC).</w:t>
      </w:r>
    </w:p>
    <w:p w:rsidR="00000000" w:rsidDel="00000000" w:rsidP="00000000" w:rsidRDefault="00000000" w:rsidRPr="00000000" w14:paraId="0000005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slippageBps: Maksymalny dopuszczalny poślizg cenowy w punktach bazowych (np. 50 dla 0.5%).</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Wysłanie Zapytania i Przetwarzanie Odpowiedzi:</w:t>
      </w:r>
      <w:r w:rsidDel="00000000" w:rsidR="00000000" w:rsidRPr="00000000">
        <w:rPr>
          <w:rFonts w:ascii="Google Sans Text" w:cs="Google Sans Text" w:eastAsia="Google Sans Text" w:hAnsi="Google Sans Text"/>
          <w:color w:val="1b1c1d"/>
          <w:rtl w:val="0"/>
        </w:rPr>
        <w:t xml:space="preserve"> Zapytanie zostanie asynchronicznie wysłane do API. Otrzymana odpowiedź w formacie JSON zostanie zdeserializowana przy użyciu serde do dedykowanej struktury Rusta, np. QuoteResponse. Ta struktura będzie zawierać kluczowe pola, takie jak inAmount, outAmount (oczekiwana ilość tokenów wyjściowych) oraz szczegółowy plan trasy (routePlan).</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Logika Decyzyjna:</w:t>
      </w:r>
      <w:r w:rsidDel="00000000" w:rsidR="00000000" w:rsidRPr="00000000">
        <w:rPr>
          <w:rFonts w:ascii="Google Sans Text" w:cs="Google Sans Text" w:eastAsia="Google Sans Text" w:hAnsi="Google Sans Text"/>
          <w:color w:val="1b1c1d"/>
          <w:rtl w:val="0"/>
        </w:rPr>
        <w:t xml:space="preserve"> W tej minimalistycznej wersji, logika decyzyjna będzie niezwykle prosta. Funkcja sprawdzi, czy otrzymana wycena (QuoteResponse) jest "ważna" – na przykład, czy pole outAmount jest większe od zera. Jeśli tak, funkcja zwróci Ok(Some(quote_response)), sygnalizując znalezienie okazji i przekazując dane do następnego etapu. W przeciwnym razie zwróci Ok(None), co spowoduje, że pętla przejdzie do następnej iteracji bez podejmowania akcji.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Taka implementacja, choć prosta, tworzy solidny fundament. W przyszłości logika decyzyjna może zostać rozbudowana o bardziej złożone warunki, takie jak minimalny oczekiwany zysk, porównywanie wycen z różnych źródeł czy analiza sentymentu rynkowego.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execute_trade(): Egzekucja Transakcji na Blockchainie Solana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Gdy find_opportunity zidentyfikuje potencjalną transakcję, funkcja execute_trade jest odpowiedzialna za jej bezpieczne i niezawodne wykonanie. Ten proces jest sercem interakcji bota z blockchainem i opiera się na modelu zaufania do transakcji przygotowanej przez Jupiter API. Jupiter nie tylko znajduje najlepszą trasę, ale także konstruuje gotową, często wieloetapową, atomową transakcję, którą klient musi jedynie podpisać i wysłać.</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To zwalnia dewelopera z konieczności ręcznego budowania skomplikowanych transakcji, które mogą obejmować tworzenie kont tokenów (ATA), a następnie wielokrotne swapy na różnych DEX-ach.</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Proces egzekucji składa się z czterech kluczowych kroków:</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Krok 1: Pozyskanie Transakcji:</w:t>
      </w:r>
      <w:r w:rsidDel="00000000" w:rsidR="00000000" w:rsidRPr="00000000">
        <w:rPr>
          <w:rFonts w:ascii="Google Sans Text" w:cs="Google Sans Text" w:eastAsia="Google Sans Text" w:hAnsi="Google Sans Text"/>
          <w:color w:val="1b1c1d"/>
          <w:rtl w:val="0"/>
        </w:rPr>
        <w:t xml:space="preserve"> Funkcja execute_trade przyjmuje jako argument QuoteResponse z poprzedniego etapu. Na jego podstawie tworzy zapytanie POST do punktu końcowego /v6/swap API Jupitera. Ciało tego zapytania musi zawierać całą odpowiedź z wyceny (quote_response) oraz adres publiczny portfela bota jako userPublicKey.</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W odpowiedzi serwer Jupitera zwraca obiekt zawierający pole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swapTransaction.</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Krok 2: Dekodowanie i Deserializacja:</w:t>
      </w:r>
      <w:r w:rsidDel="00000000" w:rsidR="00000000" w:rsidRPr="00000000">
        <w:rPr>
          <w:rFonts w:ascii="Google Sans Text" w:cs="Google Sans Text" w:eastAsia="Google Sans Text" w:hAnsi="Google Sans Text"/>
          <w:color w:val="1b1c1d"/>
          <w:rtl w:val="0"/>
        </w:rPr>
        <w:t xml:space="preserve"> Pole swapTransaction zawiera transakcję Solana zakodowaną jako ciąg znaków w formacie Base64. Aby móc z nią pracować, musi ona zostać przekształcona z powrotem do formy binarnej.</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Najpierw, przy użyciu biblioteki base64, ciąg znaków jest dekodowany do wektora bajtów (Vec&lt;u8&gt;).</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Następnie, te surowe bajty są deserializowane do struktury solana_sdk::transaction::VersionedTransaction. Solana używa formatu bincode do serializacji transakcji, więc do tego kroku niezbędna jest biblioteka bincode.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Ten etap jest krytyczny i często stanowi wyzwanie dla początkujących deweloperów.</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Krok 3: Podpisywanie Transakcji:</w:t>
      </w:r>
      <w:r w:rsidDel="00000000" w:rsidR="00000000" w:rsidRPr="00000000">
        <w:rPr>
          <w:rFonts w:ascii="Google Sans Text" w:cs="Google Sans Text" w:eastAsia="Google Sans Text" w:hAnsi="Google Sans Text"/>
          <w:color w:val="1b1c1d"/>
          <w:rtl w:val="0"/>
        </w:rPr>
        <w:t xml:space="preserve"> Zdeserializowana transakcja jest wciąż niepodpisana. Aby autoryzować ją w sieci Solana, musi zostać podpisana przez klucz prywatny płatnika (w tym przypadku portfela bota). Wywołanie metody tx.sign(&amp;[&amp;keypair]) na obiekcie VersionedTransaction używa klucza prywatnego do stworzenia kryptograficznego podpisu, który jest dołączany do transakcji.</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Ten podpis jest dowodem dla sieci, że właściciel konta zgadza się na wykonanie zawartych w niej instrukcji i pokrycie związanych z nimi opłat.</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Krok 4: Wysłanie i Potwierdzenie:</w:t>
      </w:r>
      <w:r w:rsidDel="00000000" w:rsidR="00000000" w:rsidRPr="00000000">
        <w:rPr>
          <w:rFonts w:ascii="Google Sans Text" w:cs="Google Sans Text" w:eastAsia="Google Sans Text" w:hAnsi="Google Sans Text"/>
          <w:color w:val="1b1c1d"/>
          <w:rtl w:val="0"/>
        </w:rPr>
        <w:t xml:space="preserve"> Ostatnim krokiem jest wysłanie podpisanej transakcji do węzła RPC Solana. Służy do tego metoda rpc_client.send_and_confirm_transaction(&amp;signed_tx).</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Ta funkcja nie tylko wysyła transakcję, ale także czeka, aż zostanie ona potwierdzona przez sieć zgodnie z określonym poziomem zaangażowania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CommitmentConfig, np. confirmed lub finalized). Zwraca ona sygnaturę transakcji w przypadku sukcesu lub błąd w przypadku niepowodzenia.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Model ten opiera się na zaufaniu, że transakcja dostarczona przez Jupiter jest poprawna i nie jest złośliwa. Dla MinimalViableBot jest to akceptowalny kompromis w zamian za ogromne uproszczenie logiki. Jednakże, architektura jest na tyle elastyczna, że w przyszłości, między krokiem 2 a 3, można dodać etap weryfikacji. Mógłby on polegać na wywołaniu rpc_client.simulate_transaction(&amp;tx), aby sprawdzić, czy transakcja zakończyłaby się sukcesem i jakie byłyby zmiany na kontach, zanim zostanie ona faktycznie podpisana i wysłana.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count_money(): Monitorowanie i Raportowanie Stanu Portfela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Faza count_money zamyka pętlę transakcyjną, pełniąc kluczową rolę weryfikacyjną. Jej celem jest odpytanie blockchaina o aktualny stan portfela bota po wykonaniu (lub próbie wykonania) transakcji. Implementuje to fundamentalną zasadę systemów opartych na blockchainie: jedynym wiarygodnym źródłem prawdy o stanie jest sama księga (stan on-chain). Próba utrzymywania lokalnej, wewnętrznej reprezentacji salda byłaby podatna na błędy i desynchronizację z powodu nieudanych transakcji, nieoczekiwanych opłat czy poślizgu cenowego. Dlatego count_money działa jako mechanizm synchronizacji, zapewniając, że bot zawsze operuje na podstawie aktualnych i zweryfikowanych danych.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Implementacja tej funkcji obejmuje dwa główne zadania: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Pobieranie Salda SOL: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Sprawdzenie salda natywnego tokena Solany (SOL) jest stosunkowo proste. Wykorzystuje się do tego metodę get_balance z RpcClient, przekazując jako argument klucz publiczny portfela bota: rpc_client.get_balance(&amp;pubkey). Należy pamiętać, że ta funkcja zwraca wartość w najmniejszych jednostkach SOL, czyli lamportach (1 SOL = 1,000,000,000 lamportów). W celu prezentacji użytkownikowi, wartość ta musi zostać odpowiednio przeskalowana.26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Pobieranie Salda Tokenów SPL: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Sprawdzenie salda tokenów standardu SPL (Solana Program Library), takich jak USDC, jest procesem bardziej złożonym, ponieważ tokeny te nie są przechowywane bezpośrednio na koncie portfela, ale na dedykowanych kontach tokenowych (Associated Token Accounts - ATA).</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Wyznaczenie Adresu ATA:</w:t>
      </w:r>
      <w:r w:rsidDel="00000000" w:rsidR="00000000" w:rsidRPr="00000000">
        <w:rPr>
          <w:rFonts w:ascii="Google Sans Text" w:cs="Google Sans Text" w:eastAsia="Google Sans Text" w:hAnsi="Google Sans Text"/>
          <w:color w:val="1b1c1d"/>
          <w:rtl w:val="0"/>
        </w:rPr>
        <w:t xml:space="preserve"> Dla każdej pary (portfel, mint tokena) istnieje unikalny, deterministyczny adres ATA. Aby go znaleźć, bot musi użyć funkcji spl_associated_token_account::get_associated_token_address, podając klucz publiczny swojego portfela oraz klucz publiczny mintu tokena (np. USDC).</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Odpytanie o Saldo ATA:</w:t>
      </w:r>
      <w:r w:rsidDel="00000000" w:rsidR="00000000" w:rsidRPr="00000000">
        <w:rPr>
          <w:rFonts w:ascii="Google Sans Text" w:cs="Google Sans Text" w:eastAsia="Google Sans Text" w:hAnsi="Google Sans Text"/>
          <w:color w:val="1b1c1d"/>
          <w:rtl w:val="0"/>
        </w:rPr>
        <w:t xml:space="preserve"> Po uzyskaniu adresu ATA, bot może użyć metody get_token_account_balance z RpcClient, przekazując ten adres: rpc_client.get_token_account_balance(&amp;ata_address). Ta funkcja zwróci saldo tokena na tym konkretnym koncie, również w jego najmniejszych jednostkach.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Wyniki obu zapytań – saldo SOL i saldo USDC – zostaną następnie zagregowane, na przykład w prostej strukturze lub krotce (sol_balance, usdc_balance), i wyświetlone w konsoli. W ten sposób każda iteracja pętli kończy się jasnym raportem o aktualnym stanie finansowym bota, zamykając cykl propozycja -&gt; akcja -&gt; weryfikacja.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Sekcja 3: Kompletny Szkielet Kodu: MinimalViableBot w Akcji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Poniżej znajduje się kompletny, zintegrowany kod źródłowy dla MinimalViableBot. Łączy on wszystkie omówione wcześniej koncepcje architektoniczne w jeden spójny, działający program. Kod jest bogato skomentowany, aby wyjaśnić nie tylko "co" robi, ale także "dlaczego" za każdą decyzją implementacyjną stoi określona zasada projektowa.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Plik main.rs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Rust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b1c1d"/>
          <w:shd w:fill="f0f4f9" w:val="clear"/>
          <w:rtl w:val="0"/>
        </w:rPr>
        <w:t xml:space="preserve"> anyhow::{Context, </w:t>
      </w:r>
      <w:r w:rsidDel="00000000" w:rsidR="00000000" w:rsidRPr="00000000">
        <w:rPr>
          <w:rFonts w:ascii="Google Sans Text" w:cs="Google Sans Text" w:eastAsia="Google Sans Text" w:hAnsi="Google Sans Text"/>
          <w:i w:val="0"/>
          <w:color w:val="1967d2"/>
          <w:sz w:val="20"/>
          <w:szCs w:val="20"/>
          <w:shd w:fill="f0f4f9" w:val="clear"/>
          <w:rtl w:val="0"/>
        </w:rPr>
        <w:t xml:space="preserve">Result</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b1c1d"/>
          <w:shd w:fill="f0f4f9" w:val="clear"/>
          <w:rtl w:val="0"/>
        </w:rPr>
        <w:t xml:space="preserve"> solana_client::nonblocking::rpc_client::RpcClient;</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b1c1d"/>
          <w:shd w:fill="f0f4f9" w:val="clear"/>
          <w:rtl w:val="0"/>
        </w:rPr>
        <w:t xml:space="preserve"> solana_sdk::{</w:t>
        <w:br w:type="textWrapping"/>
        <w:t xml:space="preserve">    bincode,</w:t>
        <w:br w:type="textWrapping"/>
        <w:t xml:space="preserve">    commitment_config::CommitmentConfig,</w:t>
        <w:br w:type="textWrapping"/>
        <w:t xml:space="preserve">    pubkey::Pubkey,</w:t>
        <w:br w:type="textWrapping"/>
        <w:t xml:space="preserve">    signature::{Keypair, Signer},</w:t>
        <w:br w:type="textWrapping"/>
        <w:t xml:space="preserve">    transaction::VersionedTransaction,</w:t>
        <w:br w:type="textWrapping"/>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b1c1d"/>
          <w:shd w:fill="f0f4f9" w:val="clear"/>
          <w:rtl w:val="0"/>
        </w:rPr>
        <w:t xml:space="preserve"> std::{</w:t>
      </w:r>
      <w:r w:rsidDel="00000000" w:rsidR="00000000" w:rsidRPr="00000000">
        <w:rPr>
          <w:rFonts w:ascii="Google Sans Text" w:cs="Google Sans Text" w:eastAsia="Google Sans Text" w:hAnsi="Google Sans Text"/>
          <w:i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b1c1d"/>
          <w:shd w:fill="f0f4f9" w:val="clear"/>
          <w:rtl w:val="0"/>
        </w:rPr>
        <w:t xml:space="preserve">::FromStr, time::Duration};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Moduł zawierający definicje struktur danych (modele)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mod</w:t>
      </w:r>
      <w:r w:rsidDel="00000000" w:rsidR="00000000" w:rsidRPr="00000000">
        <w:rPr>
          <w:rFonts w:ascii="Google Sans Text" w:cs="Google Sans Text" w:eastAsia="Google Sans Text" w:hAnsi="Google Sans Text"/>
          <w:color w:val="1b1c1d"/>
          <w:shd w:fill="f0f4f9" w:val="clear"/>
          <w:rtl w:val="0"/>
        </w:rPr>
        <w:t xml:space="preserve"> models;</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b1c1d"/>
          <w:shd w:fill="f0f4f9" w:val="clear"/>
          <w:rtl w:val="0"/>
        </w:rPr>
        <w:t xml:space="preserve"> models::{Config, QuoteResponse, SwapRequest, SwapResponse};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Główne funkcje pętli transakcyjnej ---</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Faza 1: Znajdowanie okazji transakcyjnej za pomocą Jupiter API.</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color w:val="1b1c1d"/>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find_opportunity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client: &amp;reqwest::Client,</w:t>
        <w:br w:type="textWrapping"/>
        <w:t xml:space="preserve">    config: &amp;Config,</w:t>
        <w:br w:type="textWrapping"/>
        <w:t xml:space="preserve">) -&gt; </w:t>
      </w:r>
      <w:r w:rsidDel="00000000" w:rsidR="00000000" w:rsidRPr="00000000">
        <w:rPr>
          <w:rFonts w:ascii="Google Sans Text" w:cs="Google Sans Text" w:eastAsia="Google Sans Text" w:hAnsi="Google Sans Text"/>
          <w:i w:val="0"/>
          <w:color w:val="1967d2"/>
          <w:sz w:val="20"/>
          <w:szCs w:val="20"/>
          <w:shd w:fill="f0f4f9" w:val="clear"/>
          <w:rtl w:val="0"/>
        </w:rPr>
        <w:t xml:space="preserve">Result</w:t>
      </w:r>
      <w:r w:rsidDel="00000000" w:rsidR="00000000" w:rsidRPr="00000000">
        <w:rPr>
          <w:rFonts w:ascii="Google Sans Text" w:cs="Google Sans Text" w:eastAsia="Google Sans Text" w:hAnsi="Google Sans Text"/>
          <w:color w:val="1b1c1d"/>
          <w:shd w:fill="f0f4f9" w:val="clear"/>
          <w:rtl w:val="0"/>
        </w:rPr>
        <w:t xml:space="preserve">&lt;</w:t>
      </w:r>
      <w:r w:rsidDel="00000000" w:rsidR="00000000" w:rsidRPr="00000000">
        <w:rPr>
          <w:rFonts w:ascii="Google Sans Text" w:cs="Google Sans Text" w:eastAsia="Google Sans Text" w:hAnsi="Google Sans Text"/>
          <w:i w:val="0"/>
          <w:color w:val="1967d2"/>
          <w:sz w:val="20"/>
          <w:szCs w:val="20"/>
          <w:shd w:fill="f0f4f9" w:val="clear"/>
          <w:rtl w:val="0"/>
        </w:rPr>
        <w:t xml:space="preserve">Option</w:t>
      </w:r>
      <w:r w:rsidDel="00000000" w:rsidR="00000000" w:rsidRPr="00000000">
        <w:rPr>
          <w:rFonts w:ascii="Google Sans Text" w:cs="Google Sans Text" w:eastAsia="Google Sans Text" w:hAnsi="Google Sans Text"/>
          <w:color w:val="1b1c1d"/>
          <w:shd w:fill="f0f4f9" w:val="clear"/>
          <w:rtl w:val="0"/>
        </w:rPr>
        <w:t xml:space="preserve">&lt;QuoteResponse&gt;&gt;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"[1/3] Wyszukiwanie okazji..."</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Parametry zapytania: zamiana 0.01 SOL na USDC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amount = (</w:t>
      </w:r>
      <w:r w:rsidDel="00000000" w:rsidR="00000000" w:rsidRPr="00000000">
        <w:rPr>
          <w:rFonts w:ascii="Google Sans Text" w:cs="Google Sans Text" w:eastAsia="Google Sans Text" w:hAnsi="Google Sans Text"/>
          <w:i w:val="0"/>
          <w:color w:val="b55908"/>
          <w:sz w:val="20"/>
          <w:szCs w:val="20"/>
          <w:shd w:fill="f0f4f9" w:val="clear"/>
          <w:rtl w:val="0"/>
        </w:rPr>
        <w:t xml:space="preserve">0.01</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1_000_000_000.0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u64</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0.01 SOL w lamportach</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quote_url = </w:t>
      </w:r>
      <w:r w:rsidDel="00000000" w:rsidR="00000000" w:rsidRPr="00000000">
        <w:rPr>
          <w:rFonts w:ascii="Google Sans Text" w:cs="Google Sans Text" w:eastAsia="Google Sans Text" w:hAnsi="Google Sans Text"/>
          <w:i w:val="0"/>
          <w:color w:val="1967d2"/>
          <w:sz w:val="20"/>
          <w:szCs w:val="20"/>
          <w:shd w:fill="f0f4f9" w:val="clear"/>
          <w:rtl w:val="0"/>
        </w:rPr>
        <w:t xml:space="preserve">format!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"https://quote-api.jup.ag/v6/quote?inputMint={}&amp;outputMint={}&amp;amount={}&amp;slippageBps=50"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config.sol_mint, config.usdc_mint, amount</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response = client.get(&amp;quote_url).send().</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?.json::&lt;QuoteResponse&gt;().</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"Otrzymano wycenę: {} SOL -&gt; {} USDC"</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response.in_amount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f64</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1_000_000_000.0</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response.out_amount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f64</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1_000_000.0</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Prosta logika decyzyjna: każda poprawna wycena jest "okazją"</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Ok</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Some</w:t>
      </w:r>
      <w:r w:rsidDel="00000000" w:rsidR="00000000" w:rsidRPr="00000000">
        <w:rPr>
          <w:rFonts w:ascii="Google Sans Text" w:cs="Google Sans Text" w:eastAsia="Google Sans Text" w:hAnsi="Google Sans Text"/>
          <w:color w:val="1b1c1d"/>
          <w:shd w:fill="f0f4f9" w:val="clear"/>
          <w:rtl w:val="0"/>
        </w:rPr>
        <w:t xml:space="preserve">(response))</w:t>
        <w:br w:type="textWrapping"/>
        <w:t xml:space="preserv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Faza 2: Egzekucja transakcji na blockchainie Solana.</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color w:val="1b1c1d"/>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execute_trade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http_client: &amp;reqwest::Client,</w:t>
        <w:br w:type="textWrapping"/>
        <w:t xml:space="preserve">    rpc_client: &amp;RpcClient,</w:t>
        <w:br w:type="textWrapping"/>
        <w:t xml:space="preserve">    keypair: &amp;Keypair,</w:t>
        <w:br w:type="textWrapping"/>
        <w:t xml:space="preserve">    quote_response: QuoteResponse,</w:t>
        <w:br w:type="textWrapping"/>
        <w:t xml:space="preserve">) -&gt; </w:t>
      </w:r>
      <w:r w:rsidDel="00000000" w:rsidR="00000000" w:rsidRPr="00000000">
        <w:rPr>
          <w:rFonts w:ascii="Google Sans Text" w:cs="Google Sans Text" w:eastAsia="Google Sans Text" w:hAnsi="Google Sans Text"/>
          <w:i w:val="0"/>
          <w:color w:val="1967d2"/>
          <w:sz w:val="20"/>
          <w:szCs w:val="20"/>
          <w:shd w:fill="f0f4f9" w:val="clear"/>
          <w:rtl w:val="0"/>
        </w:rPr>
        <w:t xml:space="preserve">Result</w:t>
      </w:r>
      <w:r w:rsidDel="00000000" w:rsidR="00000000" w:rsidRPr="00000000">
        <w:rPr>
          <w:rFonts w:ascii="Google Sans Text" w:cs="Google Sans Text" w:eastAsia="Google Sans Text" w:hAnsi="Google Sans Text"/>
          <w:color w:val="1b1c1d"/>
          <w:shd w:fill="f0f4f9" w:val="clear"/>
          <w:rtl w:val="0"/>
        </w:rPr>
        <w:t xml:space="preserve">&lt;</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&gt;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"[2/3] Egzekucja transakcji..."</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Krok 1: Pobranie transakcji z Jupiter API</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swap_request = SwapRequest {</w:t>
        <w:br w:type="textWrapping"/>
        <w:t xml:space="preserve">        user_public_key: keypair.pubkey().to_string(),</w:t>
        <w:br w:type="textWrapping"/>
        <w:t xml:space="preserve">        quote_response,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swap_response: SwapResponse = http_client</w:t>
        <w:br w:type="textWrapping"/>
        <w:t xml:space="preserve">       .post(</w:t>
      </w:r>
      <w:r w:rsidDel="00000000" w:rsidR="00000000" w:rsidRPr="00000000">
        <w:rPr>
          <w:rFonts w:ascii="Google Sans Text" w:cs="Google Sans Text" w:eastAsia="Google Sans Text" w:hAnsi="Google Sans Text"/>
          <w:i w:val="0"/>
          <w:color w:val="188038"/>
          <w:sz w:val="20"/>
          <w:szCs w:val="20"/>
          <w:shd w:fill="f0f4f9" w:val="clear"/>
          <w:rtl w:val="0"/>
        </w:rPr>
        <w:t xml:space="preserve">"https://quote-api.jup.ag/v6/swap"</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.json(&amp;swap_request)</w:t>
        <w:br w:type="textWrapping"/>
        <w:t xml:space="preserve">       .send()</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.json()</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Krok 2: Dekodowanie i deserializacja transakcji</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swap_tx_bytes = base64::decode(swap_response.swap_transaction)</w:t>
        <w:br w:type="textWrapping"/>
        <w:t xml:space="preserve">       .context(</w:t>
      </w:r>
      <w:r w:rsidDel="00000000" w:rsidR="00000000" w:rsidRPr="00000000">
        <w:rPr>
          <w:rFonts w:ascii="Google Sans Text" w:cs="Google Sans Text" w:eastAsia="Google Sans Text" w:hAnsi="Google Sans Text"/>
          <w:i w:val="0"/>
          <w:color w:val="188038"/>
          <w:sz w:val="20"/>
          <w:szCs w:val="20"/>
          <w:shd w:fill="f0f4f9" w:val="clear"/>
          <w:rtl w:val="0"/>
        </w:rPr>
        <w:t xml:space="preserve">"Błąd dekodowania transakcji z Base64"</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b1c1d"/>
          <w:shd w:fill="f0f4f9" w:val="clear"/>
          <w:rtl w:val="0"/>
        </w:rPr>
        <w:t xml:space="preserve"> tx: VersionedTransaction =</w:t>
        <w:br w:type="textWrapping"/>
        <w:t xml:space="preserve">        bincode::deserialize(&amp;swap_tx_bytes).context(</w:t>
      </w:r>
      <w:r w:rsidDel="00000000" w:rsidR="00000000" w:rsidRPr="00000000">
        <w:rPr>
          <w:rFonts w:ascii="Google Sans Text" w:cs="Google Sans Text" w:eastAsia="Google Sans Text" w:hAnsi="Google Sans Text"/>
          <w:i w:val="0"/>
          <w:color w:val="188038"/>
          <w:sz w:val="20"/>
          <w:szCs w:val="20"/>
          <w:shd w:fill="f0f4f9" w:val="clear"/>
          <w:rtl w:val="0"/>
        </w:rPr>
        <w:t xml:space="preserve">"Błąd deserializacji transakcji"</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Krok 3: Podpisanie transakcji</w:t>
      </w:r>
      <w:r w:rsidDel="00000000" w:rsidR="00000000" w:rsidRPr="00000000">
        <w:rPr>
          <w:rFonts w:ascii="Google Sans Text" w:cs="Google Sans Text" w:eastAsia="Google Sans Text" w:hAnsi="Google Sans Text"/>
          <w:color w:val="1b1c1d"/>
          <w:shd w:fill="f0f4f9" w:val="clear"/>
          <w:rtl w:val="0"/>
        </w:rPr>
        <w:br w:type="textWrapping"/>
        <w:t xml:space="preserve">    tx.sign(&amp;[keypair]);</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"Transakcja podpisana kluczem: {}"</w:t>
      </w:r>
      <w:r w:rsidDel="00000000" w:rsidR="00000000" w:rsidRPr="00000000">
        <w:rPr>
          <w:rFonts w:ascii="Google Sans Text" w:cs="Google Sans Text" w:eastAsia="Google Sans Text" w:hAnsi="Google Sans Text"/>
          <w:color w:val="1b1c1d"/>
          <w:shd w:fill="f0f4f9" w:val="clear"/>
          <w:rtl w:val="0"/>
        </w:rPr>
        <w:t xml:space="preserve">, keypair.pubkey());</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Krok 4: Wysłanie i potwierdzenie transakcji</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signature = rpc_client</w:t>
        <w:br w:type="textWrapping"/>
        <w:t xml:space="preserve">       .send_and_confirm_transaction(&amp;tx)</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br w:type="textWrapping"/>
        <w:t xml:space="preserve">       .context(</w:t>
      </w:r>
      <w:r w:rsidDel="00000000" w:rsidR="00000000" w:rsidRPr="00000000">
        <w:rPr>
          <w:rFonts w:ascii="Google Sans Text" w:cs="Google Sans Text" w:eastAsia="Google Sans Text" w:hAnsi="Google Sans Text"/>
          <w:i w:val="0"/>
          <w:color w:val="188038"/>
          <w:sz w:val="20"/>
          <w:szCs w:val="20"/>
          <w:shd w:fill="f0f4f9" w:val="clear"/>
          <w:rtl w:val="0"/>
        </w:rPr>
        <w:t xml:space="preserve">"Błąd wysyłania transakcji"</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"Transakcja pomyślnie wysłana! Sygnatura: {}"</w:t>
      </w:r>
      <w:r w:rsidDel="00000000" w:rsidR="00000000" w:rsidRPr="00000000">
        <w:rPr>
          <w:rFonts w:ascii="Google Sans Text" w:cs="Google Sans Text" w:eastAsia="Google Sans Text" w:hAnsi="Google Sans Text"/>
          <w:color w:val="1b1c1d"/>
          <w:shd w:fill="f0f4f9" w:val="clear"/>
          <w:rtl w:val="0"/>
        </w:rPr>
        <w:t xml:space="preserve">, signature);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Ok</w:t>
      </w:r>
      <w:r w:rsidDel="00000000" w:rsidR="00000000" w:rsidRPr="00000000">
        <w:rPr>
          <w:rFonts w:ascii="Google Sans Text" w:cs="Google Sans Text" w:eastAsia="Google Sans Text" w:hAnsi="Google Sans Text"/>
          <w:color w:val="1b1c1d"/>
          <w:shd w:fill="f0f4f9" w:val="clear"/>
          <w:rtl w:val="0"/>
        </w:rPr>
        <w:t xml:space="preserve">(signature.to_string())</w:t>
        <w:br w:type="textWrapping"/>
        <w:t xml:space="preserv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Faza 3: Sprawdzenie i raportowanie stanu portfela.</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color w:val="1b1c1d"/>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count_money</w:t>
      </w:r>
      <w:r w:rsidDel="00000000" w:rsidR="00000000" w:rsidRPr="00000000">
        <w:rPr>
          <w:rFonts w:ascii="Google Sans Text" w:cs="Google Sans Text" w:eastAsia="Google Sans Text" w:hAnsi="Google Sans Text"/>
          <w:color w:val="1b1c1d"/>
          <w:shd w:fill="f0f4f9" w:val="clear"/>
          <w:rtl w:val="0"/>
        </w:rPr>
        <w:t xml:space="preserve">(rpc_client: &amp;RpcClient, config: &amp;Config, user_pubkey: &amp;Pubkey) -&gt; </w:t>
      </w:r>
      <w:r w:rsidDel="00000000" w:rsidR="00000000" w:rsidRPr="00000000">
        <w:rPr>
          <w:rFonts w:ascii="Google Sans Text" w:cs="Google Sans Text" w:eastAsia="Google Sans Text" w:hAnsi="Google Sans Text"/>
          <w:i w:val="0"/>
          <w:color w:val="1967d2"/>
          <w:sz w:val="20"/>
          <w:szCs w:val="20"/>
          <w:shd w:fill="f0f4f9" w:val="clear"/>
          <w:rtl w:val="0"/>
        </w:rPr>
        <w:t xml:space="preserve">Result</w:t>
      </w:r>
      <w:r w:rsidDel="00000000" w:rsidR="00000000" w:rsidRPr="00000000">
        <w:rPr>
          <w:rFonts w:ascii="Google Sans Text" w:cs="Google Sans Text" w:eastAsia="Google Sans Text" w:hAnsi="Google Sans Text"/>
          <w:color w:val="1b1c1d"/>
          <w:shd w:fill="f0f4f9" w:val="clear"/>
          <w:rtl w:val="0"/>
        </w:rPr>
        <w:t xml:space="preserve">&lt;()&gt;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"[3/3] Weryfikacja salda..."</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Pobranie salda SOL</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sol_balance_lamports = rpc_client.get_balance(user_pubkey).</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sol_balance = sol_balance_lamports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f64</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1_000_000_000.0</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Pobranie salda USDC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usdc_mint_pubkey = Pubkey::from_str(&amp;config.usdc_mint)?;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ata_address =</w:t>
        <w:br w:type="textWrapping"/>
        <w:t xml:space="preserve">        spl_associated_token_account::get_associated_token_address(user_pubkey, &amp;usdc_mint_pubkey);</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usdc_balance = </w:t>
      </w:r>
      <w:r w:rsidDel="00000000" w:rsidR="00000000" w:rsidRPr="00000000">
        <w:rPr>
          <w:rFonts w:ascii="Google Sans Text" w:cs="Google Sans Text" w:eastAsia="Google Sans Text" w:hAnsi="Google Sans Text"/>
          <w:i w:val="0"/>
          <w:color w:val="8430ce"/>
          <w:sz w:val="20"/>
          <w:szCs w:val="20"/>
          <w:shd w:fill="f0f4f9" w:val="clear"/>
          <w:rtl w:val="0"/>
        </w:rPr>
        <w:t xml:space="preserve">match</w:t>
      </w:r>
      <w:r w:rsidDel="00000000" w:rsidR="00000000" w:rsidRPr="00000000">
        <w:rPr>
          <w:rFonts w:ascii="Google Sans Text" w:cs="Google Sans Text" w:eastAsia="Google Sans Text" w:hAnsi="Google Sans Text"/>
          <w:color w:val="1b1c1d"/>
          <w:shd w:fill="f0f4f9" w:val="clear"/>
          <w:rtl w:val="0"/>
        </w:rPr>
        <w:t xml:space="preserve"> rpc_client.get_token_account_balance(&amp;ata_address).</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Ok</w:t>
      </w:r>
      <w:r w:rsidDel="00000000" w:rsidR="00000000" w:rsidRPr="00000000">
        <w:rPr>
          <w:rFonts w:ascii="Google Sans Text" w:cs="Google Sans Text" w:eastAsia="Google Sans Text" w:hAnsi="Google Sans Text"/>
          <w:color w:val="1b1c1d"/>
          <w:shd w:fill="f0f4f9" w:val="clear"/>
          <w:rtl w:val="0"/>
        </w:rPr>
        <w:t xml:space="preserve">(balance) =&gt; balance.ui_amount.unwrap_or(</w:t>
      </w:r>
      <w:r w:rsidDel="00000000" w:rsidR="00000000" w:rsidRPr="00000000">
        <w:rPr>
          <w:rFonts w:ascii="Google Sans Text" w:cs="Google Sans Text" w:eastAsia="Google Sans Text" w:hAnsi="Google Sans Text"/>
          <w:i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w:t>
      </w:r>
      <w:r w:rsidDel="00000000" w:rsidR="00000000" w:rsidRPr="00000000">
        <w:rPr>
          <w:rFonts w:ascii="Google Sans Text" w:cs="Google Sans Text" w:eastAsia="Google Sans Text" w:hAnsi="Google Sans Text"/>
          <w:color w:val="1b1c1d"/>
          <w:shd w:fill="f0f4f9" w:val="clear"/>
          <w:rtl w:val="0"/>
        </w:rPr>
        <w:t xml:space="preserve">(_)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Konto może jeszcze nie istnieć</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"\n--- Aktualny Stan Portfela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"Adres: {}"</w:t>
      </w:r>
      <w:r w:rsidDel="00000000" w:rsidR="00000000" w:rsidRPr="00000000">
        <w:rPr>
          <w:rFonts w:ascii="Google Sans Text" w:cs="Google Sans Text" w:eastAsia="Google Sans Text" w:hAnsi="Google Sans Text"/>
          <w:color w:val="1b1c1d"/>
          <w:shd w:fill="f0f4f9" w:val="clear"/>
          <w:rtl w:val="0"/>
        </w:rPr>
        <w:t xml:space="preserve">, user_pubkey);</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"Saldo SOL:  {:.6}"</w:t>
      </w:r>
      <w:r w:rsidDel="00000000" w:rsidR="00000000" w:rsidRPr="00000000">
        <w:rPr>
          <w:rFonts w:ascii="Google Sans Text" w:cs="Google Sans Text" w:eastAsia="Google Sans Text" w:hAnsi="Google Sans Text"/>
          <w:color w:val="1b1c1d"/>
          <w:shd w:fill="f0f4f9" w:val="clear"/>
          <w:rtl w:val="0"/>
        </w:rPr>
        <w:t xml:space="preserve">, sol_balance);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"Saldo USDC: {:.6}"</w:t>
      </w:r>
      <w:r w:rsidDel="00000000" w:rsidR="00000000" w:rsidRPr="00000000">
        <w:rPr>
          <w:rFonts w:ascii="Google Sans Text" w:cs="Google Sans Text" w:eastAsia="Google Sans Text" w:hAnsi="Google Sans Text"/>
          <w:color w:val="1b1c1d"/>
          <w:shd w:fill="f0f4f9" w:val="clear"/>
          <w:rtl w:val="0"/>
        </w:rPr>
        <w:t xml:space="preserve">, usdc_balance);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Ok</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Główna funkcja aplikacji ---</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#[tokio::main]</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color w:val="1b1c1d"/>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main</w:t>
      </w:r>
      <w:r w:rsidDel="00000000" w:rsidR="00000000" w:rsidRPr="00000000">
        <w:rPr>
          <w:rFonts w:ascii="Google Sans Text" w:cs="Google Sans Text" w:eastAsia="Google Sans Text" w:hAnsi="Google Sans Text"/>
          <w:color w:val="1b1c1d"/>
          <w:shd w:fill="f0f4f9" w:val="clear"/>
          <w:rtl w:val="0"/>
        </w:rPr>
        <w:t xml:space="preserve">() -&gt; </w:t>
      </w:r>
      <w:r w:rsidDel="00000000" w:rsidR="00000000" w:rsidRPr="00000000">
        <w:rPr>
          <w:rFonts w:ascii="Google Sans Text" w:cs="Google Sans Text" w:eastAsia="Google Sans Text" w:hAnsi="Google Sans Text"/>
          <w:i w:val="0"/>
          <w:color w:val="1967d2"/>
          <w:sz w:val="20"/>
          <w:szCs w:val="20"/>
          <w:shd w:fill="f0f4f9" w:val="clear"/>
          <w:rtl w:val="0"/>
        </w:rPr>
        <w:t xml:space="preserve">Result</w:t>
      </w:r>
      <w:r w:rsidDel="00000000" w:rsidR="00000000" w:rsidRPr="00000000">
        <w:rPr>
          <w:rFonts w:ascii="Google Sans Text" w:cs="Google Sans Text" w:eastAsia="Google Sans Text" w:hAnsi="Google Sans Text"/>
          <w:color w:val="1b1c1d"/>
          <w:shd w:fill="f0f4f9" w:val="clear"/>
          <w:rtl w:val="0"/>
        </w:rPr>
        <w:t xml:space="preserve">&lt;()&gt;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Inicjalizacja: wczytanie konfiguracji i utworzenie klientów</w:t>
      </w:r>
      <w:r w:rsidDel="00000000" w:rsidR="00000000" w:rsidRPr="00000000">
        <w:rPr>
          <w:rFonts w:ascii="Google Sans Text" w:cs="Google Sans Text" w:eastAsia="Google Sans Text" w:hAnsi="Google Sans Text"/>
          <w:color w:val="1b1c1d"/>
          <w:shd w:fill="f0f4f9" w:val="clear"/>
          <w:rtl w:val="0"/>
        </w:rPr>
        <w:br w:type="textWrapping"/>
        <w:t xml:space="preserve">    dotenv::dotenv().ok();</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config = Config::from_env()?;</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keypair = Keypair::read_from_file(&amp;config.keypair_path)</w:t>
        <w:br w:type="textWrapping"/>
        <w:t xml:space="preserve">       .map_err(|e| anyhow::anyhow!(</w:t>
      </w:r>
      <w:r w:rsidDel="00000000" w:rsidR="00000000" w:rsidRPr="00000000">
        <w:rPr>
          <w:rFonts w:ascii="Google Sans Text" w:cs="Google Sans Text" w:eastAsia="Google Sans Text" w:hAnsi="Google Sans Text"/>
          <w:i w:val="0"/>
          <w:color w:val="188038"/>
          <w:sz w:val="20"/>
          <w:szCs w:val="20"/>
          <w:shd w:fill="f0f4f9" w:val="clear"/>
          <w:rtl w:val="0"/>
        </w:rPr>
        <w:t xml:space="preserve">"Nie można wczytać klucza z pliku: {}"</w:t>
      </w:r>
      <w:r w:rsidDel="00000000" w:rsidR="00000000" w:rsidRPr="00000000">
        <w:rPr>
          <w:rFonts w:ascii="Google Sans Text" w:cs="Google Sans Text" w:eastAsia="Google Sans Text" w:hAnsi="Google Sans Text"/>
          <w:color w:val="1b1c1d"/>
          <w:shd w:fill="f0f4f9" w:val="clear"/>
          <w:rtl w:val="0"/>
        </w:rPr>
        <w:t xml:space="preserve">, 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rpc_client = RpcClient::new_with_commitment(config.rpc_url.clone(), CommitmentConfig::confirmed());</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http_client = reqwest::Client::new();</w:t>
        <w:br w:type="textWrapping"/>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"MinimalViableBot uruchomiony."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"Używany portfel: {}"</w:t>
      </w:r>
      <w:r w:rsidDel="00000000" w:rsidR="00000000" w:rsidRPr="00000000">
        <w:rPr>
          <w:rFonts w:ascii="Google Sans Text" w:cs="Google Sans Text" w:eastAsia="Google Sans Text" w:hAnsi="Google Sans Text"/>
          <w:color w:val="1b1c1d"/>
          <w:shd w:fill="f0f4f9" w:val="clear"/>
          <w:rtl w:val="0"/>
        </w:rPr>
        <w:t xml:space="preserve">, keypair.pubkey());</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"Cel: Zamiana SOL na USDC."</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Początkowe sprawdzenie salda</w:t>
      </w:r>
      <w:r w:rsidDel="00000000" w:rsidR="00000000" w:rsidRPr="00000000">
        <w:rPr>
          <w:rFonts w:ascii="Google Sans Text" w:cs="Google Sans Text" w:eastAsia="Google Sans Text" w:hAnsi="Google Sans Text"/>
          <w:color w:val="1b1c1d"/>
          <w:shd w:fill="f0f4f9" w:val="clear"/>
          <w:rtl w:val="0"/>
        </w:rPr>
        <w:br w:type="textWrapping"/>
        <w:t xml:space="preserve">    count_money(&amp;rpc_client, &amp;config, &amp;keypair.pubkey()).</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Główna pętla bota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b1c1d"/>
          <w:shd w:fill="f0f4f9" w:val="clear"/>
          <w:rtl w:val="0"/>
        </w:rPr>
        <w:t xml:space="preserve"> main_loop = tokio::spawn(</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move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loop</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Ok</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Some</w:t>
      </w:r>
      <w:r w:rsidDel="00000000" w:rsidR="00000000" w:rsidRPr="00000000">
        <w:rPr>
          <w:rFonts w:ascii="Google Sans Text" w:cs="Google Sans Text" w:eastAsia="Google Sans Text" w:hAnsi="Google Sans Text"/>
          <w:color w:val="1b1c1d"/>
          <w:shd w:fill="f0f4f9" w:val="clear"/>
          <w:rtl w:val="0"/>
        </w:rPr>
        <w:t xml:space="preserve">(quote)) = find_opportunity(&amp;http_client, &amp;config).</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w:t>
      </w:r>
      <w:r w:rsidDel="00000000" w:rsidR="00000000" w:rsidRPr="00000000">
        <w:rPr>
          <w:rFonts w:ascii="Google Sans Text" w:cs="Google Sans Text" w:eastAsia="Google Sans Text" w:hAnsi="Google Sans Text"/>
          <w:color w:val="1b1c1d"/>
          <w:shd w:fill="f0f4f9" w:val="clear"/>
          <w:rtl w:val="0"/>
        </w:rPr>
        <w:t xml:space="preserve">(e) = execute_trade(&amp;http_client, &amp;rpc_client, &amp;keypair, quote).</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eprintln!(</w:t>
      </w:r>
      <w:r w:rsidDel="00000000" w:rsidR="00000000" w:rsidRPr="00000000">
        <w:rPr>
          <w:rFonts w:ascii="Google Sans Text" w:cs="Google Sans Text" w:eastAsia="Google Sans Text" w:hAnsi="Google Sans Text"/>
          <w:i w:val="0"/>
          <w:color w:val="188038"/>
          <w:sz w:val="20"/>
          <w:szCs w:val="20"/>
          <w:shd w:fill="f0f4f9" w:val="clear"/>
          <w:rtl w:val="0"/>
        </w:rPr>
        <w:t xml:space="preserve">"Błąd podczas egzekucji transakcji: {:?}"</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"Nie znaleziono okazji, ponawiam próbę..."</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Weryfikacja stanu po każdej próbie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w:t>
      </w:r>
      <w:r w:rsidDel="00000000" w:rsidR="00000000" w:rsidRPr="00000000">
        <w:rPr>
          <w:rFonts w:ascii="Google Sans Text" w:cs="Google Sans Text" w:eastAsia="Google Sans Text" w:hAnsi="Google Sans Text"/>
          <w:color w:val="1b1c1d"/>
          <w:shd w:fill="f0f4f9" w:val="clear"/>
          <w:rtl w:val="0"/>
        </w:rPr>
        <w:t xml:space="preserve">(e) = count_money(&amp;rpc_client, &amp;config, &amp;keypair.pubkey()).</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eprintln!(</w:t>
      </w:r>
      <w:r w:rsidDel="00000000" w:rsidR="00000000" w:rsidRPr="00000000">
        <w:rPr>
          <w:rFonts w:ascii="Google Sans Text" w:cs="Google Sans Text" w:eastAsia="Google Sans Text" w:hAnsi="Google Sans Text"/>
          <w:i w:val="0"/>
          <w:color w:val="188038"/>
          <w:sz w:val="20"/>
          <w:szCs w:val="20"/>
          <w:shd w:fill="f0f4f9" w:val="clear"/>
          <w:rtl w:val="0"/>
        </w:rPr>
        <w:t xml:space="preserve">"Błąd podczas sprawdzania salda: {:?}"</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Oczekiwanie przed następną iteracją</w:t>
      </w:r>
      <w:r w:rsidDel="00000000" w:rsidR="00000000" w:rsidRPr="00000000">
        <w:rPr>
          <w:rFonts w:ascii="Google Sans Text" w:cs="Google Sans Text" w:eastAsia="Google Sans Text" w:hAnsi="Google Sans Text"/>
          <w:color w:val="1b1c1d"/>
          <w:shd w:fill="f0f4f9" w:val="clear"/>
          <w:rtl w:val="0"/>
        </w:rPr>
        <w:br w:type="textWrapping"/>
        <w:t xml:space="preserve">            tokio::time::sleep(Duration::from_secs(</w:t>
      </w:r>
      <w:r w:rsidDel="00000000" w:rsidR="00000000" w:rsidRPr="00000000">
        <w:rPr>
          <w:rFonts w:ascii="Google Sans Text" w:cs="Google Sans Text" w:eastAsia="Google Sans Text" w:hAnsi="Google Sans Text"/>
          <w:i w:val="0"/>
          <w:color w:val="b55908"/>
          <w:sz w:val="20"/>
          <w:szCs w:val="20"/>
          <w:shd w:fill="f0f4f9" w:val="clear"/>
          <w:rtl w:val="0"/>
        </w:rPr>
        <w:t xml:space="preserve">30</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Obsługa eleganckiego zamykania (Ctrl+C)</w:t>
      </w:r>
      <w:r w:rsidDel="00000000" w:rsidR="00000000" w:rsidRPr="00000000">
        <w:rPr>
          <w:rFonts w:ascii="Google Sans Text" w:cs="Google Sans Text" w:eastAsia="Google Sans Text" w:hAnsi="Google Sans Text"/>
          <w:color w:val="1b1c1d"/>
          <w:shd w:fill="f0f4f9" w:val="clear"/>
          <w:rtl w:val="0"/>
        </w:rPr>
        <w:br w:type="textWrapping"/>
        <w:t xml:space="preserve">    tokio::</w:t>
      </w:r>
      <w:r w:rsidDel="00000000" w:rsidR="00000000" w:rsidRPr="00000000">
        <w:rPr>
          <w:rFonts w:ascii="Google Sans Text" w:cs="Google Sans Text" w:eastAsia="Google Sans Text" w:hAnsi="Google Sans Text"/>
          <w:i w:val="0"/>
          <w:color w:val="1967d2"/>
          <w:sz w:val="20"/>
          <w:szCs w:val="20"/>
          <w:shd w:fill="f0f4f9" w:val="clear"/>
          <w:rtl w:val="0"/>
        </w:rPr>
        <w:t xml:space="preserve">select!</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_ = tokio::signal::ctrl_c() =&gt;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"\nOtrzymano sygnał Ctrl+C. Zamykanie bota..."</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main_loop.abort();</w:t>
        <w:br w:type="textWrapping"/>
        <w:t xml:space="preserve">        }</w:t>
        <w:br w:type="textWrapping"/>
        <w:t xml:space="preserve">        _ = &amp;</w:t>
      </w:r>
      <w:r w:rsidDel="00000000" w:rsidR="00000000" w:rsidRPr="00000000">
        <w:rPr>
          <w:rFonts w:ascii="Google Sans Text" w:cs="Google Sans Text" w:eastAsia="Google Sans Text" w:hAnsi="Google Sans Text"/>
          <w:i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b1c1d"/>
          <w:shd w:fill="f0f4f9" w:val="clear"/>
          <w:rtl w:val="0"/>
        </w:rPr>
        <w:t xml:space="preserve"> main_loop =&gt;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"Pętla główna zakończyła działanie."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Ok</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Plik models.rs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Rust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b1c1d"/>
          <w:shd w:fill="f0f4f9" w:val="clear"/>
          <w:rtl w:val="0"/>
        </w:rPr>
        <w:t xml:space="preserve"> anyhow::{Context, </w:t>
      </w:r>
      <w:r w:rsidDel="00000000" w:rsidR="00000000" w:rsidRPr="00000000">
        <w:rPr>
          <w:rFonts w:ascii="Google Sans Text" w:cs="Google Sans Text" w:eastAsia="Google Sans Text" w:hAnsi="Google Sans Text"/>
          <w:i w:val="0"/>
          <w:color w:val="1967d2"/>
          <w:sz w:val="20"/>
          <w:szCs w:val="20"/>
          <w:shd w:fill="f0f4f9" w:val="clear"/>
          <w:rtl w:val="0"/>
        </w:rPr>
        <w:t xml:space="preserve">Result</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b1c1d"/>
          <w:shd w:fill="f0f4f9" w:val="clear"/>
          <w:rtl w:val="0"/>
        </w:rPr>
        <w:t xml:space="preserve"> serde::{Deserialize, Serialize};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Struktura przechowująca konfigurację wczytaną ze zmiennych środowiskowych.</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color w:val="1b1c1d"/>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Config</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rpc_url: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keypair_path: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sol_mint: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usdc_mint: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impl</w:t>
      </w:r>
      <w:r w:rsidDel="00000000" w:rsidR="00000000" w:rsidRPr="00000000">
        <w:rPr>
          <w:rFonts w:ascii="Google Sans Text" w:cs="Google Sans Text" w:eastAsia="Google Sans Text" w:hAnsi="Google Sans Text"/>
          <w:color w:val="1b1c1d"/>
          <w:shd w:fill="f0f4f9" w:val="clear"/>
          <w:rtl w:val="0"/>
        </w:rPr>
        <w:t xml:space="preserve"> Config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color w:val="1b1c1d"/>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from_env</w:t>
      </w:r>
      <w:r w:rsidDel="00000000" w:rsidR="00000000" w:rsidRPr="00000000">
        <w:rPr>
          <w:rFonts w:ascii="Google Sans Text" w:cs="Google Sans Text" w:eastAsia="Google Sans Text" w:hAnsi="Google Sans Text"/>
          <w:color w:val="1b1c1d"/>
          <w:shd w:fill="f0f4f9" w:val="clear"/>
          <w:rtl w:val="0"/>
        </w:rPr>
        <w:t xml:space="preserve">() -&gt; </w:t>
      </w:r>
      <w:r w:rsidDel="00000000" w:rsidR="00000000" w:rsidRPr="00000000">
        <w:rPr>
          <w:rFonts w:ascii="Google Sans Text" w:cs="Google Sans Text" w:eastAsia="Google Sans Text" w:hAnsi="Google Sans Text"/>
          <w:i w:val="0"/>
          <w:color w:val="1967d2"/>
          <w:sz w:val="20"/>
          <w:szCs w:val="20"/>
          <w:shd w:fill="f0f4f9" w:val="clear"/>
          <w:rtl w:val="0"/>
        </w:rPr>
        <w:t xml:space="preserve">Result</w:t>
      </w:r>
      <w:r w:rsidDel="00000000" w:rsidR="00000000" w:rsidRPr="00000000">
        <w:rPr>
          <w:rFonts w:ascii="Google Sans Text" w:cs="Google Sans Text" w:eastAsia="Google Sans Text" w:hAnsi="Google Sans Text"/>
          <w:color w:val="1b1c1d"/>
          <w:shd w:fill="f0f4f9" w:val="clear"/>
          <w:rtl w:val="0"/>
        </w:rPr>
        <w:t xml:space="preserve">&lt;</w:t>
      </w:r>
      <w:r w:rsidDel="00000000" w:rsidR="00000000" w:rsidRPr="00000000">
        <w:rPr>
          <w:rFonts w:ascii="Google Sans Text" w:cs="Google Sans Text" w:eastAsia="Google Sans Text" w:hAnsi="Google Sans Text"/>
          <w:i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b1c1d"/>
          <w:shd w:fill="f0f4f9" w:val="clear"/>
          <w:rtl w:val="0"/>
        </w:rPr>
        <w:t xml:space="preserve">&gt;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Ok</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rpc_url: std::env::var(</w:t>
      </w:r>
      <w:r w:rsidDel="00000000" w:rsidR="00000000" w:rsidRPr="00000000">
        <w:rPr>
          <w:rFonts w:ascii="Google Sans Text" w:cs="Google Sans Text" w:eastAsia="Google Sans Text" w:hAnsi="Google Sans Text"/>
          <w:i w:val="0"/>
          <w:color w:val="188038"/>
          <w:sz w:val="20"/>
          <w:szCs w:val="20"/>
          <w:shd w:fill="f0f4f9" w:val="clear"/>
          <w:rtl w:val="0"/>
        </w:rPr>
        <w:t xml:space="preserve">"RPC_URL"</w:t>
      </w:r>
      <w:r w:rsidDel="00000000" w:rsidR="00000000" w:rsidRPr="00000000">
        <w:rPr>
          <w:rFonts w:ascii="Google Sans Text" w:cs="Google Sans Text" w:eastAsia="Google Sans Text" w:hAnsi="Google Sans Text"/>
          <w:color w:val="1b1c1d"/>
          <w:shd w:fill="f0f4f9" w:val="clear"/>
          <w:rtl w:val="0"/>
        </w:rPr>
        <w:t xml:space="preserve">).context(</w:t>
      </w:r>
      <w:r w:rsidDel="00000000" w:rsidR="00000000" w:rsidRPr="00000000">
        <w:rPr>
          <w:rFonts w:ascii="Google Sans Text" w:cs="Google Sans Text" w:eastAsia="Google Sans Text" w:hAnsi="Google Sans Text"/>
          <w:i w:val="0"/>
          <w:color w:val="188038"/>
          <w:sz w:val="20"/>
          <w:szCs w:val="20"/>
          <w:shd w:fill="f0f4f9" w:val="clear"/>
          <w:rtl w:val="0"/>
        </w:rPr>
        <w:t xml:space="preserve">"Brak zmiennej środowiskowej RPC_URL"</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keypair_path: std::env::var(</w:t>
      </w:r>
      <w:r w:rsidDel="00000000" w:rsidR="00000000" w:rsidRPr="00000000">
        <w:rPr>
          <w:rFonts w:ascii="Google Sans Text" w:cs="Google Sans Text" w:eastAsia="Google Sans Text" w:hAnsi="Google Sans Text"/>
          <w:i w:val="0"/>
          <w:color w:val="188038"/>
          <w:sz w:val="20"/>
          <w:szCs w:val="20"/>
          <w:shd w:fill="f0f4f9" w:val="clear"/>
          <w:rtl w:val="0"/>
        </w:rPr>
        <w:t xml:space="preserve">"KEYPAIR_PATH"</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.context(</w:t>
      </w:r>
      <w:r w:rsidDel="00000000" w:rsidR="00000000" w:rsidRPr="00000000">
        <w:rPr>
          <w:rFonts w:ascii="Google Sans Text" w:cs="Google Sans Text" w:eastAsia="Google Sans Text" w:hAnsi="Google Sans Text"/>
          <w:i w:val="0"/>
          <w:color w:val="188038"/>
          <w:sz w:val="20"/>
          <w:szCs w:val="20"/>
          <w:shd w:fill="f0f4f9" w:val="clear"/>
          <w:rtl w:val="0"/>
        </w:rPr>
        <w:t xml:space="preserve">"Brak zmiennej środowiskowej KEYPAIR_PATH"</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sol_mint: </w:t>
      </w:r>
      <w:r w:rsidDel="00000000" w:rsidR="00000000" w:rsidRPr="00000000">
        <w:rPr>
          <w:rFonts w:ascii="Google Sans Text" w:cs="Google Sans Text" w:eastAsia="Google Sans Text" w:hAnsi="Google Sans Text"/>
          <w:i w:val="0"/>
          <w:color w:val="188038"/>
          <w:sz w:val="20"/>
          <w:szCs w:val="20"/>
          <w:shd w:fill="f0f4f9" w:val="clear"/>
          <w:rtl w:val="0"/>
        </w:rPr>
        <w:t xml:space="preserve">"So11111111111111111111111111111111111111112"</w:t>
      </w:r>
      <w:r w:rsidDel="00000000" w:rsidR="00000000" w:rsidRPr="00000000">
        <w:rPr>
          <w:rFonts w:ascii="Google Sans Text" w:cs="Google Sans Text" w:eastAsia="Google Sans Text" w:hAnsi="Google Sans Text"/>
          <w:color w:val="1b1c1d"/>
          <w:shd w:fill="f0f4f9" w:val="clear"/>
          <w:rtl w:val="0"/>
        </w:rPr>
        <w:t xml:space="preserve">.to_string(),</w:t>
        <w:br w:type="textWrapping"/>
        <w:t xml:space="preserve">            usdc_mint: </w:t>
      </w:r>
      <w:r w:rsidDel="00000000" w:rsidR="00000000" w:rsidRPr="00000000">
        <w:rPr>
          <w:rFonts w:ascii="Google Sans Text" w:cs="Google Sans Text" w:eastAsia="Google Sans Text" w:hAnsi="Google Sans Text"/>
          <w:i w:val="0"/>
          <w:color w:val="188038"/>
          <w:sz w:val="20"/>
          <w:szCs w:val="20"/>
          <w:shd w:fill="f0f4f9" w:val="clear"/>
          <w:rtl w:val="0"/>
        </w:rPr>
        <w:t xml:space="preserve">"EPjFWdd5AufqSSqeM2qN1xzybapC8G4wEGGkZwyTDt1v"</w:t>
      </w:r>
      <w:r w:rsidDel="00000000" w:rsidR="00000000" w:rsidRPr="00000000">
        <w:rPr>
          <w:rFonts w:ascii="Google Sans Text" w:cs="Google Sans Text" w:eastAsia="Google Sans Text" w:hAnsi="Google Sans Text"/>
          <w:color w:val="1b1c1d"/>
          <w:shd w:fill="f0f4f9" w:val="clear"/>
          <w:rtl w:val="0"/>
        </w:rPr>
        <w:t xml:space="preserve">.to_string(),</w:t>
        <w:br w:type="textWrapping"/>
        <w:t xml:space="preserve">        })</w:t>
        <w:br w:type="textWrapping"/>
        <w:t xml:space="preserve">    }</w:t>
        <w:br w:type="textWrapping"/>
        <w:t xml:space="preserv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Struktura odpowiedzi z punktu końcowego /quote Jupiter API.</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#[serde(rename_all = "camelCase")]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color w:val="1b1c1d"/>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QuoteResponse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in_amount: </w:t>
      </w:r>
      <w:r w:rsidDel="00000000" w:rsidR="00000000" w:rsidRPr="00000000">
        <w:rPr>
          <w:rFonts w:ascii="Google Sans Text" w:cs="Google Sans Text" w:eastAsia="Google Sans Text" w:hAnsi="Google Sans Text"/>
          <w:i w:val="0"/>
          <w:color w:val="1967d2"/>
          <w:sz w:val="20"/>
          <w:szCs w:val="20"/>
          <w:shd w:fill="f0f4f9" w:val="clear"/>
          <w:rtl w:val="0"/>
        </w:rPr>
        <w:t xml:space="preserve">u64</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out_amount: </w:t>
      </w:r>
      <w:r w:rsidDel="00000000" w:rsidR="00000000" w:rsidRPr="00000000">
        <w:rPr>
          <w:rFonts w:ascii="Google Sans Text" w:cs="Google Sans Text" w:eastAsia="Google Sans Text" w:hAnsi="Google Sans Text"/>
          <w:i w:val="0"/>
          <w:color w:val="1967d2"/>
          <w:sz w:val="20"/>
          <w:szCs w:val="20"/>
          <w:shd w:fill="f0f4f9" w:val="clear"/>
          <w:rtl w:val="0"/>
        </w:rPr>
        <w:t xml:space="preserve">u64</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Dodano wiele pól jako opcjonalne, aby uniknąć błędów deserializacji</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w przypadku zmian w API. Dla MVB interesują nas głównie kwoty.</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#[serde(flatten)]</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other_fields: serde_json::Value,</w:t>
        <w:br w:type="textWrapping"/>
        <w:t xml:space="preserv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Struktura zapytania do punktu końcowego /swap Jupiter API.</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#[serde(rename_all = "camelCase")]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color w:val="1b1c1d"/>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SwapRequest</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user_public_key: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quote_response: QuoteResponse,</w:t>
        <w:br w:type="textWrapping"/>
        <w:t xml:space="preserv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Struktura odpowiedzi z punktu końcowego /swap Jupiter API.</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#[serde(rename_all = "camelCase")]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color w:val="1b1c1d"/>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SwapResponse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b1c1d"/>
          <w:shd w:fill="f0f4f9" w:val="clear"/>
          <w:rtl w:val="0"/>
        </w:rPr>
        <w:t xml:space="preserve"> swap_transaction: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Plik Cargo.toml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Ini, TOML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[package]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"minimal_viable_bot"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version</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"0.1.0"</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edition</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"2021"</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[dependencies]</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solana-sdk</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"2.0.1"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solana-client</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"2.0.1"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spl-associated-token-account</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"4.0.0"</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tokio</w:t>
      </w:r>
      <w:r w:rsidDel="00000000" w:rsidR="00000000" w:rsidRPr="00000000">
        <w:rPr>
          <w:rFonts w:ascii="Google Sans Text" w:cs="Google Sans Text" w:eastAsia="Google Sans Text" w:hAnsi="Google Sans Text"/>
          <w:color w:val="1b1c1d"/>
          <w:shd w:fill="f0f4f9" w:val="clear"/>
          <w:rtl w:val="0"/>
        </w:rPr>
        <w:t xml:space="preserve"> = { version = </w:t>
      </w:r>
      <w:r w:rsidDel="00000000" w:rsidR="00000000" w:rsidRPr="00000000">
        <w:rPr>
          <w:rFonts w:ascii="Google Sans Text" w:cs="Google Sans Text" w:eastAsia="Google Sans Text" w:hAnsi="Google Sans Text"/>
          <w:i w:val="0"/>
          <w:color w:val="18803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t xml:space="preserve">, features = [</w:t>
      </w:r>
      <w:r w:rsidDel="00000000" w:rsidR="00000000" w:rsidRPr="00000000">
        <w:rPr>
          <w:rFonts w:ascii="Google Sans Text" w:cs="Google Sans Text" w:eastAsia="Google Sans Text" w:hAnsi="Google Sans Text"/>
          <w:i w:val="0"/>
          <w:color w:val="188038"/>
          <w:sz w:val="20"/>
          <w:szCs w:val="20"/>
          <w:shd w:fill="f0f4f9" w:val="clear"/>
          <w:rtl w:val="0"/>
        </w:rPr>
        <w:t xml:space="preserve">"full"</w:t>
      </w:r>
      <w:r w:rsidDel="00000000" w:rsidR="00000000" w:rsidRPr="00000000">
        <w:rPr>
          <w:rFonts w:ascii="Google Sans Text" w:cs="Google Sans Text" w:eastAsia="Google Sans Text" w:hAnsi="Google Sans Text"/>
          <w:color w:val="1b1c1d"/>
          <w:shd w:fill="f0f4f9" w:val="clear"/>
          <w:rtl w:val="0"/>
        </w:rPr>
        <w:t xml:space="preserve">] }</w:t>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reqwest</w:t>
      </w:r>
      <w:r w:rsidDel="00000000" w:rsidR="00000000" w:rsidRPr="00000000">
        <w:rPr>
          <w:rFonts w:ascii="Google Sans Text" w:cs="Google Sans Text" w:eastAsia="Google Sans Text" w:hAnsi="Google Sans Text"/>
          <w:color w:val="1b1c1d"/>
          <w:shd w:fill="f0f4f9" w:val="clear"/>
          <w:rtl w:val="0"/>
        </w:rPr>
        <w:t xml:space="preserve"> = { version = </w:t>
      </w:r>
      <w:r w:rsidDel="00000000" w:rsidR="00000000" w:rsidRPr="00000000">
        <w:rPr>
          <w:rFonts w:ascii="Google Sans Text" w:cs="Google Sans Text" w:eastAsia="Google Sans Text" w:hAnsi="Google Sans Text"/>
          <w:i w:val="0"/>
          <w:color w:val="188038"/>
          <w:sz w:val="20"/>
          <w:szCs w:val="20"/>
          <w:shd w:fill="f0f4f9" w:val="clear"/>
          <w:rtl w:val="0"/>
        </w:rPr>
        <w:t xml:space="preserve">"0.12"</w:t>
      </w:r>
      <w:r w:rsidDel="00000000" w:rsidR="00000000" w:rsidRPr="00000000">
        <w:rPr>
          <w:rFonts w:ascii="Google Sans Text" w:cs="Google Sans Text" w:eastAsia="Google Sans Text" w:hAnsi="Google Sans Text"/>
          <w:color w:val="1b1c1d"/>
          <w:shd w:fill="f0f4f9" w:val="clear"/>
          <w:rtl w:val="0"/>
        </w:rPr>
        <w:t xml:space="preserve">, features = [</w:t>
      </w:r>
      <w:r w:rsidDel="00000000" w:rsidR="00000000" w:rsidRPr="00000000">
        <w:rPr>
          <w:rFonts w:ascii="Google Sans Text" w:cs="Google Sans Text" w:eastAsia="Google Sans Text" w:hAnsi="Google Sans Text"/>
          <w:i w:val="0"/>
          <w:color w:val="188038"/>
          <w:sz w:val="20"/>
          <w:szCs w:val="20"/>
          <w:shd w:fill="f0f4f9" w:val="clear"/>
          <w:rtl w:val="0"/>
        </w:rPr>
        <w:t xml:space="preserve">"json"</w:t>
      </w:r>
      <w:r w:rsidDel="00000000" w:rsidR="00000000" w:rsidRPr="00000000">
        <w:rPr>
          <w:rFonts w:ascii="Google Sans Text" w:cs="Google Sans Text" w:eastAsia="Google Sans Text" w:hAnsi="Google Sans Text"/>
          <w:color w:val="1b1c1d"/>
          <w:shd w:fill="f0f4f9" w:val="clear"/>
          <w:rtl w:val="0"/>
        </w:rPr>
        <w:t xml:space="preserve">] }</w:t>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serde</w:t>
      </w:r>
      <w:r w:rsidDel="00000000" w:rsidR="00000000" w:rsidRPr="00000000">
        <w:rPr>
          <w:rFonts w:ascii="Google Sans Text" w:cs="Google Sans Text" w:eastAsia="Google Sans Text" w:hAnsi="Google Sans Text"/>
          <w:color w:val="1b1c1d"/>
          <w:shd w:fill="f0f4f9" w:val="clear"/>
          <w:rtl w:val="0"/>
        </w:rPr>
        <w:t xml:space="preserve"> = { version = </w:t>
      </w:r>
      <w:r w:rsidDel="00000000" w:rsidR="00000000" w:rsidRPr="00000000">
        <w:rPr>
          <w:rFonts w:ascii="Google Sans Text" w:cs="Google Sans Text" w:eastAsia="Google Sans Text" w:hAnsi="Google Sans Text"/>
          <w:i w:val="0"/>
          <w:color w:val="188038"/>
          <w:sz w:val="20"/>
          <w:szCs w:val="20"/>
          <w:shd w:fill="f0f4f9" w:val="clear"/>
          <w:rtl w:val="0"/>
        </w:rPr>
        <w:t xml:space="preserve">"1.0"</w:t>
      </w:r>
      <w:r w:rsidDel="00000000" w:rsidR="00000000" w:rsidRPr="00000000">
        <w:rPr>
          <w:rFonts w:ascii="Google Sans Text" w:cs="Google Sans Text" w:eastAsia="Google Sans Text" w:hAnsi="Google Sans Text"/>
          <w:color w:val="1b1c1d"/>
          <w:shd w:fill="f0f4f9" w:val="clear"/>
          <w:rtl w:val="0"/>
        </w:rPr>
        <w:t xml:space="preserve">, features = [</w:t>
      </w:r>
      <w:r w:rsidDel="00000000" w:rsidR="00000000" w:rsidRPr="00000000">
        <w:rPr>
          <w:rFonts w:ascii="Google Sans Text" w:cs="Google Sans Text" w:eastAsia="Google Sans Text" w:hAnsi="Google Sans Text"/>
          <w:i w:val="0"/>
          <w:color w:val="188038"/>
          <w:sz w:val="20"/>
          <w:szCs w:val="20"/>
          <w:shd w:fill="f0f4f9" w:val="clear"/>
          <w:rtl w:val="0"/>
        </w:rPr>
        <w:t xml:space="preserve">"derive"</w:t>
      </w:r>
      <w:r w:rsidDel="00000000" w:rsidR="00000000" w:rsidRPr="00000000">
        <w:rPr>
          <w:rFonts w:ascii="Google Sans Text" w:cs="Google Sans Text" w:eastAsia="Google Sans Text" w:hAnsi="Google Sans Text"/>
          <w:color w:val="1b1c1d"/>
          <w:shd w:fill="f0f4f9" w:val="clear"/>
          <w:rtl w:val="0"/>
        </w:rPr>
        <w:t xml:space="preserve">] }</w:t>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serde_json</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"1.0"</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bincode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"1.3"</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base64</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"0.22.1"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dotenv</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"0.15"</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anyhow</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"1.0"</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Instrukcje Uruchomienia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Zainstaluj Rust i Solana CLI:</w:t>
      </w:r>
      <w:r w:rsidDel="00000000" w:rsidR="00000000" w:rsidRPr="00000000">
        <w:rPr>
          <w:rFonts w:ascii="Google Sans Text" w:cs="Google Sans Text" w:eastAsia="Google Sans Text" w:hAnsi="Google Sans Text"/>
          <w:color w:val="1b1c1d"/>
          <w:rtl w:val="0"/>
        </w:rPr>
        <w:t xml:space="preserve"> Upewnij się, że masz zainstalowane środowisko programistyczne Rust (rustup) oraz narzędzia wiersza poleceń Solana.</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Wygeneruj Klucz: Jeśli nie posiadasz, wygeneruj lokalny portfel Solana za pomocą polecenia: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solana-keygen new --outfile ~/.config/solana/id.json</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Skonfiguruj Środowisko:</w:t>
      </w:r>
      <w:r w:rsidDel="00000000" w:rsidR="00000000" w:rsidRPr="00000000">
        <w:rPr>
          <w:rFonts w:ascii="Google Sans Text" w:cs="Google Sans Text" w:eastAsia="Google Sans Text" w:hAnsi="Google Sans Text"/>
          <w:color w:val="1b1c1d"/>
          <w:rtl w:val="0"/>
        </w:rPr>
        <w:t xml:space="preserve"> Utwórz plik .env w głównym katalogu projektu o następującej zawartości, dostosowując ścieżki i URL do swojego środowiska: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 Adres URL węzła RPC. Możesz użyć publicznego lub własnego.</w:t>
        <w:br w:type="textWrapping"/>
        <w:t xml:space="preserve">RPC_URL="https://api.mainnet-beta.solana.com"</w:t>
        <w:br w:type="textWrapping"/>
        <w:br w:type="textWrapping"/>
        <w:t xml:space="preserve"># Ścieżka do pliku z kluczem JSON.</w:t>
        <w:br w:type="textWrapping"/>
        <w:t xml:space="preserve">KEYPAIR_PATH="/home/TWOJA_NAZWA_UŻYTKOWNIKA/.config/solana/id.json"</w:t>
        <w:br w:type="textWrapping"/>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Zasil Portfel:</w:t>
      </w:r>
      <w:r w:rsidDel="00000000" w:rsidR="00000000" w:rsidRPr="00000000">
        <w:rPr>
          <w:rFonts w:ascii="Google Sans Text" w:cs="Google Sans Text" w:eastAsia="Google Sans Text" w:hAnsi="Google Sans Text"/>
          <w:color w:val="1b1c1d"/>
          <w:rtl w:val="0"/>
        </w:rPr>
        <w:t xml:space="preserve"> Upewnij się, że na adresie portfela znajdują się środki (SOL) na pokrycie transakcji i opłat.</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Zbuduj i Uruchom:</w:t>
      </w:r>
      <w:r w:rsidDel="00000000" w:rsidR="00000000" w:rsidRPr="00000000">
        <w:rPr>
          <w:rFonts w:ascii="Google Sans Text" w:cs="Google Sans Text" w:eastAsia="Google Sans Text" w:hAnsi="Google Sans Text"/>
          <w:color w:val="1b1c1d"/>
          <w:rtl w:val="0"/>
        </w:rPr>
        <w:t xml:space="preserve"> W terminalu, w głównym katalogu projektu, wykonaj polecenia:</w:t>
      </w:r>
    </w:p>
    <w:p w:rsidR="00000000" w:rsidDel="00000000" w:rsidP="00000000" w:rsidRDefault="00000000" w:rsidRPr="00000000" w14:paraId="0000009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cargo build</w:t>
      </w:r>
    </w:p>
    <w:p w:rsidR="00000000" w:rsidDel="00000000" w:rsidP="00000000" w:rsidRDefault="00000000" w:rsidRPr="00000000" w14:paraId="0000009F">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cargo run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 uruchomieniu, bot rozpocznie swoją pętlę, co 30 sekund wyszukując okazję do zamiany 0.01 SOL na USDC, wykonując transakcję i raportując stan portfela.</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Sekcja 4: Dalsze Kroki i Potencjał Rozbudowy Architektury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Przedstawiony szkielet MinimalViableBot jest celowo minimalistyczny, aby służyć jako przejrzysty i solidny punkt wyjścia. Jego prawdziwa wartość leży w łatwości, z jaką można go rozbudowywać, przekształcając w zaawansowany system transakcyjny. Poniższa mapa drogowa przedstawia potencjalne kierunki rozwoju, które naturalnie wynikają z przyjętej architektury.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Zaawansowana Logika Identyfikacji Okazji</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Obecna funkcja find_opportunity jest prosta, ale jej modułowa budowa pozwala na łatwą implementację bardziej złożonych strategii.</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Arbitraż:</w:t>
      </w:r>
      <w:r w:rsidDel="00000000" w:rsidR="00000000" w:rsidRPr="00000000">
        <w:rPr>
          <w:rFonts w:ascii="Google Sans Text" w:cs="Google Sans Text" w:eastAsia="Google Sans Text" w:hAnsi="Google Sans Text"/>
          <w:color w:val="1b1c1d"/>
          <w:rtl w:val="0"/>
        </w:rPr>
        <w:t xml:space="preserve"> Zamiast realizować pojedynczą transakcję, można rozszerzyć logikę o wyszukiwanie cyklicznych okazji arbitrażowych. Polegałoby to na jednoczesnym odpytywaniu Jupiter API o wyceny dla wielu par tworzących zamknięty cykl (np. SOL → USDC, USDC → RAY, RAY → SOL). Jeśli symulowany wynik końcowy (powrót do SOL) jest większy od początkowej kwoty, bot identyfikuje zyskowną okazję arbitrażową. Taka strategia wymagałaby bardziej złożonego zarządzania stanem i logiki decyzyjnej, ale idealnie wpisuje się w możliwości, jakie dają agregatory.</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Wykorzystanie WebSocketów:</w:t>
      </w:r>
      <w:r w:rsidDel="00000000" w:rsidR="00000000" w:rsidRPr="00000000">
        <w:rPr>
          <w:rFonts w:ascii="Google Sans Text" w:cs="Google Sans Text" w:eastAsia="Google Sans Text" w:hAnsi="Google Sans Text"/>
          <w:color w:val="1b1c1d"/>
          <w:rtl w:val="0"/>
        </w:rPr>
        <w:t xml:space="preserve"> Obecny model opiera się na cyklicznym odpytywaniu API (pull). Jest to proste, ale nieefektywne i wprowadza opóźnienia. Bardziej zaawansowanym podejściem jest wykorzystanie subskrypcji WebSocket (push). Zamiast pytać "jaka jest teraz cena?", bot mógłby subskrybować strumień zdarzeń z węzła Solana (np. poprzez PubsubClient) lub dedykowanych serwisów (np. Helius), nasłuchując na zmiany w pulach płynności interesujących go DEX-ów. Reakcja na zdarzenie w czasie rzeczywistym, zamiast okresowego odpytywania, drastycznie skraca czas reakcji bota, co jest kluczowe w konkurencyjnym środowisku.</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Zarządzanie Ryzykiem i Odporność na Błędy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Operowanie na realnych aktywach wymaga solidnych mechanizmów zarządzania ryzykiem.</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Kontrola Poślizgu (Slippage Control):</w:t>
      </w:r>
      <w:r w:rsidDel="00000000" w:rsidR="00000000" w:rsidRPr="00000000">
        <w:rPr>
          <w:rFonts w:ascii="Google Sans Text" w:cs="Google Sans Text" w:eastAsia="Google Sans Text" w:hAnsi="Google Sans Text"/>
          <w:color w:val="1b1c1d"/>
          <w:rtl w:val="0"/>
        </w:rPr>
        <w:t xml:space="preserve"> Jupiter API pozwala na precyzyjne ustawienie parametru slippageBps w zapytaniu o wycenę.</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Jest to krytyczny mechanizm obronny, który chroni bota przed realizacją transakcji po cenie znacznie gorszej niż oczekiwana z powodu gwałtownych ruchów rynkowych między momentem uzyskania wyceny a finalizacją transakcji.</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Symulacja Transakcji:</w:t>
      </w:r>
      <w:r w:rsidDel="00000000" w:rsidR="00000000" w:rsidRPr="00000000">
        <w:rPr>
          <w:rFonts w:ascii="Google Sans Text" w:cs="Google Sans Text" w:eastAsia="Google Sans Text" w:hAnsi="Google Sans Text"/>
          <w:color w:val="1b1c1d"/>
          <w:rtl w:val="0"/>
        </w:rPr>
        <w:t xml:space="preserve"> Jak wspomniano wcześniej, przed podpisaniem i wysłaniem transakcji, można dodać etap jej symulacji za pomocą rpc_client.simulate_transaction. Symulacja pozwala zweryfikować, czy transakcja zakończyłaby się sukcesem, jakie zużyłaby jednostki obliczeniowe (Compute Units) i jakie byłyby zmiany sald na kontach. Pozwala to na wczesne wykrycie potencjalnych problemów (np. niewystarczająca płynność, błędy w programie on-chain) i uniknięcie płacenia opłat za transakcje, które i tak by się nie powiodły.</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Zaawansowana Obsługa Błędów:</w:t>
      </w:r>
      <w:r w:rsidDel="00000000" w:rsidR="00000000" w:rsidRPr="00000000">
        <w:rPr>
          <w:rFonts w:ascii="Google Sans Text" w:cs="Google Sans Text" w:eastAsia="Google Sans Text" w:hAnsi="Google Sans Text"/>
          <w:color w:val="1b1c1d"/>
          <w:rtl w:val="0"/>
        </w:rPr>
        <w:t xml:space="preserve"> Komunikacja z węzłami RPC bywa zawodna. W przypadku tymczasowych błędów sieciowych lub przeciążenia węzła, bot powinien implementować strategię ponawiania prób (retry) z wykładniczym czasem oczekiwania (exponential backoff). Zapobiega to "zalewaniu" węzła zapytaniami i daje systemowi czas na powrót do stabilnego stanu.</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Optymalizacja Wydajności i Priorytetyzacja Transakcji</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 świecie DeFi, gdzie milisekundy mają znaczenie, optymalizacja wydajności jest kluczowa.</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Opłaty Priorytetowe (Priority Fees):</w:t>
      </w:r>
      <w:r w:rsidDel="00000000" w:rsidR="00000000" w:rsidRPr="00000000">
        <w:rPr>
          <w:rFonts w:ascii="Google Sans Text" w:cs="Google Sans Text" w:eastAsia="Google Sans Text" w:hAnsi="Google Sans Text"/>
          <w:color w:val="1b1c1d"/>
          <w:rtl w:val="0"/>
        </w:rPr>
        <w:t xml:space="preserve"> W okresach dużej aktywności sieciowej, transakcje konkurują o miejsce w bloku. Aby zwiększyć szansę na szybkie włączenie transakcji do bloku przez lidera slotu, należy dołączyć do niej dodatkową opłatę priorytetową. Realizuje się to poprzez dodanie instrukcji ComputeBudgetInstruction::set_compute_unit_price na początku transakcji. Ta instrukcja określa, ile dodatkowych mikro-lamportów bot jest gotów zapłacić za każdą jednostkę obliczeniową (CU) zużytą przez transakcję.</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Integracja z Jito:</w:t>
      </w:r>
      <w:r w:rsidDel="00000000" w:rsidR="00000000" w:rsidRPr="00000000">
        <w:rPr>
          <w:rFonts w:ascii="Google Sans Text" w:cs="Google Sans Text" w:eastAsia="Google Sans Text" w:hAnsi="Google Sans Text"/>
          <w:color w:val="1b1c1d"/>
          <w:rtl w:val="0"/>
        </w:rPr>
        <w:t xml:space="preserve"> Najbardziej zaawansowane boty, zwłaszcza te zajmujące się MEV (Maximal Extractable Value) i arbitrażem, często omijają publiczne węzły RPC. Zamiast tego wysyłają swoje transakcje w postaci tzw. "bundli" bezpośrednio do Jito Block Engine. Jito to wyspecjalizowany walidator, który pozwala na bardziej deterministyczne i szybsze włączanie transakcji do bloków, a także oferuje ochronę przed pewnymi formami front-runningu.</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Dzięki modułowej budowie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MinimalViableBot i separacji klienta RPC, w przyszłości można stosunkowo łatwo podmienić standardowy RpcClient na dedykowanego klienta Jito, bez konieczności przepisywania całej logiki transakcyjnej.</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Zakończenie: Potęga w Prostocie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Przedstawiony w niniejszym raporcie szkielet MinimalViableBot jest czymś więcej niż tylko zbiorem linijek kodu. Stanowi on ucieleśnienie zestawu sprawdzonych wzorców architektonicznych, które tworzą profesjonalny i solidny fundament do budowy dowolnie złożonego systemu transakcyjnego na blockchainie Solana.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Kluczowe zasady, które legły u podstaw tego projektu, to:</w:t>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Separacja odpowiedzialności:</w:t>
      </w:r>
      <w:r w:rsidDel="00000000" w:rsidR="00000000" w:rsidRPr="00000000">
        <w:rPr>
          <w:rFonts w:ascii="Google Sans Text" w:cs="Google Sans Text" w:eastAsia="Google Sans Text" w:hAnsi="Google Sans Text"/>
          <w:color w:val="1b1c1d"/>
          <w:rtl w:val="0"/>
        </w:rPr>
        <w:t xml:space="preserve"> Wyraźne oddzielenie konfiguracji od logiki, zarządzania stanem od operacji biznesowych oraz interfejsów komunikacyjnych od rdzenia aplikacji.</w:t>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Bezpieczeństwo przez projekt:</w:t>
      </w:r>
      <w:r w:rsidDel="00000000" w:rsidR="00000000" w:rsidRPr="00000000">
        <w:rPr>
          <w:rFonts w:ascii="Google Sans Text" w:cs="Google Sans Text" w:eastAsia="Google Sans Text" w:hAnsi="Google Sans Text"/>
          <w:color w:val="1b1c1d"/>
          <w:rtl w:val="0"/>
        </w:rPr>
        <w:t xml:space="preserve"> Zastosowanie najlepszych praktyk w zakresie zarządzania kluczami kryptograficznymi i obsługi transakcji.</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Weryfikowalność on-chain:</w:t>
      </w:r>
      <w:r w:rsidDel="00000000" w:rsidR="00000000" w:rsidRPr="00000000">
        <w:rPr>
          <w:rFonts w:ascii="Google Sans Text" w:cs="Google Sans Text" w:eastAsia="Google Sans Text" w:hAnsi="Google Sans Text"/>
          <w:color w:val="1b1c1d"/>
          <w:rtl w:val="0"/>
        </w:rPr>
        <w:t xml:space="preserve"> Traktowanie blockchaina jako jedynego i ostatecznego źródła prawdy, co jest realizowane przez cykliczną weryfikację stanu portfela.</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Abstrakcja złożoności:</w:t>
      </w:r>
      <w:r w:rsidDel="00000000" w:rsidR="00000000" w:rsidRPr="00000000">
        <w:rPr>
          <w:rFonts w:ascii="Google Sans Text" w:cs="Google Sans Text" w:eastAsia="Google Sans Text" w:hAnsi="Google Sans Text"/>
          <w:color w:val="1b1c1d"/>
          <w:rtl w:val="0"/>
        </w:rPr>
        <w:t xml:space="preserve"> Wykorzystanie narzędzi wysokiego poziomu, takich jak Jupiter Aggregator, aby skupić się na logice strategicznej, a nie na niskopoziomowej infrastrukturze rynkowej.</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Gotowość na ewolucję:</w:t>
      </w:r>
      <w:r w:rsidDel="00000000" w:rsidR="00000000" w:rsidRPr="00000000">
        <w:rPr>
          <w:rFonts w:ascii="Google Sans Text" w:cs="Google Sans Text" w:eastAsia="Google Sans Text" w:hAnsi="Google Sans Text"/>
          <w:color w:val="1b1c1d"/>
          <w:rtl w:val="0"/>
        </w:rPr>
        <w:t xml:space="preserve"> Stworzenie architektury, która jest z natury rozszerzalna, umożliwiając w przyszłości implementację zaawansowanych strategii, mechanizmów zarządzania ryzykiem i optymalizacji wydajności.</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Potęga tej minimalistycznej architektury nie leży w tym, co robi ona dzisiaj, ale w tym, na co pozwala w przyszłości. Jest to czysta, stabilna i zrozumiała baza, która zaprasza do eksperymentowania i budowania, minimalizując jednocześnie ryzyko techniczne i ułatwiając utrzymanie systemu w długim horyzoncie czasowym. Dla architekta systemów, jest to punkt wyjścia, który gwarantuje, że fundamenty są solidne, a droga do rozwoju – szeroko otwarta.</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Development in Rust - Course and Learning Materials Recommendations : r/blockchaindeveloper - Reddit, otwierano: sierpnia 20, 2025, </w:t>
      </w:r>
      <w:hyperlink r:id="rId6">
        <w:r w:rsidDel="00000000" w:rsidR="00000000" w:rsidRPr="00000000">
          <w:rPr>
            <w:rFonts w:ascii="Google Sans" w:cs="Google Sans" w:eastAsia="Google Sans" w:hAnsi="Google Sans"/>
            <w:color w:val="0000ee"/>
            <w:sz w:val="24"/>
            <w:szCs w:val="24"/>
            <w:u w:val="single"/>
            <w:rtl w:val="0"/>
          </w:rPr>
          <w:t xml:space="preserve">https://www.reddit.com/r/blockchaindeveloper/comments/1bydlv8/blockchain_development_in_rust_course_and/</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Rust Crates You Use In Almost Every Project That They Are Practically An Extension of The Standard Library? - Reddit, otwierano: sierpnia 20, 2025, </w:t>
      </w:r>
      <w:hyperlink r:id="rId7">
        <w:r w:rsidDel="00000000" w:rsidR="00000000" w:rsidRPr="00000000">
          <w:rPr>
            <w:rFonts w:ascii="Google Sans" w:cs="Google Sans" w:eastAsia="Google Sans" w:hAnsi="Google Sans"/>
            <w:color w:val="0000ee"/>
            <w:sz w:val="24"/>
            <w:szCs w:val="24"/>
            <w:u w:val="single"/>
            <w:rtl w:val="0"/>
          </w:rPr>
          <w:t xml:space="preserve">https://www.reddit.com/r/rust/comments/17zxyku/what_are_the_rust_crates_you_use_in_almost_every/</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 Programming in Rust Using Tokio: A Practical Guide - Djamware, otwierano: sierpnia 20, 2025, </w:t>
      </w:r>
      <w:hyperlink r:id="rId8">
        <w:r w:rsidDel="00000000" w:rsidR="00000000" w:rsidRPr="00000000">
          <w:rPr>
            <w:rFonts w:ascii="Google Sans" w:cs="Google Sans" w:eastAsia="Google Sans" w:hAnsi="Google Sans"/>
            <w:color w:val="0000ee"/>
            <w:sz w:val="24"/>
            <w:szCs w:val="24"/>
            <w:u w:val="single"/>
            <w:rtl w:val="0"/>
          </w:rPr>
          <w:t xml:space="preserve">https://www.djamware.com/post/685d50e742837501e5116195/async-programming-in-rust-using-tokio-a-practical-guide</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tokio - Rust - Docs.rs, otwierano: sierpnia 20, 2025, </w:t>
      </w:r>
      <w:hyperlink r:id="rId9">
        <w:r w:rsidDel="00000000" w:rsidR="00000000" w:rsidRPr="00000000">
          <w:rPr>
            <w:rFonts w:ascii="Google Sans" w:cs="Google Sans" w:eastAsia="Google Sans" w:hAnsi="Google Sans"/>
            <w:color w:val="0000ee"/>
            <w:sz w:val="24"/>
            <w:szCs w:val="24"/>
            <w:u w:val="single"/>
            <w:rtl w:val="0"/>
          </w:rPr>
          <w:t xml:space="preserve">https://docs.rs/tokio</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 in depth | Tokio - An asynchronous Rust runtime, otwierano: sierpnia 20, 2025, </w:t>
      </w:r>
      <w:hyperlink r:id="rId10">
        <w:r w:rsidDel="00000000" w:rsidR="00000000" w:rsidRPr="00000000">
          <w:rPr>
            <w:rFonts w:ascii="Google Sans" w:cs="Google Sans" w:eastAsia="Google Sans" w:hAnsi="Google Sans"/>
            <w:color w:val="0000ee"/>
            <w:sz w:val="24"/>
            <w:szCs w:val="24"/>
            <w:u w:val="single"/>
            <w:rtl w:val="0"/>
          </w:rPr>
          <w:t xml:space="preserve">https://tokio.rs/tokio/tutorial/async</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Guide to Async Rust and Tokio | by Oleg Kubrakov - Medium, otwierano: sierpnia 20, 2025, </w:t>
      </w:r>
      <w:hyperlink r:id="rId11">
        <w:r w:rsidDel="00000000" w:rsidR="00000000" w:rsidRPr="00000000">
          <w:rPr>
            <w:rFonts w:ascii="Google Sans" w:cs="Google Sans" w:eastAsia="Google Sans" w:hAnsi="Google Sans"/>
            <w:color w:val="0000ee"/>
            <w:sz w:val="24"/>
            <w:szCs w:val="24"/>
            <w:u w:val="single"/>
            <w:rtl w:val="0"/>
          </w:rPr>
          <w:t xml:space="preserve">https://medium.com/@OlegKubrakov/practical-guide-to-async-rust-and-tokio-99e818c11965</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Solana DEX Arbitrage Bot for Meme Coins in Python: Bidirectional Automated Price Monitoring Between Raydium and Jupiter - InsiderFinance Wire, otwierano: sierpnia 20, 2025, </w:t>
      </w:r>
      <w:hyperlink r:id="rId12">
        <w:r w:rsidDel="00000000" w:rsidR="00000000" w:rsidRPr="00000000">
          <w:rPr>
            <w:rFonts w:ascii="Google Sans" w:cs="Google Sans" w:eastAsia="Google Sans" w:hAnsi="Google Sans"/>
            <w:color w:val="0000ee"/>
            <w:sz w:val="24"/>
            <w:szCs w:val="24"/>
            <w:u w:val="single"/>
            <w:rtl w:val="0"/>
          </w:rPr>
          <w:t xml:space="preserve">https://wire.insiderfinance.io/how-to-create-a-solana-dex-arbitrage-bot-for-meme-coins-in-python-bidirectional-automated-price-8ede8f995a54</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 of Quantitative Trading on Solana - DEV Community, otwierano: sierpnia 20, 2025, </w:t>
      </w:r>
      <w:hyperlink r:id="rId13">
        <w:r w:rsidDel="00000000" w:rsidR="00000000" w:rsidRPr="00000000">
          <w:rPr>
            <w:rFonts w:ascii="Google Sans" w:cs="Google Sans" w:eastAsia="Google Sans" w:hAnsi="Google Sans"/>
            <w:color w:val="0000ee"/>
            <w:sz w:val="24"/>
            <w:szCs w:val="24"/>
            <w:u w:val="single"/>
            <w:rtl w:val="0"/>
          </w:rPr>
          <w:t xml:space="preserve">https://dev.to/btcmiles/types-of-quantitative-trading-on-solana-iah</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SDKs for Solana, otwierano: sierpnia 20, 2025, </w:t>
      </w:r>
      <w:hyperlink r:id="rId14">
        <w:r w:rsidDel="00000000" w:rsidR="00000000" w:rsidRPr="00000000">
          <w:rPr>
            <w:rFonts w:ascii="Google Sans" w:cs="Google Sans" w:eastAsia="Google Sans" w:hAnsi="Google Sans"/>
            <w:color w:val="0000ee"/>
            <w:sz w:val="24"/>
            <w:szCs w:val="24"/>
            <w:u w:val="single"/>
            <w:rtl w:val="0"/>
          </w:rPr>
          <w:t xml:space="preserve">https://solana.com/docs/clients/rust</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Keypair in solana_sdk::signer::keypair - Rust - Docs.rs, otwierano: sierpnia 20, 2025, </w:t>
      </w:r>
      <w:hyperlink r:id="rId15">
        <w:r w:rsidDel="00000000" w:rsidR="00000000" w:rsidRPr="00000000">
          <w:rPr>
            <w:rFonts w:ascii="Google Sans" w:cs="Google Sans" w:eastAsia="Google Sans" w:hAnsi="Google Sans"/>
            <w:color w:val="0000ee"/>
            <w:sz w:val="24"/>
            <w:szCs w:val="24"/>
            <w:u w:val="single"/>
            <w:rtl w:val="0"/>
          </w:rPr>
          <w:t xml:space="preserve">https://docs.rs/solana-sdk/latest/solana_sdk/signer/keypair/struct.Keypair.html</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RpcClient in solana_client::rpc_client - Rust - Docs.rs, otwierano: sierpnia 20, 2025, </w:t>
      </w:r>
      <w:hyperlink r:id="rId16">
        <w:r w:rsidDel="00000000" w:rsidR="00000000" w:rsidRPr="00000000">
          <w:rPr>
            <w:rFonts w:ascii="Google Sans" w:cs="Google Sans" w:eastAsia="Google Sans" w:hAnsi="Google Sans"/>
            <w:color w:val="0000ee"/>
            <w:sz w:val="24"/>
            <w:szCs w:val="24"/>
            <w:u w:val="single"/>
            <w:rtl w:val="0"/>
          </w:rPr>
          <w:t xml:space="preserve">https://docs.rs/solana-client/latest/solana_client/rpc_client/struct.RpcClient.html</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lib.rs - source - Docs.rs, otwierano: sierpnia 20, 2025, </w:t>
      </w:r>
      <w:hyperlink r:id="rId17">
        <w:r w:rsidDel="00000000" w:rsidR="00000000" w:rsidRPr="00000000">
          <w:rPr>
            <w:rFonts w:ascii="Google Sans" w:cs="Google Sans" w:eastAsia="Google Sans" w:hAnsi="Google Sans"/>
            <w:color w:val="0000ee"/>
            <w:sz w:val="24"/>
            <w:szCs w:val="24"/>
            <w:u w:val="single"/>
            <w:rtl w:val="0"/>
          </w:rPr>
          <w:t xml:space="preserve">https://docs.rs/jup-ag/latest/src/jup_ag/lib.rs.html</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solana_rpc_client - Rust - Docs.rs, otwierano: sierpnia 20, 2025, </w:t>
      </w:r>
      <w:hyperlink r:id="rId18">
        <w:r w:rsidDel="00000000" w:rsidR="00000000" w:rsidRPr="00000000">
          <w:rPr>
            <w:rFonts w:ascii="Google Sans" w:cs="Google Sans" w:eastAsia="Google Sans" w:hAnsi="Google Sans"/>
            <w:color w:val="0000ee"/>
            <w:sz w:val="24"/>
            <w:szCs w:val="24"/>
            <w:u w:val="single"/>
            <w:rtl w:val="0"/>
          </w:rPr>
          <w:t xml:space="preserve">https://docs.rs/solana-rpc-client</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Send Jupiter swap transaction from Rust - Solana Stack Exchange, otwierano: sierpnia 20, 2025, </w:t>
      </w:r>
      <w:hyperlink r:id="rId19">
        <w:r w:rsidDel="00000000" w:rsidR="00000000" w:rsidRPr="00000000">
          <w:rPr>
            <w:rFonts w:ascii="Google Sans" w:cs="Google Sans" w:eastAsia="Google Sans" w:hAnsi="Google Sans"/>
            <w:color w:val="0000ee"/>
            <w:sz w:val="24"/>
            <w:szCs w:val="24"/>
            <w:u w:val="single"/>
            <w:rtl w:val="0"/>
          </w:rPr>
          <w:t xml:space="preserve">https://solana.stackexchange.com/questions/23084/send-jupiter-swap-transaction-from-rust</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Jupiter API to Create a Solana Trading Bot - QuickNode, otwierano: sierpnia 20, 2025, </w:t>
      </w:r>
      <w:hyperlink r:id="rId20">
        <w:r w:rsidDel="00000000" w:rsidR="00000000" w:rsidRPr="00000000">
          <w:rPr>
            <w:rFonts w:ascii="Google Sans" w:cs="Google Sans" w:eastAsia="Google Sans" w:hAnsi="Google Sans"/>
            <w:color w:val="0000ee"/>
            <w:sz w:val="24"/>
            <w:szCs w:val="24"/>
            <w:u w:val="single"/>
            <w:rtl w:val="0"/>
          </w:rPr>
          <w:t xml:space="preserve">https://www.quicknode.com/guides/solana-development/3rd-party-integrations/jupiter-api-trading-bot</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Load a local json file keypair - Solana, otwierano: sierpnia 20, 2025, </w:t>
      </w:r>
      <w:hyperlink r:id="rId21">
        <w:r w:rsidDel="00000000" w:rsidR="00000000" w:rsidRPr="00000000">
          <w:rPr>
            <w:rFonts w:ascii="Google Sans" w:cs="Google Sans" w:eastAsia="Google Sans" w:hAnsi="Google Sans"/>
            <w:color w:val="0000ee"/>
            <w:sz w:val="24"/>
            <w:szCs w:val="24"/>
            <w:u w:val="single"/>
            <w:rtl w:val="0"/>
          </w:rPr>
          <w:t xml:space="preserve">https://solana.com/developers/cookbook/development/load-keypair-from-file</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Execute a long running task in background and show progress until it's not complete in Rust, otwierano: sierpnia 20, 2025, </w:t>
      </w:r>
      <w:hyperlink r:id="rId22">
        <w:r w:rsidDel="00000000" w:rsidR="00000000" w:rsidRPr="00000000">
          <w:rPr>
            <w:rFonts w:ascii="Google Sans" w:cs="Google Sans" w:eastAsia="Google Sans" w:hAnsi="Google Sans"/>
            <w:color w:val="0000ee"/>
            <w:sz w:val="24"/>
            <w:szCs w:val="24"/>
            <w:u w:val="single"/>
            <w:rtl w:val="0"/>
          </w:rPr>
          <w:t xml:space="preserve">https://stackoverflow.com/questions/76110194/execute-a-long-running-task-in-background-and-show-progress-until-its-not-compl</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properly prevent tokio tasks from running forever? - help - Rust Users Forum, otwierano: sierpnia 20, 2025, </w:t>
      </w:r>
      <w:hyperlink r:id="rId23">
        <w:r w:rsidDel="00000000" w:rsidR="00000000" w:rsidRPr="00000000">
          <w:rPr>
            <w:rFonts w:ascii="Google Sans" w:cs="Google Sans" w:eastAsia="Google Sans" w:hAnsi="Google Sans"/>
            <w:color w:val="0000ee"/>
            <w:sz w:val="24"/>
            <w:szCs w:val="24"/>
            <w:u w:val="single"/>
            <w:rtl w:val="0"/>
          </w:rPr>
          <w:t xml:space="preserve">https://users.rust-lang.org/t/how-to-properly-prevent-tokio-tasks-from-running-forever/116429</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 for a long running tokio based service? : r/rust - Reddit, otwierano: sierpnia 20, 2025, </w:t>
      </w:r>
      <w:hyperlink r:id="rId24">
        <w:r w:rsidDel="00000000" w:rsidR="00000000" w:rsidRPr="00000000">
          <w:rPr>
            <w:rFonts w:ascii="Google Sans" w:cs="Google Sans" w:eastAsia="Google Sans" w:hAnsi="Google Sans"/>
            <w:color w:val="0000ee"/>
            <w:sz w:val="24"/>
            <w:szCs w:val="24"/>
            <w:u w:val="single"/>
            <w:rtl w:val="0"/>
          </w:rPr>
          <w:t xml:space="preserve">https://www.reddit.com/r/rust/comments/1bje49p/best_practice_for_a_long_running_tokio_based/</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spawn a long running Tokio task within another task without blocking the parent task? - Stack Overflow, otwierano: sierpnia 20, 2025, </w:t>
      </w:r>
      <w:hyperlink r:id="rId25">
        <w:r w:rsidDel="00000000" w:rsidR="00000000" w:rsidRPr="00000000">
          <w:rPr>
            <w:rFonts w:ascii="Google Sans" w:cs="Google Sans" w:eastAsia="Google Sans" w:hAnsi="Google Sans"/>
            <w:color w:val="0000ee"/>
            <w:sz w:val="24"/>
            <w:szCs w:val="24"/>
            <w:u w:val="single"/>
            <w:rtl w:val="0"/>
          </w:rPr>
          <w:t xml:space="preserve">https://stackoverflow.com/questions/66895709/how-do-i-spawn-a-long-running-tokio-task-within-another-task-without-blocking-th</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jup-ag-sdk - crates.io: Rust Package Registry, otwierano: sierpnia 20, 2025, </w:t>
      </w:r>
      <w:hyperlink r:id="rId26">
        <w:r w:rsidDel="00000000" w:rsidR="00000000" w:rsidRPr="00000000">
          <w:rPr>
            <w:rFonts w:ascii="Google Sans" w:cs="Google Sans" w:eastAsia="Google Sans" w:hAnsi="Google Sans"/>
            <w:color w:val="0000ee"/>
            <w:sz w:val="24"/>
            <w:szCs w:val="24"/>
            <w:u w:val="single"/>
            <w:rtl w:val="0"/>
          </w:rPr>
          <w:t xml:space="preserve">https://crates.io/crates/jup-ag-sdk</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JUP_API in solagent_plugin_jupiter - Rust - Docs.rs, otwierano: sierpnia 20, 2025, </w:t>
      </w:r>
      <w:hyperlink r:id="rId27">
        <w:r w:rsidDel="00000000" w:rsidR="00000000" w:rsidRPr="00000000">
          <w:rPr>
            <w:rFonts w:ascii="Google Sans" w:cs="Google Sans" w:eastAsia="Google Sans" w:hAnsi="Google Sans"/>
            <w:color w:val="0000ee"/>
            <w:sz w:val="24"/>
            <w:szCs w:val="24"/>
            <w:u w:val="single"/>
            <w:rtl w:val="0"/>
          </w:rPr>
          <w:t xml:space="preserve">https://docs.rs/solagent-plugin-jupiter/latest/solagent_plugin_jupiter/constant.JUP_API.html</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jup-ag/jupiter-swap-api-client - GitHub, otwierano: sierpnia 20, 2025, </w:t>
      </w:r>
      <w:hyperlink r:id="rId28">
        <w:r w:rsidDel="00000000" w:rsidR="00000000" w:rsidRPr="00000000">
          <w:rPr>
            <w:rFonts w:ascii="Google Sans" w:cs="Google Sans" w:eastAsia="Google Sans" w:hAnsi="Google Sans"/>
            <w:color w:val="0000ee"/>
            <w:sz w:val="24"/>
            <w:szCs w:val="24"/>
            <w:u w:val="single"/>
            <w:rtl w:val="0"/>
          </w:rPr>
          <w:t xml:space="preserve">https://github.com/jup-ag/jupiter-swap-api-client</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Transactions and Instructions | Solana, otwierano: sierpnia 20, 2025, </w:t>
      </w:r>
      <w:hyperlink r:id="rId29">
        <w:r w:rsidDel="00000000" w:rsidR="00000000" w:rsidRPr="00000000">
          <w:rPr>
            <w:rFonts w:ascii="Google Sans" w:cs="Google Sans" w:eastAsia="Google Sans" w:hAnsi="Google Sans"/>
            <w:color w:val="0000ee"/>
            <w:sz w:val="24"/>
            <w:szCs w:val="24"/>
            <w:u w:val="single"/>
            <w:rtl w:val="0"/>
          </w:rPr>
          <w:t xml:space="preserve">https://solana.com/docs/core/transactions</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 in solana_sdk - Rust - Docs.rs, otwierano: sierpnia 20, 2025, </w:t>
      </w:r>
      <w:hyperlink r:id="rId30">
        <w:r w:rsidDel="00000000" w:rsidR="00000000" w:rsidRPr="00000000">
          <w:rPr>
            <w:rFonts w:ascii="Google Sans" w:cs="Google Sans" w:eastAsia="Google Sans" w:hAnsi="Google Sans"/>
            <w:color w:val="0000ee"/>
            <w:sz w:val="24"/>
            <w:szCs w:val="24"/>
            <w:u w:val="single"/>
            <w:rtl w:val="0"/>
          </w:rPr>
          <w:t xml:space="preserve">https://docs.rs/solana-sdk/latest/solana_sdk/transaction/struct.Transaction.html</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Solana rust client to request SOL balance?, otwierano: sierpnia 20, 2025, </w:t>
      </w:r>
      <w:hyperlink r:id="rId31">
        <w:r w:rsidDel="00000000" w:rsidR="00000000" w:rsidRPr="00000000">
          <w:rPr>
            <w:rFonts w:ascii="Google Sans" w:cs="Google Sans" w:eastAsia="Google Sans" w:hAnsi="Google Sans"/>
            <w:color w:val="0000ee"/>
            <w:sz w:val="24"/>
            <w:szCs w:val="24"/>
            <w:u w:val="single"/>
            <w:rtl w:val="0"/>
          </w:rPr>
          <w:t xml:space="preserve">https://solana.stackexchange.com/questions/3414/how-to-use-solana-rust-client-to-request-sol-balance</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ronanyeah/solana-rust-examples: Demonstrating how to ... - GitHub, otwierano: sierpnia 20, 2025, </w:t>
      </w:r>
      <w:hyperlink r:id="rId32">
        <w:r w:rsidDel="00000000" w:rsidR="00000000" w:rsidRPr="00000000">
          <w:rPr>
            <w:rFonts w:ascii="Google Sans" w:cs="Google Sans" w:eastAsia="Google Sans" w:hAnsi="Google Sans"/>
            <w:color w:val="0000ee"/>
            <w:sz w:val="24"/>
            <w:szCs w:val="24"/>
            <w:u w:val="single"/>
            <w:rtl w:val="0"/>
          </w:rPr>
          <w:t xml:space="preserve">https://github.com/ronanyeah/solana-rust-examples</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solana-core - crates.io: Rust Package Registry, otwierano: sierpnia 20, 2025, </w:t>
      </w:r>
      <w:hyperlink r:id="rId33">
        <w:r w:rsidDel="00000000" w:rsidR="00000000" w:rsidRPr="00000000">
          <w:rPr>
            <w:rFonts w:ascii="Google Sans" w:cs="Google Sans" w:eastAsia="Google Sans" w:hAnsi="Google Sans"/>
            <w:color w:val="0000ee"/>
            <w:sz w:val="24"/>
            <w:szCs w:val="24"/>
            <w:u w:val="single"/>
            <w:rtl w:val="0"/>
          </w:rPr>
          <w:t xml:space="preserve">https://crates.io/crates/solana-core</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buffalojoec/arb-program: Sample Solana on-chain arbitrage bot - GitHub, otwierano: sierpnia 20, 2025, </w:t>
      </w:r>
      <w:hyperlink r:id="rId34">
        <w:r w:rsidDel="00000000" w:rsidR="00000000" w:rsidRPr="00000000">
          <w:rPr>
            <w:rFonts w:ascii="Google Sans" w:cs="Google Sans" w:eastAsia="Google Sans" w:hAnsi="Google Sans"/>
            <w:color w:val="0000ee"/>
            <w:sz w:val="24"/>
            <w:szCs w:val="24"/>
            <w:u w:val="single"/>
            <w:rtl w:val="0"/>
          </w:rPr>
          <w:t xml:space="preserve">https://github.com/buffalojoec/arb-program</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 Arbitrage Bot cross dex swap program with rust language architecture - GitHub, otwierano: sierpnia 20, 2025, </w:t>
      </w:r>
      <w:hyperlink r:id="rId35">
        <w:r w:rsidDel="00000000" w:rsidR="00000000" w:rsidRPr="00000000">
          <w:rPr>
            <w:rFonts w:ascii="Google Sans" w:cs="Google Sans" w:eastAsia="Google Sans" w:hAnsi="Google Sans"/>
            <w:color w:val="0000ee"/>
            <w:sz w:val="24"/>
            <w:szCs w:val="24"/>
            <w:u w:val="single"/>
            <w:rtl w:val="0"/>
          </w:rPr>
          <w:t xml:space="preserve">https://github.com/senior106/Solana-Arbitrage-Bot1</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my first DEX arbitrage bot: Introducing Whack-A-Mole | by Solid Quant | Medium, otwierano: sierpnia 20, 2025, </w:t>
      </w:r>
      <w:hyperlink r:id="rId36">
        <w:r w:rsidDel="00000000" w:rsidR="00000000" w:rsidRPr="00000000">
          <w:rPr>
            <w:rFonts w:ascii="Google Sans" w:cs="Google Sans" w:eastAsia="Google Sans" w:hAnsi="Google Sans"/>
            <w:color w:val="0000ee"/>
            <w:sz w:val="24"/>
            <w:szCs w:val="24"/>
            <w:u w:val="single"/>
            <w:rtl w:val="0"/>
          </w:rPr>
          <w:t xml:space="preserve">https://medium.com/@solidquant/how-i-built-my-first-mev-arbitrage-bot-introducing-whack-a-mole-66d91657152e</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Smart‑Money Wallets on Solana in Rust | by Shailesh Nair | Aug, 2025 - Medium, otwierano: sierpnia 20, 2025, </w:t>
      </w:r>
      <w:hyperlink r:id="rId37">
        <w:r w:rsidDel="00000000" w:rsidR="00000000" w:rsidRPr="00000000">
          <w:rPr>
            <w:rFonts w:ascii="Google Sans" w:cs="Google Sans" w:eastAsia="Google Sans" w:hAnsi="Google Sans"/>
            <w:color w:val="0000ee"/>
            <w:sz w:val="24"/>
            <w:szCs w:val="24"/>
            <w:u w:val="single"/>
            <w:rtl w:val="0"/>
          </w:rPr>
          <w:t xml:space="preserve">https://medium.com/@shailamie/tracking-smart-money-wallets-on-solana-in-rust-07861980d7b1</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Solana developer guide: Master swaps, transfers, priority fees, Raydium and more - Chainstack, otwierano: sierpnia 20, 2025, </w:t>
      </w:r>
      <w:hyperlink r:id="rId38">
        <w:r w:rsidDel="00000000" w:rsidR="00000000" w:rsidRPr="00000000">
          <w:rPr>
            <w:rFonts w:ascii="Google Sans" w:cs="Google Sans" w:eastAsia="Google Sans" w:hAnsi="Google Sans"/>
            <w:color w:val="0000ee"/>
            <w:sz w:val="24"/>
            <w:szCs w:val="24"/>
            <w:u w:val="single"/>
            <w:rtl w:val="0"/>
          </w:rPr>
          <w:t xml:space="preserve">https://chainstack.com/ultimate-solana-developer-guide/</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solana-trading-sdk - crates.io: Rust Package Registry, otwierano: sierpnia 20, 2025, </w:t>
      </w:r>
      <w:hyperlink r:id="rId39">
        <w:r w:rsidDel="00000000" w:rsidR="00000000" w:rsidRPr="00000000">
          <w:rPr>
            <w:rFonts w:ascii="Google Sans" w:cs="Google Sans" w:eastAsia="Google Sans" w:hAnsi="Google Sans"/>
            <w:color w:val="0000ee"/>
            <w:sz w:val="24"/>
            <w:szCs w:val="24"/>
            <w:u w:val="single"/>
            <w:rtl w:val="0"/>
          </w:rPr>
          <w:t xml:space="preserve">https://crates.io/crates/solana-trading-sdk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quicknode.com/guides/solana-development/3rd-party-integrations/jupiter-api-trading-bot" TargetMode="External"/><Relationship Id="rId22" Type="http://schemas.openxmlformats.org/officeDocument/2006/relationships/hyperlink" Target="https://stackoverflow.com/questions/76110194/execute-a-long-running-task-in-background-and-show-progress-until-its-not-compl" TargetMode="External"/><Relationship Id="rId21" Type="http://schemas.openxmlformats.org/officeDocument/2006/relationships/hyperlink" Target="https://solana.com/developers/cookbook/development/load-keypair-from-file" TargetMode="External"/><Relationship Id="rId24" Type="http://schemas.openxmlformats.org/officeDocument/2006/relationships/hyperlink" Target="https://www.reddit.com/r/rust/comments/1bje49p/best_practice_for_a_long_running_tokio_based/" TargetMode="External"/><Relationship Id="rId23" Type="http://schemas.openxmlformats.org/officeDocument/2006/relationships/hyperlink" Target="https://users.rust-lang.org/t/how-to-properly-prevent-tokio-tasks-from-running-forever/1164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rs/tokio" TargetMode="External"/><Relationship Id="rId26" Type="http://schemas.openxmlformats.org/officeDocument/2006/relationships/hyperlink" Target="https://crates.io/crates/jup-ag-sdk" TargetMode="External"/><Relationship Id="rId25" Type="http://schemas.openxmlformats.org/officeDocument/2006/relationships/hyperlink" Target="https://stackoverflow.com/questions/66895709/how-do-i-spawn-a-long-running-tokio-task-within-another-task-without-blocking-th" TargetMode="External"/><Relationship Id="rId28" Type="http://schemas.openxmlformats.org/officeDocument/2006/relationships/hyperlink" Target="https://github.com/jup-ag/jupiter-swap-api-client" TargetMode="External"/><Relationship Id="rId27" Type="http://schemas.openxmlformats.org/officeDocument/2006/relationships/hyperlink" Target="https://docs.rs/solagent-plugin-jupiter/latest/solagent_plugin_jupiter/constant.JUP_API.html" TargetMode="External"/><Relationship Id="rId5" Type="http://schemas.openxmlformats.org/officeDocument/2006/relationships/styles" Target="styles.xml"/><Relationship Id="rId6" Type="http://schemas.openxmlformats.org/officeDocument/2006/relationships/hyperlink" Target="https://www.reddit.com/r/blockchaindeveloper/comments/1bydlv8/blockchain_development_in_rust_course_and/" TargetMode="External"/><Relationship Id="rId29" Type="http://schemas.openxmlformats.org/officeDocument/2006/relationships/hyperlink" Target="https://solana.com/docs/core/transactions" TargetMode="External"/><Relationship Id="rId7" Type="http://schemas.openxmlformats.org/officeDocument/2006/relationships/hyperlink" Target="https://www.reddit.com/r/rust/comments/17zxyku/what_are_the_rust_crates_you_use_in_almost_every/" TargetMode="External"/><Relationship Id="rId8" Type="http://schemas.openxmlformats.org/officeDocument/2006/relationships/hyperlink" Target="https://www.djamware.com/post/685d50e742837501e5116195/async-programming-in-rust-using-tokio-a-practical-guide" TargetMode="External"/><Relationship Id="rId31" Type="http://schemas.openxmlformats.org/officeDocument/2006/relationships/hyperlink" Target="https://solana.stackexchange.com/questions/3414/how-to-use-solana-rust-client-to-request-sol-balance" TargetMode="External"/><Relationship Id="rId30" Type="http://schemas.openxmlformats.org/officeDocument/2006/relationships/hyperlink" Target="https://docs.rs/solana-sdk/latest/solana_sdk/transaction/struct.Transaction.html" TargetMode="External"/><Relationship Id="rId11" Type="http://schemas.openxmlformats.org/officeDocument/2006/relationships/hyperlink" Target="https://medium.com/@OlegKubrakov/practical-guide-to-async-rust-and-tokio-99e818c11965" TargetMode="External"/><Relationship Id="rId33" Type="http://schemas.openxmlformats.org/officeDocument/2006/relationships/hyperlink" Target="https://crates.io/crates/solana-core" TargetMode="External"/><Relationship Id="rId10" Type="http://schemas.openxmlformats.org/officeDocument/2006/relationships/hyperlink" Target="https://tokio.rs/tokio/tutorial/async" TargetMode="External"/><Relationship Id="rId32" Type="http://schemas.openxmlformats.org/officeDocument/2006/relationships/hyperlink" Target="https://github.com/ronanyeah/solana-rust-examples" TargetMode="External"/><Relationship Id="rId13" Type="http://schemas.openxmlformats.org/officeDocument/2006/relationships/hyperlink" Target="https://dev.to/btcmiles/types-of-quantitative-trading-on-solana-iah" TargetMode="External"/><Relationship Id="rId35" Type="http://schemas.openxmlformats.org/officeDocument/2006/relationships/hyperlink" Target="https://github.com/senior106/Solana-Arbitrage-Bot1" TargetMode="External"/><Relationship Id="rId12" Type="http://schemas.openxmlformats.org/officeDocument/2006/relationships/hyperlink" Target="https://wire.insiderfinance.io/how-to-create-a-solana-dex-arbitrage-bot-for-meme-coins-in-python-bidirectional-automated-price-8ede8f995a54" TargetMode="External"/><Relationship Id="rId34" Type="http://schemas.openxmlformats.org/officeDocument/2006/relationships/hyperlink" Target="https://github.com/buffalojoec/arb-program" TargetMode="External"/><Relationship Id="rId15" Type="http://schemas.openxmlformats.org/officeDocument/2006/relationships/hyperlink" Target="https://docs.rs/solana-sdk/latest/solana_sdk/signer/keypair/struct.Keypair.html" TargetMode="External"/><Relationship Id="rId37" Type="http://schemas.openxmlformats.org/officeDocument/2006/relationships/hyperlink" Target="https://medium.com/@shailamie/tracking-smart-money-wallets-on-solana-in-rust-07861980d7b1" TargetMode="External"/><Relationship Id="rId14" Type="http://schemas.openxmlformats.org/officeDocument/2006/relationships/hyperlink" Target="https://solana.com/docs/clients/rust" TargetMode="External"/><Relationship Id="rId36" Type="http://schemas.openxmlformats.org/officeDocument/2006/relationships/hyperlink" Target="https://medium.com/@solidquant/how-i-built-my-first-mev-arbitrage-bot-introducing-whack-a-mole-66d91657152e" TargetMode="External"/><Relationship Id="rId17" Type="http://schemas.openxmlformats.org/officeDocument/2006/relationships/hyperlink" Target="https://docs.rs/jup-ag/latest/src/jup_ag/lib.rs.html" TargetMode="External"/><Relationship Id="rId39" Type="http://schemas.openxmlformats.org/officeDocument/2006/relationships/hyperlink" Target="https://crates.io/crates/solana-trading-sdk" TargetMode="External"/><Relationship Id="rId16" Type="http://schemas.openxmlformats.org/officeDocument/2006/relationships/hyperlink" Target="https://docs.rs/solana-client/latest/solana_client/rpc_client/struct.RpcClient.html" TargetMode="External"/><Relationship Id="rId38" Type="http://schemas.openxmlformats.org/officeDocument/2006/relationships/hyperlink" Target="https://chainstack.com/ultimate-solana-developer-guide/" TargetMode="External"/><Relationship Id="rId19" Type="http://schemas.openxmlformats.org/officeDocument/2006/relationships/hyperlink" Target="https://solana.stackexchange.com/questions/23084/send-jupiter-swap-transaction-from-rust" TargetMode="External"/><Relationship Id="rId18" Type="http://schemas.openxmlformats.org/officeDocument/2006/relationships/hyperlink" Target="https://docs.rs/solana-rpc-cli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