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4633" w14:textId="77777777" w:rsidR="00496BDA" w:rsidRPr="00C207F2" w:rsidRDefault="00E84FE5">
      <w:pPr>
        <w:pStyle w:val="Heading1"/>
        <w:rPr>
          <w:color w:val="auto"/>
        </w:rPr>
      </w:pPr>
      <w:r w:rsidRPr="00C207F2">
        <w:rPr>
          <w:color w:val="auto"/>
        </w:rPr>
        <w:t>Grandparenting with Heart: Tips, Advice &amp; Inspiration</w:t>
      </w:r>
    </w:p>
    <w:p w14:paraId="700DF4C1" w14:textId="77777777" w:rsidR="00496BDA" w:rsidRPr="00C207F2" w:rsidRDefault="00E84FE5">
      <w:r w:rsidRPr="00C207F2">
        <w:t>Practical ways to strengthen your bond with grandchildren, support their growth, and enjoy the journey of being a grandparent.</w:t>
      </w:r>
    </w:p>
    <w:p w14:paraId="62739556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Introduction</w:t>
      </w:r>
    </w:p>
    <w:p w14:paraId="0734DC96" w14:textId="77777777" w:rsidR="00496BDA" w:rsidRPr="00C207F2" w:rsidRDefault="00E84FE5">
      <w:r w:rsidRPr="00C207F2">
        <w:t>Welcome, dear grandparents! You hold a unique place in your grandchildren’s lives: a source of wisdom, love, and laughter. Whether you’re nearby or far apart, involved daily or occasionally, you can make a big impact. In this section, you’ll find ideas, guidance, and encouragement to help you:</w:t>
      </w:r>
      <w:r w:rsidRPr="00C207F2">
        <w:br/>
        <w:t>- Deepen your connection and understanding</w:t>
      </w:r>
      <w:r w:rsidRPr="00C207F2">
        <w:br/>
        <w:t>- Support development &amp; wellbeing</w:t>
      </w:r>
      <w:r w:rsidRPr="00C207F2">
        <w:br/>
        <w:t>- Find joy in shared moments</w:t>
      </w:r>
      <w:r w:rsidRPr="00C207F2">
        <w:br/>
        <w:t>- Navigate the modern challenges of grandparenting</w:t>
      </w:r>
    </w:p>
    <w:p w14:paraId="11FF1FE4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Building the Bond — Relationship Tips</w:t>
      </w:r>
    </w:p>
    <w:p w14:paraId="0377268E" w14:textId="77777777" w:rsidR="00496BDA" w:rsidRPr="00C207F2" w:rsidRDefault="00E84FE5">
      <w:r w:rsidRPr="00C207F2">
        <w:t>- Active listening &amp; curiosity — Ask questions. Show interest in their world: friends, school, hobbies.</w:t>
      </w:r>
      <w:r w:rsidRPr="00C207F2">
        <w:br/>
        <w:t>- Create routines — Whether it's weekly video calls, story‑times, or shared crafts. Predictability builds trust and joy.</w:t>
      </w:r>
      <w:r w:rsidRPr="00C207F2">
        <w:br/>
        <w:t>- Shared projects &amp; traditions — Plant a garden, bake a recipe, build something together, start a family storytelling tradition.</w:t>
      </w:r>
      <w:r w:rsidRPr="00C207F2">
        <w:br/>
        <w:t>- Respect their individuality — Every grandchild is different. Adapt to their pace, preferences, and personality.</w:t>
      </w:r>
    </w:p>
    <w:p w14:paraId="0D0EB5F5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Supporting Growth &amp; Wellbeing</w:t>
      </w:r>
    </w:p>
    <w:p w14:paraId="08673D77" w14:textId="77777777" w:rsidR="00496BDA" w:rsidRPr="00C207F2" w:rsidRDefault="00E84FE5">
      <w:r w:rsidRPr="00C207F2">
        <w:t>- Learning &amp; play — Games, puzzles, reading together. These help cognitive development and emotional closeness.</w:t>
      </w:r>
      <w:r w:rsidRPr="00C207F2">
        <w:br/>
        <w:t>- Emotional support — Be someone they can talk to. Encourage expression of feelings, model resilience.</w:t>
      </w:r>
      <w:r w:rsidRPr="00C207F2">
        <w:br/>
        <w:t>- Instilling values — Use your life experiences to share lessons about kindness, responsibility, gratitude.</w:t>
      </w:r>
      <w:r w:rsidRPr="00C207F2">
        <w:br/>
        <w:t>- Encouraging curiosity — Support hobbies, exploration. Take trips, visit museums, explore nature together.</w:t>
      </w:r>
    </w:p>
    <w:p w14:paraId="7BADC050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Modern Tools &amp; Approaches</w:t>
      </w:r>
    </w:p>
    <w:p w14:paraId="53B7C535" w14:textId="77777777" w:rsidR="00496BDA" w:rsidRPr="00C207F2" w:rsidRDefault="00E84FE5">
      <w:r w:rsidRPr="00C207F2">
        <w:t>- Using technology to stay connected — Video calls; sharing photos / videos; online activities both can enjoy together.</w:t>
      </w:r>
      <w:r w:rsidRPr="00C207F2">
        <w:br/>
        <w:t>- Digital safety — Understand the tools your grandchildren use; guide them gently about privacy, screen time, and online kindness.</w:t>
      </w:r>
      <w:r w:rsidRPr="00C207F2">
        <w:br/>
        <w:t>- Balancing old &amp; new — Blend tried‑and‑true traditions with contemporary interests (music, apps, games).</w:t>
      </w:r>
    </w:p>
    <w:p w14:paraId="4C155DBE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lastRenderedPageBreak/>
        <w:t>Challenges &amp; How to Overcome Them</w:t>
      </w:r>
    </w:p>
    <w:p w14:paraId="6ABA138B" w14:textId="77777777" w:rsidR="00496BDA" w:rsidRPr="00C207F2" w:rsidRDefault="00E84FE5">
      <w:r w:rsidRPr="00C207F2">
        <w:t>- Distance &amp; time zones — Make good use of digital tools; send letters or small gifts; plan visits.</w:t>
      </w:r>
      <w:r w:rsidRPr="00C207F2">
        <w:br/>
        <w:t>- Different parenting styles — Be respectful, offer support not criticism; communicate with parents about expectations.</w:t>
      </w:r>
      <w:r w:rsidRPr="00C207F2">
        <w:br/>
        <w:t>- Generational gaps — Stay open‑minded. Learn what matters to them. Share stories about the past.</w:t>
      </w:r>
    </w:p>
    <w:p w14:paraId="7F8CAD4F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Inspiration &amp; Stories</w:t>
      </w:r>
    </w:p>
    <w:p w14:paraId="52E1AC87" w14:textId="77777777" w:rsidR="00496BDA" w:rsidRPr="00C207F2" w:rsidRDefault="00E84FE5">
      <w:r w:rsidRPr="00C207F2">
        <w:t>Short anecdotes from real grandparents:</w:t>
      </w:r>
      <w:r w:rsidRPr="00C207F2">
        <w:br/>
      </w:r>
      <w:r w:rsidRPr="00C207F2">
        <w:br/>
        <w:t>• “When I started reading Harry Potter with my granddaughter every bedtime via video call, it became something we both looked forward to.”</w:t>
      </w:r>
      <w:r w:rsidRPr="00C207F2">
        <w:br/>
        <w:t>• “I learned how to use her drawing app — now we do digital art together.”</w:t>
      </w:r>
      <w:r w:rsidRPr="00C207F2">
        <w:br/>
      </w:r>
      <w:r w:rsidRPr="00C207F2">
        <w:br/>
        <w:t>These real stories show how small gestures have big impact.</w:t>
      </w:r>
    </w:p>
    <w:p w14:paraId="36A4A88F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Resources &amp; Further Reading</w:t>
      </w:r>
    </w:p>
    <w:p w14:paraId="65E356E8" w14:textId="77777777" w:rsidR="00496BDA" w:rsidRPr="00C207F2" w:rsidRDefault="00E84FE5">
      <w:r w:rsidRPr="00C207F2">
        <w:t>- Recommended books, podcasts, blogs for grandparenting</w:t>
      </w:r>
      <w:r w:rsidRPr="00C207F2">
        <w:br/>
        <w:t>- Craft &amp; activity ideas tailored by age group (toddlers, primary school, teenagers)</w:t>
      </w:r>
      <w:r w:rsidRPr="00C207F2">
        <w:br/>
        <w:t>- Tools &amp; apps for staying in touch</w:t>
      </w:r>
      <w:r w:rsidRPr="00C207F2">
        <w:br/>
        <w:t>- Organisations &amp; support groups for grandparents</w:t>
      </w:r>
    </w:p>
    <w:p w14:paraId="5D89DDC4" w14:textId="77777777" w:rsidR="00496BDA" w:rsidRPr="00C207F2" w:rsidRDefault="00E84FE5">
      <w:pPr>
        <w:pStyle w:val="Heading2"/>
        <w:rPr>
          <w:color w:val="auto"/>
        </w:rPr>
      </w:pPr>
      <w:r w:rsidRPr="00C207F2">
        <w:rPr>
          <w:color w:val="auto"/>
        </w:rPr>
        <w:t>Call to Action</w:t>
      </w:r>
    </w:p>
    <w:p w14:paraId="0D0DA018" w14:textId="77777777" w:rsidR="00496BDA" w:rsidRPr="00C207F2" w:rsidRDefault="00E84FE5">
      <w:r w:rsidRPr="00C207F2">
        <w:t>Loved this? Explore more posts under Grandparenting Tips, or sign up as a Granhub Member to receive exclusive articles, themed activity packs &amp; live‑webinars.</w:t>
      </w:r>
      <w:r w:rsidRPr="00C207F2">
        <w:br/>
      </w:r>
      <w:r w:rsidRPr="00C207F2">
        <w:br/>
        <w:t>Let’s grow together, one grand moment at a time.</w:t>
      </w:r>
    </w:p>
    <w:sectPr w:rsidR="00496BDA" w:rsidRPr="00C20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536951">
    <w:abstractNumId w:val="8"/>
  </w:num>
  <w:num w:numId="2" w16cid:durableId="1360084155">
    <w:abstractNumId w:val="6"/>
  </w:num>
  <w:num w:numId="3" w16cid:durableId="533926608">
    <w:abstractNumId w:val="5"/>
  </w:num>
  <w:num w:numId="4" w16cid:durableId="1668244819">
    <w:abstractNumId w:val="4"/>
  </w:num>
  <w:num w:numId="5" w16cid:durableId="91316531">
    <w:abstractNumId w:val="7"/>
  </w:num>
  <w:num w:numId="6" w16cid:durableId="267663982">
    <w:abstractNumId w:val="3"/>
  </w:num>
  <w:num w:numId="7" w16cid:durableId="1925188355">
    <w:abstractNumId w:val="2"/>
  </w:num>
  <w:num w:numId="8" w16cid:durableId="411973306">
    <w:abstractNumId w:val="1"/>
  </w:num>
  <w:num w:numId="9" w16cid:durableId="99610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BDA"/>
    <w:rsid w:val="00AA1D8D"/>
    <w:rsid w:val="00B47730"/>
    <w:rsid w:val="00C207F2"/>
    <w:rsid w:val="00CB0664"/>
    <w:rsid w:val="00E84FE5"/>
    <w:rsid w:val="00F23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51938B-B9CF-46A9-81B9-09A963E4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2025-09-23T05:09:00Z</dcterms:created>
  <dcterms:modified xsi:type="dcterms:W3CDTF">2025-09-23T05:09:00Z</dcterms:modified>
  <cp:category/>
</cp:coreProperties>
</file>