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FD1D6">
      <w:pPr>
        <w:pStyle w:val="2"/>
        <w:rPr>
          <w:sz w:val="32"/>
          <w:szCs w:val="32"/>
        </w:rPr>
      </w:pPr>
      <w:r>
        <w:rPr>
          <w:rFonts w:hint="default"/>
          <w:sz w:val="32"/>
          <w:szCs w:val="32"/>
          <w:lang w:val="en-GB"/>
        </w:rPr>
        <w:t xml:space="preserve">How to generate multiple partnerships </w:t>
      </w:r>
      <w:r>
        <w:rPr>
          <w:sz w:val="32"/>
          <w:szCs w:val="32"/>
        </w:rPr>
        <w:t>for Granhub</w:t>
      </w:r>
    </w:p>
    <w:p w14:paraId="4EFE5522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Launching </w:t>
      </w:r>
      <w:r>
        <w:rPr>
          <w:rFonts w:hint="default"/>
          <w:sz w:val="28"/>
          <w:szCs w:val="28"/>
          <w:lang w:val="en-GB"/>
        </w:rPr>
        <w:t xml:space="preserve">granhub </w:t>
      </w:r>
      <w:bookmarkStart w:id="0" w:name="_GoBack"/>
      <w:bookmarkEnd w:id="0"/>
      <w:r>
        <w:rPr>
          <w:sz w:val="28"/>
          <w:szCs w:val="28"/>
        </w:rPr>
        <w:t>website</w:t>
      </w:r>
      <w:r>
        <w:rPr>
          <w:rFonts w:hint="default"/>
          <w:sz w:val="28"/>
          <w:szCs w:val="28"/>
          <w:lang w:val="en-GB"/>
        </w:rPr>
        <w:t xml:space="preserve"> (http://g</w:t>
      </w:r>
      <w:r>
        <w:rPr>
          <w:sz w:val="28"/>
          <w:szCs w:val="28"/>
        </w:rPr>
        <w:t>ranhub.co.uk</w:t>
      </w:r>
      <w:r>
        <w:rPr>
          <w:rFonts w:hint="default"/>
          <w:sz w:val="28"/>
          <w:szCs w:val="28"/>
          <w:lang w:val="en-GB"/>
        </w:rPr>
        <w:t>)</w:t>
      </w:r>
      <w:r>
        <w:rPr>
          <w:sz w:val="28"/>
          <w:szCs w:val="28"/>
        </w:rPr>
        <w:t>, which aims to connect generations and support senior engagement, offers a wide range of partnership opportunities. Below are suggestions for generating multiple partnership methods, along with tools and strategies to facilitate collaboration.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1. Identify Target Partners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Focus on partnerships that align with Granhub’s mission. Examples include: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Healthcare Organi</w:t>
      </w:r>
      <w:r>
        <w:rPr>
          <w:rFonts w:hint="default"/>
          <w:sz w:val="28"/>
          <w:szCs w:val="28"/>
          <w:lang w:val="en-GB"/>
        </w:rPr>
        <w:t>s</w:t>
      </w:r>
      <w:r>
        <w:rPr>
          <w:sz w:val="28"/>
          <w:szCs w:val="28"/>
        </w:rPr>
        <w:t>ations: Promote resources or services aimed at senior health and wellness.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Senior Lifestyle Brands: Collaborate with brands offering products like mobility aids, health supplements, or senior-friendly tech gadgets.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Educational Institutions: Partner with universities or schools to create intergenerational </w:t>
      </w:r>
      <w:r>
        <w:rPr>
          <w:sz w:val="28"/>
          <w:szCs w:val="28"/>
          <w:lang w:val="en-GB"/>
        </w:rPr>
        <w:t>programmes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NGOs and Community Organi</w:t>
      </w:r>
      <w:r>
        <w:rPr>
          <w:rFonts w:hint="default"/>
          <w:sz w:val="28"/>
          <w:szCs w:val="28"/>
          <w:lang w:val="en-GB"/>
        </w:rPr>
        <w:t>s</w:t>
      </w:r>
      <w:r>
        <w:rPr>
          <w:sz w:val="28"/>
          <w:szCs w:val="28"/>
        </w:rPr>
        <w:t>ations: Work with charities or groups focused on elder care or family bonding.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Tech Companies: Collaborate with businesses that create user-friendly technology for seniors (e.g., tablets, apps).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2. Partnership Models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Consider various partnership approaches:</w:t>
      </w:r>
      <w:r>
        <w:rPr>
          <w:sz w:val="28"/>
          <w:szCs w:val="28"/>
        </w:rPr>
        <w:br w:type="textWrapping"/>
      </w:r>
      <w:r>
        <w:rPr>
          <w:rFonts w:hint="default"/>
          <w:b/>
          <w:bCs/>
          <w:sz w:val="28"/>
          <w:szCs w:val="28"/>
          <w:lang w:val="en-GB"/>
        </w:rPr>
        <w:t>a</w:t>
      </w:r>
      <w:r>
        <w:rPr>
          <w:b/>
          <w:bCs/>
          <w:sz w:val="28"/>
          <w:szCs w:val="28"/>
        </w:rPr>
        <w:t>. Content Partnerships: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- Co-create educational resources, webinars, or blogs with partners.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- Feature guest blogs from experts in </w:t>
      </w:r>
      <w:r>
        <w:rPr>
          <w:sz w:val="28"/>
          <w:szCs w:val="28"/>
          <w:lang w:val="en-GB"/>
        </w:rPr>
        <w:t>ageing</w:t>
      </w:r>
      <w:r>
        <w:rPr>
          <w:sz w:val="28"/>
          <w:szCs w:val="28"/>
        </w:rPr>
        <w:t>, healthcare, or technology.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rFonts w:hint="default"/>
          <w:b/>
          <w:bCs/>
          <w:sz w:val="28"/>
          <w:szCs w:val="28"/>
          <w:lang w:val="en-GB"/>
        </w:rPr>
        <w:t>b</w:t>
      </w:r>
      <w:r>
        <w:rPr>
          <w:b/>
          <w:bCs/>
          <w:sz w:val="28"/>
          <w:szCs w:val="28"/>
        </w:rPr>
        <w:t>. Affiliate Marketing: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- Promote products or services through affiliate </w:t>
      </w:r>
      <w:r>
        <w:rPr>
          <w:sz w:val="28"/>
          <w:szCs w:val="28"/>
          <w:lang w:val="en-GB"/>
        </w:rPr>
        <w:t>programmes</w:t>
      </w:r>
      <w:r>
        <w:rPr>
          <w:sz w:val="28"/>
          <w:szCs w:val="28"/>
        </w:rPr>
        <w:t>. Earn a commission for every sale made through your site.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rFonts w:hint="default"/>
          <w:b/>
          <w:bCs/>
          <w:sz w:val="28"/>
          <w:szCs w:val="28"/>
          <w:lang w:val="en-GB"/>
        </w:rPr>
        <w:t>c</w:t>
      </w:r>
      <w:r>
        <w:rPr>
          <w:b/>
          <w:bCs/>
          <w:sz w:val="28"/>
          <w:szCs w:val="28"/>
        </w:rPr>
        <w:t>. Sponsored Content: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- Allow partners to sponsor articles, videos, or newsletters targeted at seniors.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rFonts w:hint="default"/>
          <w:b/>
          <w:bCs/>
          <w:sz w:val="28"/>
          <w:szCs w:val="28"/>
          <w:lang w:val="en-GB"/>
        </w:rPr>
        <w:t>d</w:t>
      </w:r>
      <w:r>
        <w:rPr>
          <w:b/>
          <w:bCs/>
          <w:sz w:val="28"/>
          <w:szCs w:val="28"/>
        </w:rPr>
        <w:t>. Event Collaborations</w:t>
      </w:r>
      <w:r>
        <w:rPr>
          <w:sz w:val="28"/>
          <w:szCs w:val="28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- Host workshops or events in collaboration with partners, either virtually or in-person.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rFonts w:hint="default"/>
          <w:b/>
          <w:bCs/>
          <w:sz w:val="28"/>
          <w:szCs w:val="28"/>
          <w:lang w:val="en-GB"/>
        </w:rPr>
        <w:t>e</w:t>
      </w:r>
      <w:r>
        <w:rPr>
          <w:b/>
          <w:bCs/>
          <w:sz w:val="28"/>
          <w:szCs w:val="28"/>
        </w:rPr>
        <w:t>. Discount Program</w:t>
      </w:r>
      <w:r>
        <w:rPr>
          <w:rFonts w:hint="default"/>
          <w:b/>
          <w:bCs/>
          <w:sz w:val="28"/>
          <w:szCs w:val="28"/>
          <w:lang w:val="en-GB"/>
        </w:rPr>
        <w:t>me</w:t>
      </w:r>
      <w:r>
        <w:rPr>
          <w:b/>
          <w:bCs/>
          <w:sz w:val="28"/>
          <w:szCs w:val="28"/>
        </w:rPr>
        <w:t>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- Offer exclusive discounts on partner products/services to Granhub members.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3. Useful Tools for Partnership Development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These tools can help streamline partnership-building efforts: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LinkedIn Sales Navigator: Use this to find potential partners, reach out to decision-makers, and maintain professional relationships.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Canva for Business: Create professional and engaging partnership proposals, pitch decks, and marketing collateral.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Zoho CRM or HubSpot CRM: Track partner relationships and communications effectively.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Calendly: Schedule partnership meetings seamlessly without back-and-forth emails.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Google Workspace: Share documents and collaborate with partners in real-time.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BuzzSumo: Identify trending topics and influencers in the senior care or intergenerational niche for potential collaborations.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4. Pre-Launch Strategies for Building Partnerships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- Leverage Social Media: Share engaging content on platforms like LinkedIn and Facebook to attract businesses and organizations. Create a series of pre-launch posts introducing the mission and benefits of Granhub, tagging potential partners.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Host a Pre-Launch Webinar: Invite potential partners to a webinar where you introduce the website and demonstrate how collaborations can benefit both parties.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Create a Partner Resource Kit: Include branding materials, partnership benefits, and examples of potential collaborations. Share this with prospective partners.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Cold Outreach Campaign: Email or contact potential partners with personalized pitches explaining how a partnership with Granhub aligns with their values.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Participate in Industry Events: Attend conferences, webinars, and local meetups focused on senior care, family health, or technology to network with like-minded organizations.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5. Unique Partnership Ideas for Granhub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- "Tech for Seniors" Program</w:t>
      </w:r>
      <w:r>
        <w:rPr>
          <w:rFonts w:hint="default"/>
          <w:sz w:val="28"/>
          <w:szCs w:val="28"/>
          <w:lang w:val="en-GB"/>
        </w:rPr>
        <w:t>me</w:t>
      </w:r>
      <w:r>
        <w:rPr>
          <w:sz w:val="28"/>
          <w:szCs w:val="28"/>
        </w:rPr>
        <w:t>: Partner with tech brands to provide affordable tablets or smartphones with senior-friendly tutorials hosted on Granhub.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Virtual Family Bonding Sessions: Collaborate with family therapists or </w:t>
      </w:r>
      <w:r>
        <w:rPr>
          <w:sz w:val="28"/>
          <w:szCs w:val="28"/>
          <w:lang w:val="en-GB"/>
        </w:rPr>
        <w:t>counsellors</w:t>
      </w:r>
      <w:r>
        <w:rPr>
          <w:sz w:val="28"/>
          <w:szCs w:val="28"/>
        </w:rPr>
        <w:t xml:space="preserve"> to offer virtual workshops on improving intergenerational communication.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Community Challenges: Partner with fitness or wellness brands to run challenges encouraging seniors and families to engage in joint activities (e.g., step count challenges).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"Senior Spotlight" Campaign: Feature inspiring stories of seniors shared by community </w:t>
      </w:r>
      <w:r>
        <w:rPr>
          <w:sz w:val="28"/>
          <w:szCs w:val="28"/>
          <w:lang w:val="en-GB"/>
        </w:rPr>
        <w:t>organisations</w:t>
      </w:r>
      <w:r>
        <w:rPr>
          <w:sz w:val="28"/>
          <w:szCs w:val="28"/>
        </w:rPr>
        <w:t xml:space="preserve"> or healthcare providers. Recogni</w:t>
      </w:r>
      <w:r>
        <w:rPr>
          <w:rFonts w:hint="default"/>
          <w:sz w:val="28"/>
          <w:szCs w:val="28"/>
          <w:lang w:val="en-GB"/>
        </w:rPr>
        <w:t>s</w:t>
      </w:r>
      <w:r>
        <w:rPr>
          <w:sz w:val="28"/>
          <w:szCs w:val="28"/>
        </w:rPr>
        <w:t>e partners who contribute to the campaign.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Senior-Friendly Travel Experiences: Collaborate with travel agencies offering senior-focused vacations and promote these through Granhub.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6. Metrics to Measure Success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Before launching partnerships, establish metrics to evaluate their effectiveness: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Traffic Growth: How many visitors are partners bringing to the site?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Engagement: Track click-through rates, webinar attendance, or content shares from partnership campaigns.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Revenue Generation: Measure sales, affiliate earnings, or sponsorship contributions.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Email Sign-Ups: Monitor growth in your email list from partner referrals.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Social Media Metrics: Assess mentions, likes, and follows generated through collaborations.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7. Post-Launch Partnership Strategies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- Regular Partner Updates: Send newsletters to keep partners informed of your progress and new opportunities.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Feedback Loops: Regularly ask for partner feedback to refine your collaboration strategies.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Exclusive Partner Benefits: Offer partners exclusive advertising slots, priority access to new features, or co-branding opportunities.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Public Recognition: Highlight partners on the Granhub website and social media channels to show appreciation and increase visibility.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8. Final Checklist Before Launch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 xml:space="preserve">- Prepare a Partnership Directory: Maintain an </w:t>
      </w:r>
      <w:r>
        <w:rPr>
          <w:sz w:val="28"/>
          <w:szCs w:val="28"/>
          <w:lang w:val="en-GB"/>
        </w:rPr>
        <w:t>organised</w:t>
      </w:r>
      <w:r>
        <w:rPr>
          <w:sz w:val="28"/>
          <w:szCs w:val="28"/>
        </w:rPr>
        <w:t xml:space="preserve"> list of confirmed partners and their roles.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Test Collaboration Features: Ensure tools like affiliate tracking, sponsored content placement, and discount codes work seamlessly.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Plan a Launch Campaign: Announce partnerships via press releases, email campaigns, and social media posts.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Monitor Progress: Set up Google Analytics and other tools to track traffic and user </w:t>
      </w:r>
      <w:r>
        <w:rPr>
          <w:sz w:val="28"/>
          <w:szCs w:val="28"/>
          <w:lang w:val="en-GB"/>
        </w:rPr>
        <w:t>behaviour</w:t>
      </w:r>
      <w:r>
        <w:rPr>
          <w:sz w:val="28"/>
          <w:szCs w:val="28"/>
        </w:rPr>
        <w:t xml:space="preserve"> during the launch.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By building strong partnerships before the official launch, you can establish Granhub.co.uk as a credible and thriving platform for seniors and families. Let me know if you'd like help crafting specific pitch templates or marketing materials!</w:t>
      </w:r>
      <w:r>
        <w:rPr>
          <w:sz w:val="28"/>
          <w:szCs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1762B8"/>
    <w:rsid w:val="5648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Sailwift Lyu</cp:lastModifiedBy>
  <dcterms:modified xsi:type="dcterms:W3CDTF">2024-12-01T19:51:05Z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2057-12.2.0.18911</vt:lpwstr>
  </property>
  <property fmtid="{D5CDD505-2E9C-101B-9397-08002B2CF9AE}" pid="3" name="ICV">
    <vt:lpwstr>8158FC5F6D874CE8B1CFFAEDE9EA2766_13</vt:lpwstr>
  </property>
</Properties>
</file>