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99BA8">
      <w:pPr>
        <w:pStyle w:val="36"/>
      </w:pPr>
      <w:r>
        <w:rPr>
          <w:rFonts w:hint="eastAsia" w:eastAsia="SimSun"/>
          <w:lang w:val="en-US" w:eastAsia="zh-CN"/>
        </w:rPr>
        <w:t>Granhub</w:t>
      </w:r>
      <w:bookmarkStart w:id="0" w:name="_GoBack"/>
      <w:bookmarkEnd w:id="0"/>
      <w:r>
        <w:t xml:space="preserve"> Parenting FAQ Profile</w:t>
      </w:r>
    </w:p>
    <w:p w14:paraId="420629CA">
      <w:pPr>
        <w:pStyle w:val="3"/>
      </w:pPr>
      <w:r>
        <w:t>What are some ways to manage toddler tantrums?</w:t>
      </w:r>
    </w:p>
    <w:p w14:paraId="5BFED459">
      <w:r>
        <w:t>Stay calm, validate their feelings, and offer simple choices to empower them.</w:t>
      </w:r>
    </w:p>
    <w:p w14:paraId="33EC9A93">
      <w:pPr>
        <w:pStyle w:val="3"/>
      </w:pPr>
      <w:r>
        <w:t>How can I prepare my child for starting school?</w:t>
      </w:r>
    </w:p>
    <w:p w14:paraId="0E471522">
      <w:r>
        <w:t>Establish routines, read books about school, and practice independence skills.</w:t>
      </w:r>
    </w:p>
    <w:p w14:paraId="01821973">
      <w:pPr>
        <w:pStyle w:val="3"/>
      </w:pPr>
      <w:r>
        <w:t>Is it normal for my child to have separation anxiety at preschool?</w:t>
      </w:r>
    </w:p>
    <w:p w14:paraId="3F7A33DD">
      <w:r>
        <w:t>Yes, it’s common. Reassure them, maintain a consistent routine, and stay positive.</w:t>
      </w:r>
    </w:p>
    <w:p w14:paraId="266D27DC">
      <w:pPr>
        <w:pStyle w:val="3"/>
      </w:pPr>
      <w:r>
        <w:t>What’s the best way to introduce a new baby to an older sibling?</w:t>
      </w:r>
    </w:p>
    <w:p w14:paraId="19CE20FE">
      <w:r>
        <w:t>Involve the older sibling in caregiving, give them special attention, and be patient with their reactions.</w:t>
      </w:r>
    </w:p>
    <w:p w14:paraId="21A6FB83">
      <w:pPr>
        <w:pStyle w:val="3"/>
      </w:pPr>
      <w:r>
        <w:t>How can I balance work and parenting effectively?</w:t>
      </w:r>
    </w:p>
    <w:p w14:paraId="0D295279">
      <w:r>
        <w:t>Set boundaries, delegate tasks, and create a structured schedule for both work and family time.</w:t>
      </w:r>
    </w:p>
    <w:p w14:paraId="5075668C">
      <w:pPr>
        <w:pStyle w:val="3"/>
      </w:pPr>
      <w:r>
        <w:t>How do I know if my child has a food allergy?</w:t>
      </w:r>
    </w:p>
    <w:p w14:paraId="74B7EB6E">
      <w:r>
        <w:t>Look for symptoms like rashes, swelling, or digestive issues after eating certain foods, and consult a pediatrician.</w:t>
      </w:r>
    </w:p>
    <w:p w14:paraId="032527C0">
      <w:pPr>
        <w:pStyle w:val="3"/>
      </w:pPr>
      <w:r>
        <w:t>When should I start potty training my toddler?</w:t>
      </w:r>
    </w:p>
    <w:p w14:paraId="424F725A">
      <w:r>
        <w:t>Most children are ready between 18-24 months. Look for signs like interest in the toilet or staying dry for longer periods.</w:t>
      </w:r>
    </w:p>
    <w:p w14:paraId="6548A71F">
      <w:pPr>
        <w:pStyle w:val="3"/>
      </w:pPr>
      <w:r>
        <w:t>What should I do if my child has a high fever?</w:t>
      </w:r>
    </w:p>
    <w:p w14:paraId="2798BE21">
      <w:r>
        <w:t>Keep them hydrated, offer fever-reducing medication if necessary, and consult a doctor if it lasts more than a day.</w:t>
      </w:r>
    </w:p>
    <w:p w14:paraId="2F7BC7BE">
      <w:pPr>
        <w:pStyle w:val="3"/>
      </w:pPr>
      <w:r>
        <w:t>How can I encourage my child to eat more vegetables?</w:t>
      </w:r>
    </w:p>
    <w:p w14:paraId="531CBAF2">
      <w:r>
        <w:t>Offer a variety of veggies in fun ways, involve them in meal prep, and set a good example by eating vegetables yourself.</w:t>
      </w:r>
    </w:p>
    <w:p w14:paraId="6384C05C">
      <w:pPr>
        <w:pStyle w:val="3"/>
      </w:pPr>
      <w:r>
        <w:t>Is it safe to co-sleep with my baby?</w:t>
      </w:r>
    </w:p>
    <w:p w14:paraId="4A22BCF3">
      <w:r>
        <w:t>Co-sleeping has risks, but if you choose to, follow safety guidelines such as avoiding soft bedding and keeping the baby on their back.</w:t>
      </w:r>
    </w:p>
    <w:p w14:paraId="0EEE514B">
      <w:pPr>
        <w:pStyle w:val="3"/>
      </w:pPr>
      <w:r>
        <w:t>What should I look for when choosing a nursery?</w:t>
      </w:r>
    </w:p>
    <w:p w14:paraId="7EBC6583">
      <w:r>
        <w:t>Check for staff qualifications, a safe and clean environment, child-to-staff ratio, and parent reviews.</w:t>
      </w:r>
    </w:p>
    <w:p w14:paraId="5785221C">
      <w:pPr>
        <w:pStyle w:val="3"/>
      </w:pPr>
      <w:r>
        <w:t>How can I help my child with homework?</w:t>
      </w:r>
    </w:p>
    <w:p w14:paraId="7FB2257C">
      <w:r>
        <w:t>Create a quiet study space, set a regular homework time, and encourage breaks for longer tasks.</w:t>
      </w:r>
    </w:p>
    <w:p w14:paraId="34D47F58">
      <w:pPr>
        <w:pStyle w:val="3"/>
      </w:pPr>
      <w:r>
        <w:t>What are some effective study habits for older children?</w:t>
      </w:r>
    </w:p>
    <w:p w14:paraId="737C4A91">
      <w:r>
        <w:t>Encourage time management, active note-taking, and regular review sessions.</w:t>
      </w:r>
    </w:p>
    <w:p w14:paraId="172FAA93">
      <w:pPr>
        <w:pStyle w:val="3"/>
      </w:pPr>
      <w:r>
        <w:t>My child struggles with reading. What can I do?</w:t>
      </w:r>
    </w:p>
    <w:p w14:paraId="2D226D65">
      <w:r>
        <w:t>Read together daily, use phonics games, and consider working with a reading specialist.</w:t>
      </w:r>
    </w:p>
    <w:p w14:paraId="45F03F25">
      <w:pPr>
        <w:pStyle w:val="3"/>
      </w:pPr>
      <w:r>
        <w:t>How can I support my child’s emotional wellbeing during exams?</w:t>
      </w:r>
    </w:p>
    <w:p w14:paraId="5D2FD1E0">
      <w:r>
        <w:t>Help them manage stress with breaks, encourage relaxation techniques, and remind them of their efforts rather than just results.</w:t>
      </w:r>
    </w:p>
    <w:p w14:paraId="3F872755">
      <w:pPr>
        <w:pStyle w:val="3"/>
      </w:pPr>
      <w:r>
        <w:t>How can we maintain a strong relationship after having kids?</w:t>
      </w:r>
    </w:p>
    <w:p w14:paraId="452A3BAC">
      <w:r>
        <w:t>Prioritize date nights, communicate openly about responsibilities, and give each other space for individual hobbies.</w:t>
      </w:r>
    </w:p>
    <w:p w14:paraId="2A9A4153">
      <w:pPr>
        <w:pStyle w:val="3"/>
      </w:pPr>
      <w:r>
        <w:t>How do I handle disagreements about parenting with my partner?</w:t>
      </w:r>
    </w:p>
    <w:p w14:paraId="40045D75">
      <w:r>
        <w:t>Discuss issues when calm, respect each other’s perspectives, and try to find compromise or seek professional advice if needed.</w:t>
      </w:r>
    </w:p>
    <w:p w14:paraId="136C93D9">
      <w:pPr>
        <w:pStyle w:val="3"/>
      </w:pPr>
      <w:r>
        <w:t>What should I do if my partner isn’t supportive of my parenting style?</w:t>
      </w:r>
    </w:p>
    <w:p w14:paraId="053D7525">
      <w:r>
        <w:t>Have a candid conversation, explain the reasoning behind your choices, and involve a mediator if necessary.</w:t>
      </w:r>
    </w:p>
    <w:p w14:paraId="02F95F06">
      <w:pPr>
        <w:pStyle w:val="3"/>
      </w:pPr>
      <w:r>
        <w:t>How can we keep our relationship alive while raising young kids?</w:t>
      </w:r>
    </w:p>
    <w:p w14:paraId="4CB62458">
      <w:r>
        <w:t>Find time for each other, communicate regularly, and seek help from family or babysitters to get occasional breaks.</w:t>
      </w:r>
    </w:p>
    <w:p w14:paraId="311A8376">
      <w:pPr>
        <w:pStyle w:val="3"/>
      </w:pPr>
      <w:r>
        <w:t>What’s the best way to co-parent after a divorce?</w:t>
      </w:r>
    </w:p>
    <w:p w14:paraId="060CD70B">
      <w:r>
        <w:t>Maintain open, respectful communication, focus on the child’s needs, and establish clear custody arrangements.</w:t>
      </w:r>
    </w:p>
    <w:p w14:paraId="7D961A55">
      <w:pPr>
        <w:pStyle w:val="3"/>
      </w:pPr>
      <w:r>
        <w:t>What are the early signs of pregnancy?</w:t>
      </w:r>
    </w:p>
    <w:p w14:paraId="101E8601">
      <w:r>
        <w:t>Missed period, nausea, fatigue, and breast tenderness are common early indicators.</w:t>
      </w:r>
    </w:p>
    <w:p w14:paraId="74C617A0">
      <w:pPr>
        <w:pStyle w:val="3"/>
      </w:pPr>
      <w:r>
        <w:t>How can I manage morning sickness?</w:t>
      </w:r>
    </w:p>
    <w:p w14:paraId="61A557EC">
      <w:r>
        <w:t>Eat small, frequent meals, avoid triggers like strong smells, and stay hydrated.</w:t>
      </w:r>
    </w:p>
    <w:p w14:paraId="089BC1F7">
      <w:pPr>
        <w:pStyle w:val="3"/>
      </w:pPr>
      <w:r>
        <w:t>What is a birth plan, and should I create one?</w:t>
      </w:r>
    </w:p>
    <w:p w14:paraId="2C002BB8">
      <w:r>
        <w:t>A birth plan outlines your preferences for labor and delivery. It can be helpful but stay flexible.</w:t>
      </w:r>
    </w:p>
    <w:p w14:paraId="66058259">
      <w:pPr>
        <w:pStyle w:val="3"/>
      </w:pPr>
      <w:r>
        <w:t>When should I start prenatal care?</w:t>
      </w:r>
    </w:p>
    <w:p w14:paraId="3AECE73A">
      <w:r>
        <w:t>Begin as soon as you know you’re pregnant, typically around 8-10 weeks gestation.</w:t>
      </w:r>
    </w:p>
    <w:p w14:paraId="65F5723E">
      <w:pPr>
        <w:pStyle w:val="3"/>
      </w:pPr>
      <w:r>
        <w:t>Is it safe to exercise during pregnancy?</w:t>
      </w:r>
    </w:p>
    <w:p w14:paraId="581997E6">
      <w:r>
        <w:t>Yes, but stick to moderate activities like walking or swimming unless advised otherwise by a healthcare provider.</w:t>
      </w:r>
    </w:p>
    <w:p w14:paraId="0CA7FF7E">
      <w:pPr>
        <w:pStyle w:val="3"/>
      </w:pPr>
      <w:r>
        <w:t>How can I baby-proof my home?</w:t>
      </w:r>
    </w:p>
    <w:p w14:paraId="07515FBC">
      <w:r>
        <w:t>Install safety gates, secure furniture, cover sharp edges, and keep hazardous materials out of reach.</w:t>
      </w:r>
    </w:p>
    <w:p w14:paraId="31EAA083">
      <w:pPr>
        <w:pStyle w:val="3"/>
      </w:pPr>
      <w:r>
        <w:t>What are some creative activities to keep kids entertained indoors?</w:t>
      </w:r>
    </w:p>
    <w:p w14:paraId="6F3B645B">
      <w:r>
        <w:t>Try crafts, puzzles, building blocks, or interactive online games tailored to their age.</w:t>
      </w:r>
    </w:p>
    <w:p w14:paraId="61F9F079">
      <w:pPr>
        <w:pStyle w:val="3"/>
      </w:pPr>
      <w:r>
        <w:t>How do I manage screen time for my kids?</w:t>
      </w:r>
    </w:p>
    <w:p w14:paraId="4B304167">
      <w:r>
        <w:t>Set clear limits, choose educational content, and encourage physical activity as an alternative.</w:t>
      </w:r>
    </w:p>
    <w:p w14:paraId="13491BCC">
      <w:pPr>
        <w:pStyle w:val="3"/>
      </w:pPr>
      <w:r>
        <w:t>How can I involve my children in household chores?</w:t>
      </w:r>
    </w:p>
    <w:p w14:paraId="279422AE">
      <w:r>
        <w:t>Give them age-appropriate tasks, make chores fun with rewards or games, and model good habits.</w:t>
      </w:r>
    </w:p>
    <w:p w14:paraId="219FEAEC">
      <w:pPr>
        <w:pStyle w:val="3"/>
      </w:pPr>
      <w:r>
        <w:t>What are some fun outdoor activities for toddlers?</w:t>
      </w:r>
    </w:p>
    <w:p w14:paraId="377201B3">
      <w:r>
        <w:t>Go to the park, set up a mini garden, have a nature scavenger hunt, or play in a sandbox.</w:t>
      </w:r>
    </w:p>
    <w:p w14:paraId="3ABFE28D">
      <w:pPr>
        <w:pStyle w:val="3"/>
      </w:pPr>
      <w:r>
        <w:t>What should I do if I suspect my child is being bullied?</w:t>
      </w:r>
    </w:p>
    <w:p w14:paraId="3661F6FF">
      <w:r>
        <w:t>Talk to your child, report it to the school, and monitor for changes in behavior.</w:t>
      </w:r>
    </w:p>
    <w:p w14:paraId="29757F19">
      <w:pPr>
        <w:pStyle w:val="3"/>
      </w:pPr>
      <w:r>
        <w:t>How can I help my child make friends?</w:t>
      </w:r>
    </w:p>
    <w:p w14:paraId="5C23E9D2">
      <w:r>
        <w:t>Encourage social activities like playdates or sports, and teach them how to initiate conversations.</w:t>
      </w:r>
    </w:p>
    <w:p w14:paraId="112C763B">
      <w:pPr>
        <w:pStyle w:val="3"/>
      </w:pPr>
      <w:r>
        <w:t>My child has frequent nightmares. Is this normal?</w:t>
      </w:r>
    </w:p>
    <w:p w14:paraId="50D39EAC">
      <w:r>
        <w:t>Yes, it’s common in young children. Offer comfort and a calming bedtime routine to reduce anxiety.</w:t>
      </w:r>
    </w:p>
    <w:p w14:paraId="1035C40B">
      <w:pPr>
        <w:pStyle w:val="3"/>
      </w:pPr>
      <w:r>
        <w:t>Should I be worried if my child isn't walking by 18 months?</w:t>
      </w:r>
    </w:p>
    <w:p w14:paraId="132A0784">
      <w:r>
        <w:t>Many children walk later; however, if they show no signs of mobility, consult a pediatrician.</w:t>
      </w:r>
    </w:p>
    <w:p w14:paraId="58919CE6">
      <w:pPr>
        <w:pStyle w:val="3"/>
      </w:pPr>
      <w:r>
        <w:t>How do I know if my child is on track with their speech development?</w:t>
      </w:r>
    </w:p>
    <w:p w14:paraId="68B39CA5">
      <w:r>
        <w:t>By age two, they should say simple sentences. If you’re concerned, seek advice from a speech therapist.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B277D1"/>
    <w:rsid w:val="7DE3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2024-09-16T01:13:16Z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9F0F7EC88E0142638FB53B9462983A7E_13</vt:lpwstr>
  </property>
</Properties>
</file>