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664D" w14:textId="77777777" w:rsidR="000E1F05" w:rsidRDefault="00561F2C" w:rsidP="00561F2C">
      <w:pPr>
        <w:pStyle w:val="Heading1"/>
        <w:jc w:val="center"/>
      </w:pPr>
      <w:bookmarkStart w:id="0" w:name="granhub-architectural-design"/>
      <w:proofErr w:type="spellStart"/>
      <w:r>
        <w:t>GranHub</w:t>
      </w:r>
      <w:proofErr w:type="spellEnd"/>
      <w:r>
        <w:t xml:space="preserve"> — Architectural Design</w:t>
      </w:r>
    </w:p>
    <w:p w14:paraId="218779BC" w14:textId="77777777" w:rsidR="00561F2C" w:rsidRPr="00561F2C" w:rsidRDefault="00561F2C" w:rsidP="00561F2C">
      <w:pPr>
        <w:pStyle w:val="BodyText"/>
      </w:pPr>
    </w:p>
    <w:p w14:paraId="0992781C" w14:textId="0DB724B1" w:rsidR="000E1F05" w:rsidRDefault="00561F2C" w:rsidP="00561F2C">
      <w:pPr>
        <w:pStyle w:val="BlockText"/>
        <w:ind w:left="0"/>
      </w:pPr>
      <w:r>
        <w:t xml:space="preserve">This document covers high-level design, system components, data flows, AI </w:t>
      </w:r>
      <w:r>
        <w:t>integration points, security &amp; privacy and</w:t>
      </w:r>
      <w:r>
        <w:t xml:space="preserve"> scalability pattern.</w:t>
      </w:r>
    </w:p>
    <w:p w14:paraId="53167F5F" w14:textId="77777777" w:rsidR="000E1F05" w:rsidRDefault="00561F2C">
      <w:r>
        <w:pict w14:anchorId="042B4271">
          <v:rect id="_x0000_i1025" style="width:0;height:1.5pt" o:hralign="center" o:hrstd="t" o:hr="t"/>
        </w:pict>
      </w:r>
    </w:p>
    <w:p w14:paraId="21213801" w14:textId="77777777" w:rsidR="000E1F05" w:rsidRDefault="00561F2C">
      <w:pPr>
        <w:pStyle w:val="Heading2"/>
      </w:pPr>
      <w:bookmarkStart w:id="1" w:name="objectives-non-functional-requirements"/>
      <w:r>
        <w:t>1. Objectives &amp; Non-Functional Requirements</w:t>
      </w:r>
    </w:p>
    <w:p w14:paraId="054A7E1D" w14:textId="77777777" w:rsidR="00561F2C" w:rsidRDefault="00561F2C">
      <w:pPr>
        <w:pStyle w:val="FirstParagraph"/>
      </w:pPr>
      <w:r>
        <w:rPr>
          <w:b/>
          <w:bCs/>
        </w:rPr>
        <w:t>Primary goals</w:t>
      </w:r>
      <w:r>
        <w:t xml:space="preserve"> </w:t>
      </w:r>
    </w:p>
    <w:p w14:paraId="21868362" w14:textId="77777777" w:rsidR="00561F2C" w:rsidRDefault="00561F2C">
      <w:pPr>
        <w:pStyle w:val="FirstParagraph"/>
      </w:pPr>
      <w:r>
        <w:t>- Simple, friendly, and accessible UI for older adults.</w:t>
      </w:r>
    </w:p>
    <w:p w14:paraId="64BD009E" w14:textId="77777777" w:rsidR="00561F2C" w:rsidRDefault="00561F2C">
      <w:pPr>
        <w:pStyle w:val="FirstParagraph"/>
      </w:pPr>
      <w:r>
        <w:t xml:space="preserve">- Strong safety and privacy protections (GDPR, CCPA compliant). </w:t>
      </w:r>
    </w:p>
    <w:p w14:paraId="06EF0822" w14:textId="77777777" w:rsidR="00561F2C" w:rsidRDefault="00561F2C">
      <w:pPr>
        <w:pStyle w:val="FirstParagraph"/>
      </w:pPr>
      <w:r>
        <w:t>- Reliable, low-latency experience for media-heavy content (photos, voice messages).</w:t>
      </w:r>
    </w:p>
    <w:p w14:paraId="24B4DFC2" w14:textId="77777777" w:rsidR="00561F2C" w:rsidRDefault="00561F2C">
      <w:pPr>
        <w:pStyle w:val="FirstParagraph"/>
      </w:pPr>
      <w:r>
        <w:t>- AI-powered features: recommendations, voice assist (TTS/STT), content moderation, image captioning, simplified messaging.</w:t>
      </w:r>
    </w:p>
    <w:p w14:paraId="126E45B3" w14:textId="3AA9F1FA" w:rsidR="000E1F05" w:rsidRDefault="00561F2C">
      <w:pPr>
        <w:pStyle w:val="FirstParagraph"/>
      </w:pPr>
      <w:r>
        <w:t>- Scalable microservices architecture with clear separation of concerns.</w:t>
      </w:r>
    </w:p>
    <w:p w14:paraId="6D46F080" w14:textId="77777777" w:rsidR="00561F2C" w:rsidRDefault="00561F2C">
      <w:pPr>
        <w:pStyle w:val="BodyText"/>
      </w:pPr>
      <w:r>
        <w:rPr>
          <w:b/>
          <w:bCs/>
        </w:rPr>
        <w:t>Non-functional requirements (NFRs)</w:t>
      </w:r>
      <w:r>
        <w:t xml:space="preserve"> </w:t>
      </w:r>
    </w:p>
    <w:p w14:paraId="7863D300" w14:textId="77777777" w:rsidR="00561F2C" w:rsidRDefault="00561F2C">
      <w:pPr>
        <w:pStyle w:val="BodyText"/>
      </w:pPr>
      <w:r>
        <w:t xml:space="preserve">- Availability: 99.95% (SLA targets, regional failover). </w:t>
      </w:r>
    </w:p>
    <w:p w14:paraId="00A8023A" w14:textId="77777777" w:rsidR="00561F2C" w:rsidRDefault="00561F2C">
      <w:pPr>
        <w:pStyle w:val="BodyText"/>
      </w:pPr>
      <w:r>
        <w:t xml:space="preserve">- Latency: &lt;200ms for API reads, &lt;500ms for writes under normal load. </w:t>
      </w:r>
    </w:p>
    <w:p w14:paraId="0C0E350E" w14:textId="77777777" w:rsidR="00561F2C" w:rsidRDefault="00561F2C">
      <w:pPr>
        <w:pStyle w:val="BodyText"/>
      </w:pPr>
      <w:r>
        <w:t xml:space="preserve">- Throughput: support for bursts (holidays, evenings). </w:t>
      </w:r>
    </w:p>
    <w:p w14:paraId="2380030D" w14:textId="77777777" w:rsidR="00561F2C" w:rsidRDefault="00561F2C">
      <w:pPr>
        <w:pStyle w:val="BodyText"/>
      </w:pPr>
      <w:r>
        <w:t xml:space="preserve">- Security: encryption at rest/in transit, role-based access control, rate limiting, anti-abuse. </w:t>
      </w:r>
    </w:p>
    <w:p w14:paraId="2B749482" w14:textId="18161DC0" w:rsidR="000E1F05" w:rsidRDefault="00561F2C">
      <w:pPr>
        <w:pStyle w:val="BodyText"/>
      </w:pPr>
      <w:r>
        <w:t>- Accessibility: WCAG AA compliance; voice and high-contrast modes.</w:t>
      </w:r>
    </w:p>
    <w:p w14:paraId="327206B6" w14:textId="77777777" w:rsidR="000E1F05" w:rsidRDefault="00561F2C">
      <w:r>
        <w:pict w14:anchorId="0AA08F31">
          <v:rect id="_x0000_i1026" style="width:0;height:1.5pt" o:hralign="center" o:hrstd="t" o:hr="t"/>
        </w:pict>
      </w:r>
    </w:p>
    <w:p w14:paraId="5B783288" w14:textId="6555E062" w:rsidR="000E1F05" w:rsidRDefault="00561F2C">
      <w:pPr>
        <w:pStyle w:val="Heading2"/>
      </w:pPr>
      <w:bookmarkStart w:id="2" w:name="user-personas-key-workflows"/>
      <w:bookmarkEnd w:id="1"/>
      <w:r>
        <w:t xml:space="preserve">2. </w:t>
      </w:r>
      <w:r>
        <w:t>Key Workflows</w:t>
      </w:r>
    </w:p>
    <w:p w14:paraId="26AAE764" w14:textId="77777777" w:rsidR="00561F2C" w:rsidRDefault="00561F2C">
      <w:pPr>
        <w:pStyle w:val="BodyText"/>
      </w:pPr>
      <w:r>
        <w:rPr>
          <w:b/>
          <w:bCs/>
        </w:rPr>
        <w:t>Key workflows</w:t>
      </w:r>
      <w:r>
        <w:t xml:space="preserve"> </w:t>
      </w:r>
    </w:p>
    <w:p w14:paraId="7325148A" w14:textId="77777777" w:rsidR="00561F2C" w:rsidRDefault="00561F2C">
      <w:pPr>
        <w:pStyle w:val="BodyText"/>
      </w:pPr>
      <w:r>
        <w:t xml:space="preserve">1. Onboarding &amp; personalization </w:t>
      </w:r>
    </w:p>
    <w:p w14:paraId="26840799" w14:textId="77777777" w:rsidR="00561F2C" w:rsidRDefault="00561F2C">
      <w:pPr>
        <w:pStyle w:val="BodyText"/>
      </w:pPr>
      <w:r>
        <w:t xml:space="preserve">2. Browse feed and join groups </w:t>
      </w:r>
    </w:p>
    <w:p w14:paraId="35EB1160" w14:textId="77777777" w:rsidR="00561F2C" w:rsidRDefault="00561F2C">
      <w:pPr>
        <w:pStyle w:val="BodyText"/>
      </w:pPr>
      <w:r>
        <w:t xml:space="preserve">3. Send voice/text messages (TTS/STT) </w:t>
      </w:r>
    </w:p>
    <w:p w14:paraId="0B638D93" w14:textId="77777777" w:rsidR="00561F2C" w:rsidRDefault="00561F2C">
      <w:pPr>
        <w:pStyle w:val="BodyText"/>
      </w:pPr>
      <w:r>
        <w:t xml:space="preserve">4. Upload/view photos and albums </w:t>
      </w:r>
    </w:p>
    <w:p w14:paraId="42F281AB" w14:textId="77777777" w:rsidR="00561F2C" w:rsidRDefault="00561F2C">
      <w:pPr>
        <w:pStyle w:val="BodyText"/>
      </w:pPr>
      <w:r>
        <w:t xml:space="preserve">5. Receive scam/fraud warnings </w:t>
      </w:r>
    </w:p>
    <w:p w14:paraId="42F73F41" w14:textId="053AFC6C" w:rsidR="000E1F05" w:rsidRDefault="00561F2C">
      <w:pPr>
        <w:pStyle w:val="BodyText"/>
      </w:pPr>
      <w:r>
        <w:lastRenderedPageBreak/>
        <w:t>6. Use AI assistant for help (navigation, reminders)</w:t>
      </w:r>
    </w:p>
    <w:p w14:paraId="22427F2D" w14:textId="77777777" w:rsidR="000E1F05" w:rsidRDefault="00561F2C">
      <w:r>
        <w:pict w14:anchorId="4CA20FBC">
          <v:rect id="_x0000_i1027" style="width:0;height:1.5pt" o:hralign="center" o:hrstd="t" o:hr="t"/>
        </w:pict>
      </w:r>
    </w:p>
    <w:p w14:paraId="6C159DAA" w14:textId="77777777" w:rsidR="000E1F05" w:rsidRDefault="00561F2C">
      <w:pPr>
        <w:pStyle w:val="Heading2"/>
      </w:pPr>
      <w:bookmarkStart w:id="3" w:name="high-level-architecture-overview"/>
      <w:bookmarkEnd w:id="2"/>
      <w:r>
        <w:t>3. High-Level Architecture Overview</w:t>
      </w:r>
    </w:p>
    <w:p w14:paraId="144E6511" w14:textId="77777777" w:rsidR="000E1F05" w:rsidRDefault="00561F2C">
      <w:pPr>
        <w:pStyle w:val="FirstParagraph"/>
      </w:pPr>
      <w:r>
        <w:t>(Conceptual layers)</w:t>
      </w:r>
    </w:p>
    <w:p w14:paraId="1E87FCA4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Client Layer</w:t>
      </w:r>
      <w:r>
        <w:t>: Web SPA (React), Mobile apps (iOS/Android), Progressive Web App.</w:t>
      </w:r>
    </w:p>
    <w:p w14:paraId="61F3F3A5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Edge / CDN Layer</w:t>
      </w:r>
      <w:r>
        <w:t>: CDN for static assets &amp; media; Edge logic for geolocation, basic bot blocking.</w:t>
      </w:r>
    </w:p>
    <w:p w14:paraId="66D6F980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API Gateway</w:t>
      </w:r>
      <w:r>
        <w:t>: Single entry point; authentication, rate-limit, routing, A/B flags.</w:t>
      </w:r>
    </w:p>
    <w:p w14:paraId="602E874E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Microservices</w:t>
      </w:r>
      <w:r>
        <w:t>: Auth, User Profile, Social Graph, Feed, Media, Messaging, Notifications, Search, Recommendations, Moderation, AI Services.</w:t>
      </w:r>
    </w:p>
    <w:p w14:paraId="74099313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Data Layer</w:t>
      </w:r>
      <w:r>
        <w:t>: Relational DB, NoSQL (user sessions, feed caches), Object Storage (photos, audio), Search Engine (Elasticsearch / OpenSearch), Vector DB for embeddings.</w:t>
      </w:r>
    </w:p>
    <w:p w14:paraId="2E5C34A4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AI / ML Layer</w:t>
      </w:r>
      <w:r>
        <w:t>: Model hosting (inference clusters), feature store, training pipelines, MLOps.</w:t>
      </w:r>
    </w:p>
    <w:p w14:paraId="225C516B" w14:textId="77777777" w:rsidR="000E1F05" w:rsidRDefault="00561F2C">
      <w:pPr>
        <w:pStyle w:val="Compact"/>
        <w:numPr>
          <w:ilvl w:val="0"/>
          <w:numId w:val="2"/>
        </w:numPr>
      </w:pPr>
      <w:r>
        <w:rPr>
          <w:b/>
          <w:bCs/>
        </w:rPr>
        <w:t>Operations &amp; Security</w:t>
      </w:r>
      <w:r>
        <w:t>: Observability, CI/CD, Secrets Management, WAF, IAM, DLP.</w:t>
      </w:r>
    </w:p>
    <w:p w14:paraId="4AAC478B" w14:textId="77777777" w:rsidR="000E1F05" w:rsidRDefault="00561F2C">
      <w:r>
        <w:pict w14:anchorId="00427D56">
          <v:rect id="_x0000_i1028" style="width:0;height:1.5pt" o:hralign="center" o:hrstd="t" o:hr="t"/>
        </w:pict>
      </w:r>
    </w:p>
    <w:p w14:paraId="4E4178E3" w14:textId="77777777" w:rsidR="000E1F05" w:rsidRDefault="00561F2C">
      <w:pPr>
        <w:pStyle w:val="Heading2"/>
      </w:pPr>
      <w:bookmarkStart w:id="4" w:name="component-breakdown"/>
      <w:bookmarkEnd w:id="3"/>
      <w:r>
        <w:t>4. Component Breakdown</w:t>
      </w:r>
    </w:p>
    <w:p w14:paraId="40C76AB1" w14:textId="77777777" w:rsidR="000E1F05" w:rsidRDefault="00561F2C">
      <w:pPr>
        <w:pStyle w:val="Heading3"/>
      </w:pPr>
      <w:bookmarkStart w:id="5" w:name="client-layer"/>
      <w:r>
        <w:t>4.1 Client Layer</w:t>
      </w:r>
    </w:p>
    <w:p w14:paraId="3D54D40E" w14:textId="77777777" w:rsidR="000E1F05" w:rsidRDefault="00561F2C">
      <w:pPr>
        <w:pStyle w:val="Compact"/>
        <w:numPr>
          <w:ilvl w:val="0"/>
          <w:numId w:val="3"/>
        </w:numPr>
      </w:pPr>
      <w:r>
        <w:rPr>
          <w:b/>
          <w:bCs/>
        </w:rPr>
        <w:t>Web SPA (React + TypeScript)</w:t>
      </w:r>
    </w:p>
    <w:p w14:paraId="7A57E90F" w14:textId="77777777" w:rsidR="000E1F05" w:rsidRDefault="00561F2C">
      <w:pPr>
        <w:pStyle w:val="Compact"/>
        <w:numPr>
          <w:ilvl w:val="1"/>
          <w:numId w:val="4"/>
        </w:numPr>
      </w:pPr>
      <w:r>
        <w:t>Accessible components, larger default type scale, voice activation button.</w:t>
      </w:r>
    </w:p>
    <w:p w14:paraId="1994EBB3" w14:textId="77777777" w:rsidR="000E1F05" w:rsidRDefault="00561F2C">
      <w:pPr>
        <w:pStyle w:val="Compact"/>
        <w:numPr>
          <w:ilvl w:val="1"/>
          <w:numId w:val="4"/>
        </w:numPr>
      </w:pPr>
      <w:r>
        <w:t>Local caching for offline-friendly viewing of recent content.</w:t>
      </w:r>
    </w:p>
    <w:p w14:paraId="0122E043" w14:textId="77777777" w:rsidR="000E1F05" w:rsidRDefault="00561F2C">
      <w:pPr>
        <w:pStyle w:val="Compact"/>
        <w:numPr>
          <w:ilvl w:val="0"/>
          <w:numId w:val="3"/>
        </w:numPr>
      </w:pPr>
      <w:r>
        <w:rPr>
          <w:b/>
          <w:bCs/>
        </w:rPr>
        <w:t>Mobile (Native / React Native / Flutter)</w:t>
      </w:r>
    </w:p>
    <w:p w14:paraId="32022097" w14:textId="77777777" w:rsidR="000E1F05" w:rsidRDefault="00561F2C">
      <w:pPr>
        <w:pStyle w:val="Compact"/>
        <w:numPr>
          <w:ilvl w:val="1"/>
          <w:numId w:val="5"/>
        </w:numPr>
      </w:pPr>
      <w:r>
        <w:t>Push notifications, native TTS/STT fallback.</w:t>
      </w:r>
    </w:p>
    <w:p w14:paraId="16A907D1" w14:textId="77777777" w:rsidR="000E1F05" w:rsidRDefault="00561F2C">
      <w:pPr>
        <w:pStyle w:val="Compact"/>
        <w:numPr>
          <w:ilvl w:val="0"/>
          <w:numId w:val="3"/>
        </w:numPr>
      </w:pPr>
      <w:r>
        <w:rPr>
          <w:b/>
          <w:bCs/>
        </w:rPr>
        <w:t>Progressive Web App (PWA)</w:t>
      </w:r>
    </w:p>
    <w:p w14:paraId="6D9D9C6D" w14:textId="77777777" w:rsidR="000E1F05" w:rsidRDefault="00561F2C">
      <w:pPr>
        <w:pStyle w:val="Compact"/>
        <w:numPr>
          <w:ilvl w:val="1"/>
          <w:numId w:val="6"/>
        </w:numPr>
      </w:pPr>
      <w:r>
        <w:t>Home-screen install, offline fallback for messages &amp; reminders.</w:t>
      </w:r>
    </w:p>
    <w:p w14:paraId="5286EC55" w14:textId="77777777" w:rsidR="000E1F05" w:rsidRDefault="00561F2C">
      <w:pPr>
        <w:pStyle w:val="Heading3"/>
      </w:pPr>
      <w:bookmarkStart w:id="6" w:name="edge-cdn"/>
      <w:bookmarkEnd w:id="5"/>
      <w:r>
        <w:t>4.2 Edge &amp; CDN</w:t>
      </w:r>
    </w:p>
    <w:p w14:paraId="1D255C50" w14:textId="77777777" w:rsidR="000E1F05" w:rsidRDefault="00561F2C">
      <w:pPr>
        <w:pStyle w:val="Compact"/>
        <w:numPr>
          <w:ilvl w:val="0"/>
          <w:numId w:val="7"/>
        </w:numPr>
      </w:pPr>
      <w:r>
        <w:rPr>
          <w:b/>
          <w:bCs/>
        </w:rPr>
        <w:t>CDN (e.g., Cloud CDN / Cloudflare)</w:t>
      </w:r>
      <w:r>
        <w:t xml:space="preserve"> for all static assets and media</w:t>
      </w:r>
    </w:p>
    <w:p w14:paraId="3D531DF6" w14:textId="77777777" w:rsidR="000E1F05" w:rsidRDefault="00561F2C">
      <w:pPr>
        <w:pStyle w:val="Compact"/>
        <w:numPr>
          <w:ilvl w:val="0"/>
          <w:numId w:val="7"/>
        </w:numPr>
      </w:pPr>
      <w:r>
        <w:t>Signed URLs for private media access</w:t>
      </w:r>
    </w:p>
    <w:p w14:paraId="38B14959" w14:textId="77777777" w:rsidR="000E1F05" w:rsidRDefault="00561F2C">
      <w:pPr>
        <w:pStyle w:val="Compact"/>
        <w:numPr>
          <w:ilvl w:val="0"/>
          <w:numId w:val="7"/>
        </w:numPr>
      </w:pPr>
      <w:r>
        <w:t>Edge functions for early bot detection, geofencing for regional controls</w:t>
      </w:r>
    </w:p>
    <w:p w14:paraId="0457B327" w14:textId="77777777" w:rsidR="000E1F05" w:rsidRDefault="00561F2C">
      <w:pPr>
        <w:pStyle w:val="Heading3"/>
      </w:pPr>
      <w:bookmarkStart w:id="7" w:name="api-gateway-ingress"/>
      <w:bookmarkEnd w:id="6"/>
      <w:r>
        <w:t>4.3 API Gateway &amp; Ingress</w:t>
      </w:r>
    </w:p>
    <w:p w14:paraId="33808E26" w14:textId="77777777" w:rsidR="000E1F05" w:rsidRDefault="00561F2C">
      <w:pPr>
        <w:pStyle w:val="Compact"/>
        <w:numPr>
          <w:ilvl w:val="0"/>
          <w:numId w:val="8"/>
        </w:numPr>
      </w:pPr>
      <w:r>
        <w:rPr>
          <w:b/>
          <w:bCs/>
        </w:rPr>
        <w:t>Responsibilities</w:t>
      </w:r>
      <w:r>
        <w:t>: TLS termination, JWT validation / session cookies, rate limiting, request logging, schema validation, canary routing</w:t>
      </w:r>
    </w:p>
    <w:p w14:paraId="65DA1D5F" w14:textId="77777777" w:rsidR="000E1F05" w:rsidRDefault="00561F2C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Tech</w:t>
      </w:r>
      <w:r>
        <w:t>: Kong/Envoy/NGINX + managed API Gateway options</w:t>
      </w:r>
    </w:p>
    <w:p w14:paraId="7BA5AFFB" w14:textId="77777777" w:rsidR="000E1F05" w:rsidRDefault="00561F2C">
      <w:pPr>
        <w:pStyle w:val="Heading3"/>
      </w:pPr>
      <w:bookmarkStart w:id="8" w:name="authentication-authorization"/>
      <w:bookmarkEnd w:id="7"/>
      <w:r>
        <w:t>4.4 Authentication &amp; Authorization</w:t>
      </w:r>
    </w:p>
    <w:p w14:paraId="1E5D34A9" w14:textId="77777777" w:rsidR="000E1F05" w:rsidRDefault="00561F2C">
      <w:pPr>
        <w:pStyle w:val="Compact"/>
        <w:numPr>
          <w:ilvl w:val="0"/>
          <w:numId w:val="9"/>
        </w:numPr>
      </w:pPr>
      <w:r>
        <w:rPr>
          <w:b/>
          <w:bCs/>
        </w:rPr>
        <w:t>Auth Service</w:t>
      </w:r>
    </w:p>
    <w:p w14:paraId="78B9F043" w14:textId="77777777" w:rsidR="000E1F05" w:rsidRDefault="00561F2C">
      <w:pPr>
        <w:pStyle w:val="Compact"/>
        <w:numPr>
          <w:ilvl w:val="1"/>
          <w:numId w:val="10"/>
        </w:numPr>
      </w:pPr>
      <w:r>
        <w:t>Email/password, social login (opt-in), passwordless (magic links), 2FA optional</w:t>
      </w:r>
    </w:p>
    <w:p w14:paraId="10433560" w14:textId="77777777" w:rsidR="000E1F05" w:rsidRDefault="00561F2C">
      <w:pPr>
        <w:pStyle w:val="Compact"/>
        <w:numPr>
          <w:ilvl w:val="1"/>
          <w:numId w:val="10"/>
        </w:numPr>
      </w:pPr>
      <w:r>
        <w:t>Senior-friendly authentication flows (clear UX, one-click help)</w:t>
      </w:r>
    </w:p>
    <w:p w14:paraId="7D63613D" w14:textId="77777777" w:rsidR="000E1F05" w:rsidRDefault="00561F2C">
      <w:pPr>
        <w:pStyle w:val="Compact"/>
        <w:numPr>
          <w:ilvl w:val="0"/>
          <w:numId w:val="9"/>
        </w:numPr>
      </w:pPr>
      <w:r>
        <w:rPr>
          <w:b/>
          <w:bCs/>
        </w:rPr>
        <w:t>Identity Provider</w:t>
      </w:r>
      <w:r>
        <w:t>: OAuth2 / OpenID Connect for internal tokens</w:t>
      </w:r>
    </w:p>
    <w:p w14:paraId="6896584B" w14:textId="77777777" w:rsidR="000E1F05" w:rsidRDefault="00561F2C">
      <w:pPr>
        <w:pStyle w:val="Compact"/>
        <w:numPr>
          <w:ilvl w:val="0"/>
          <w:numId w:val="9"/>
        </w:numPr>
      </w:pPr>
      <w:r>
        <w:rPr>
          <w:b/>
          <w:bCs/>
        </w:rPr>
        <w:t>RBAC + Attribute-based Access Controls</w:t>
      </w:r>
      <w:r>
        <w:t xml:space="preserve"> for admin/moderator functions</w:t>
      </w:r>
    </w:p>
    <w:p w14:paraId="6AC62E41" w14:textId="77777777" w:rsidR="000E1F05" w:rsidRDefault="00561F2C">
      <w:pPr>
        <w:pStyle w:val="Heading3"/>
      </w:pPr>
      <w:bookmarkStart w:id="9" w:name="core-microservices"/>
      <w:bookmarkEnd w:id="8"/>
      <w:r>
        <w:t>4.5 Core Microservices</w:t>
      </w:r>
    </w:p>
    <w:p w14:paraId="4FE95ADD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User Profile Service</w:t>
      </w:r>
      <w:r>
        <w:t>: stores profile fields, preferences (font size, voice mode), privacy settings</w:t>
      </w:r>
    </w:p>
    <w:p w14:paraId="464FB5D0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Social Graph Service</w:t>
      </w:r>
      <w:r>
        <w:t>: friendships, follows, group memberships</w:t>
      </w:r>
    </w:p>
    <w:p w14:paraId="7AFECB1E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Feed Service</w:t>
      </w:r>
      <w:r>
        <w:t>: assembles timeline (combines algorithmic recommendations + chronological family updates)</w:t>
      </w:r>
    </w:p>
    <w:p w14:paraId="1BC346F2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Media Service</w:t>
      </w:r>
      <w:r>
        <w:t>: ingestion, transcoding, thumbnails, metadata extraction (EXIF)</w:t>
      </w:r>
    </w:p>
    <w:p w14:paraId="2D856DEF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Messaging Service</w:t>
      </w:r>
      <w:r>
        <w:t>: real-time conversations (WebSocket / WebRTC for live) with persistent store, supports voice messages &amp; STT</w:t>
      </w:r>
    </w:p>
    <w:p w14:paraId="72D73041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Notifications Service</w:t>
      </w:r>
      <w:r>
        <w:t>: push, email, in-app—supports scheduled reminders</w:t>
      </w:r>
    </w:p>
    <w:p w14:paraId="446323ED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Groups &amp; Events Service</w:t>
      </w:r>
      <w:r>
        <w:t>: group management, RSVP, event reminders</w:t>
      </w:r>
    </w:p>
    <w:p w14:paraId="2A660DBF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Search Service</w:t>
      </w:r>
      <w:r>
        <w:t>: full-text search, people, groups, posts</w:t>
      </w:r>
    </w:p>
    <w:p w14:paraId="282A1947" w14:textId="77777777" w:rsidR="000E1F05" w:rsidRDefault="00561F2C">
      <w:pPr>
        <w:pStyle w:val="Compact"/>
        <w:numPr>
          <w:ilvl w:val="0"/>
          <w:numId w:val="11"/>
        </w:numPr>
      </w:pPr>
      <w:r>
        <w:rPr>
          <w:b/>
          <w:bCs/>
        </w:rPr>
        <w:t>Moderation Service</w:t>
      </w:r>
      <w:r>
        <w:t>: pre-moderation pipeline + human review queue</w:t>
      </w:r>
    </w:p>
    <w:p w14:paraId="721877CE" w14:textId="77777777" w:rsidR="000E1F05" w:rsidRDefault="00561F2C">
      <w:pPr>
        <w:pStyle w:val="Heading3"/>
      </w:pPr>
      <w:bookmarkStart w:id="10" w:name="ai-ml-services"/>
      <w:bookmarkEnd w:id="9"/>
      <w:r>
        <w:t>4.6 AI / ML Services</w:t>
      </w:r>
    </w:p>
    <w:p w14:paraId="2FB910D3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t>Recommendation Engine</w:t>
      </w:r>
    </w:p>
    <w:p w14:paraId="69C73336" w14:textId="77777777" w:rsidR="000E1F05" w:rsidRDefault="00561F2C">
      <w:pPr>
        <w:pStyle w:val="Compact"/>
        <w:numPr>
          <w:ilvl w:val="1"/>
          <w:numId w:val="13"/>
        </w:numPr>
      </w:pPr>
      <w:r>
        <w:t>Batch + real-time features; ranking model; fallback to safe defaults for new users (cold start)</w:t>
      </w:r>
    </w:p>
    <w:p w14:paraId="1A04802D" w14:textId="77777777" w:rsidR="000E1F05" w:rsidRDefault="00561F2C">
      <w:pPr>
        <w:pStyle w:val="Compact"/>
        <w:numPr>
          <w:ilvl w:val="1"/>
          <w:numId w:val="13"/>
        </w:numPr>
      </w:pPr>
      <w:r>
        <w:t>Features: collaborative filtering, content-based, rule-based safety layer</w:t>
      </w:r>
    </w:p>
    <w:p w14:paraId="39B604DB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t>NLP Service (LLM &amp; NLU)</w:t>
      </w:r>
    </w:p>
    <w:p w14:paraId="16E51C7A" w14:textId="77777777" w:rsidR="000E1F05" w:rsidRDefault="00561F2C">
      <w:pPr>
        <w:pStyle w:val="Compact"/>
        <w:numPr>
          <w:ilvl w:val="1"/>
          <w:numId w:val="14"/>
        </w:numPr>
      </w:pPr>
      <w:r>
        <w:t>Use-case: message simplification, automated replies, detecting distress, scam detection patterns</w:t>
      </w:r>
    </w:p>
    <w:p w14:paraId="6E8242C5" w14:textId="77777777" w:rsidR="000E1F05" w:rsidRDefault="00561F2C">
      <w:pPr>
        <w:pStyle w:val="Compact"/>
        <w:numPr>
          <w:ilvl w:val="1"/>
          <w:numId w:val="14"/>
        </w:numPr>
      </w:pPr>
      <w:r>
        <w:t>Short-term: hosted LLM APIs; Long-term: self-hosted fine-tuned models</w:t>
      </w:r>
    </w:p>
    <w:p w14:paraId="1648603A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t>Speech Services (TTS/STT)</w:t>
      </w:r>
    </w:p>
    <w:p w14:paraId="71A050D5" w14:textId="77777777" w:rsidR="000E1F05" w:rsidRDefault="00561F2C">
      <w:pPr>
        <w:pStyle w:val="Compact"/>
        <w:numPr>
          <w:ilvl w:val="1"/>
          <w:numId w:val="15"/>
        </w:numPr>
      </w:pPr>
      <w:r>
        <w:t>On-device or server-side STT for voice messages and TTS for read-aloud</w:t>
      </w:r>
    </w:p>
    <w:p w14:paraId="2E49EB53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t>Computer Vision Service</w:t>
      </w:r>
    </w:p>
    <w:p w14:paraId="64D59103" w14:textId="77777777" w:rsidR="000E1F05" w:rsidRDefault="00561F2C">
      <w:pPr>
        <w:pStyle w:val="Compact"/>
        <w:numPr>
          <w:ilvl w:val="1"/>
          <w:numId w:val="16"/>
        </w:numPr>
      </w:pPr>
      <w:r>
        <w:t>Image captioning, face-blur options, inappropriate-image detection</w:t>
      </w:r>
    </w:p>
    <w:p w14:paraId="70291354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t>Embedding / Vector DB</w:t>
      </w:r>
    </w:p>
    <w:p w14:paraId="72D7654A" w14:textId="77777777" w:rsidR="000E1F05" w:rsidRDefault="00561F2C">
      <w:pPr>
        <w:pStyle w:val="Compact"/>
        <w:numPr>
          <w:ilvl w:val="1"/>
          <w:numId w:val="17"/>
        </w:numPr>
      </w:pPr>
      <w:r>
        <w:t>Stores semantic vectors for personalization, semantic search, similarity lookups</w:t>
      </w:r>
    </w:p>
    <w:p w14:paraId="4C55B7C0" w14:textId="77777777" w:rsidR="000E1F05" w:rsidRDefault="00561F2C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Feature Store &amp; MLOps</w:t>
      </w:r>
    </w:p>
    <w:p w14:paraId="0F7721EF" w14:textId="77777777" w:rsidR="000E1F05" w:rsidRDefault="00561F2C">
      <w:pPr>
        <w:pStyle w:val="Compact"/>
        <w:numPr>
          <w:ilvl w:val="1"/>
          <w:numId w:val="18"/>
        </w:numPr>
      </w:pPr>
      <w:r>
        <w:t>CI for models, data drift monitoring, A/B testing infra</w:t>
      </w:r>
    </w:p>
    <w:p w14:paraId="685D97DA" w14:textId="77777777" w:rsidR="000E1F05" w:rsidRDefault="00561F2C">
      <w:pPr>
        <w:pStyle w:val="Heading3"/>
      </w:pPr>
      <w:bookmarkStart w:id="11" w:name="data-storage"/>
      <w:bookmarkEnd w:id="10"/>
      <w:r>
        <w:t>4.7 Data Storage</w:t>
      </w:r>
    </w:p>
    <w:p w14:paraId="699771B7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Relational DB (Postgres)</w:t>
      </w:r>
    </w:p>
    <w:p w14:paraId="71F26C6B" w14:textId="77777777" w:rsidR="000E1F05" w:rsidRDefault="00561F2C">
      <w:pPr>
        <w:pStyle w:val="Compact"/>
        <w:numPr>
          <w:ilvl w:val="1"/>
          <w:numId w:val="20"/>
        </w:numPr>
      </w:pPr>
      <w:r>
        <w:t>Core transactional data (users, groups, posts metadata)</w:t>
      </w:r>
    </w:p>
    <w:p w14:paraId="7C363722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NoSQL Cache (Redis / Memcached)</w:t>
      </w:r>
    </w:p>
    <w:p w14:paraId="46EE13B4" w14:textId="77777777" w:rsidR="000E1F05" w:rsidRDefault="00561F2C">
      <w:pPr>
        <w:pStyle w:val="Compact"/>
        <w:numPr>
          <w:ilvl w:val="1"/>
          <w:numId w:val="21"/>
        </w:numPr>
      </w:pPr>
      <w:r>
        <w:t>Session store, feed caches, rate-limit counters</w:t>
      </w:r>
    </w:p>
    <w:p w14:paraId="3676C013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Document Store / Key-Value (Cassandra / DynamoDB)</w:t>
      </w:r>
    </w:p>
    <w:p w14:paraId="04B37106" w14:textId="77777777" w:rsidR="000E1F05" w:rsidRDefault="00561F2C">
      <w:pPr>
        <w:pStyle w:val="Compact"/>
        <w:numPr>
          <w:ilvl w:val="1"/>
          <w:numId w:val="22"/>
        </w:numPr>
      </w:pPr>
      <w:r>
        <w:t>High-write workloads like timelines, messaging history (option)</w:t>
      </w:r>
    </w:p>
    <w:p w14:paraId="730397AB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Object Storage (S3-compatible)</w:t>
      </w:r>
    </w:p>
    <w:p w14:paraId="6BDE6691" w14:textId="77777777" w:rsidR="000E1F05" w:rsidRDefault="00561F2C">
      <w:pPr>
        <w:pStyle w:val="Compact"/>
        <w:numPr>
          <w:ilvl w:val="1"/>
          <w:numId w:val="23"/>
        </w:numPr>
      </w:pPr>
      <w:r>
        <w:t>Photos, audio files, video, backups</w:t>
      </w:r>
    </w:p>
    <w:p w14:paraId="4E11B4CC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Search (Elasticsearch / OpenSearch)</w:t>
      </w:r>
    </w:p>
    <w:p w14:paraId="1851D426" w14:textId="77777777" w:rsidR="000E1F05" w:rsidRDefault="00561F2C">
      <w:pPr>
        <w:pStyle w:val="Compact"/>
        <w:numPr>
          <w:ilvl w:val="1"/>
          <w:numId w:val="24"/>
        </w:numPr>
      </w:pPr>
      <w:r>
        <w:t>Text search, aggregations, facets</w:t>
      </w:r>
    </w:p>
    <w:p w14:paraId="164467B6" w14:textId="77777777" w:rsidR="000E1F05" w:rsidRDefault="00561F2C">
      <w:pPr>
        <w:pStyle w:val="Compact"/>
        <w:numPr>
          <w:ilvl w:val="0"/>
          <w:numId w:val="19"/>
        </w:numPr>
      </w:pPr>
      <w:r>
        <w:rPr>
          <w:b/>
          <w:bCs/>
        </w:rPr>
        <w:t>Vector DB (e.g., Milvus, Pinecone)</w:t>
      </w:r>
    </w:p>
    <w:p w14:paraId="594B638B" w14:textId="77777777" w:rsidR="000E1F05" w:rsidRDefault="00561F2C">
      <w:pPr>
        <w:pStyle w:val="Compact"/>
        <w:numPr>
          <w:ilvl w:val="1"/>
          <w:numId w:val="25"/>
        </w:numPr>
      </w:pPr>
      <w:r>
        <w:t>For embeddings used by recommendations and semantic search</w:t>
      </w:r>
    </w:p>
    <w:p w14:paraId="3C36AEB4" w14:textId="77777777" w:rsidR="000E1F05" w:rsidRDefault="00561F2C">
      <w:pPr>
        <w:pStyle w:val="Heading3"/>
      </w:pPr>
      <w:bookmarkStart w:id="12" w:name="observability-ops"/>
      <w:bookmarkEnd w:id="11"/>
      <w:r>
        <w:t>4.8 Observability &amp; Ops</w:t>
      </w:r>
    </w:p>
    <w:p w14:paraId="18D8F5C0" w14:textId="77777777" w:rsidR="000E1F05" w:rsidRDefault="00561F2C">
      <w:pPr>
        <w:pStyle w:val="Compact"/>
        <w:numPr>
          <w:ilvl w:val="0"/>
          <w:numId w:val="26"/>
        </w:numPr>
      </w:pPr>
      <w:r>
        <w:rPr>
          <w:b/>
          <w:bCs/>
        </w:rPr>
        <w:t>Logging</w:t>
      </w:r>
      <w:r>
        <w:t>: centralized (ELK / EFK)</w:t>
      </w:r>
    </w:p>
    <w:p w14:paraId="56588FBB" w14:textId="77777777" w:rsidR="000E1F05" w:rsidRDefault="00561F2C">
      <w:pPr>
        <w:pStyle w:val="Compact"/>
        <w:numPr>
          <w:ilvl w:val="0"/>
          <w:numId w:val="26"/>
        </w:numPr>
      </w:pPr>
      <w:r>
        <w:rPr>
          <w:b/>
          <w:bCs/>
        </w:rPr>
        <w:t>Metrics</w:t>
      </w:r>
      <w:r>
        <w:t>: Prometheus + Grafana</w:t>
      </w:r>
    </w:p>
    <w:p w14:paraId="1E8ECFA1" w14:textId="77777777" w:rsidR="000E1F05" w:rsidRDefault="00561F2C">
      <w:pPr>
        <w:pStyle w:val="Compact"/>
        <w:numPr>
          <w:ilvl w:val="0"/>
          <w:numId w:val="26"/>
        </w:numPr>
      </w:pPr>
      <w:r>
        <w:rPr>
          <w:b/>
          <w:bCs/>
        </w:rPr>
        <w:t>Tracing</w:t>
      </w:r>
      <w:r>
        <w:t>: OpenTelemetry, Jaeger</w:t>
      </w:r>
    </w:p>
    <w:p w14:paraId="67C00D08" w14:textId="77777777" w:rsidR="000E1F05" w:rsidRDefault="00561F2C">
      <w:pPr>
        <w:pStyle w:val="Compact"/>
        <w:numPr>
          <w:ilvl w:val="0"/>
          <w:numId w:val="26"/>
        </w:numPr>
      </w:pPr>
      <w:r>
        <w:rPr>
          <w:b/>
          <w:bCs/>
        </w:rPr>
        <w:t>Alerting</w:t>
      </w:r>
      <w:r>
        <w:t>: PagerDuty / Opsgenie integration</w:t>
      </w:r>
    </w:p>
    <w:p w14:paraId="4DC0D8ED" w14:textId="77777777" w:rsidR="000E1F05" w:rsidRDefault="00561F2C">
      <w:pPr>
        <w:pStyle w:val="Compact"/>
        <w:numPr>
          <w:ilvl w:val="0"/>
          <w:numId w:val="26"/>
        </w:numPr>
      </w:pPr>
      <w:r>
        <w:rPr>
          <w:b/>
          <w:bCs/>
        </w:rPr>
        <w:t>SRE Runbooks</w:t>
      </w:r>
      <w:r>
        <w:t>: incident response, failover procedures</w:t>
      </w:r>
    </w:p>
    <w:p w14:paraId="7A4EE0F3" w14:textId="77777777" w:rsidR="000E1F05" w:rsidRDefault="00561F2C">
      <w:r>
        <w:pict w14:anchorId="11CEFE26">
          <v:rect id="_x0000_i1029" style="width:0;height:1.5pt" o:hralign="center" o:hrstd="t" o:hr="t"/>
        </w:pict>
      </w:r>
    </w:p>
    <w:p w14:paraId="3F18B6D9" w14:textId="77777777" w:rsidR="000E1F05" w:rsidRDefault="00561F2C">
      <w:pPr>
        <w:pStyle w:val="Heading2"/>
      </w:pPr>
      <w:bookmarkStart w:id="13" w:name="security-privacy"/>
      <w:bookmarkEnd w:id="4"/>
      <w:bookmarkEnd w:id="12"/>
      <w:r>
        <w:t>5. Security &amp; Privacy</w:t>
      </w:r>
    </w:p>
    <w:p w14:paraId="322B8451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Encryption</w:t>
      </w:r>
      <w:r>
        <w:t>: TLS 1.2+/HTTPS everywhere; AES-256 at rest for sensitive data</w:t>
      </w:r>
    </w:p>
    <w:p w14:paraId="4A7FD6F7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Data Minimization</w:t>
      </w:r>
      <w:r>
        <w:t>: only store necessary user data, clear retention policies</w:t>
      </w:r>
    </w:p>
    <w:p w14:paraId="25669CC5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Consent UX</w:t>
      </w:r>
      <w:r>
        <w:t>: senior-friendly consent flows, plain-language explanations</w:t>
      </w:r>
    </w:p>
    <w:p w14:paraId="6C98FFA4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Anonymization &amp; Pseudonymization</w:t>
      </w:r>
      <w:r>
        <w:t>: for analytics and model training</w:t>
      </w:r>
    </w:p>
    <w:p w14:paraId="44941AC2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Rate Limiting &amp; Abuse Detection</w:t>
      </w:r>
      <w:r>
        <w:t>: protective measures around messaging and invites</w:t>
      </w:r>
    </w:p>
    <w:p w14:paraId="00D358C6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WAF &amp; DDoS Protection</w:t>
      </w:r>
      <w:r>
        <w:t>: Cloud WAF and CDN WAF rules</w:t>
      </w:r>
    </w:p>
    <w:p w14:paraId="470164AB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Vulnerability Scanning &amp; Pen Testing</w:t>
      </w:r>
    </w:p>
    <w:p w14:paraId="1B7FCB91" w14:textId="77777777" w:rsidR="000E1F05" w:rsidRDefault="00561F2C">
      <w:pPr>
        <w:pStyle w:val="Compact"/>
        <w:numPr>
          <w:ilvl w:val="0"/>
          <w:numId w:val="27"/>
        </w:numPr>
      </w:pPr>
      <w:r>
        <w:rPr>
          <w:b/>
          <w:bCs/>
        </w:rPr>
        <w:t>Access Controls</w:t>
      </w:r>
      <w:r>
        <w:t>: least-privilege IAM for services and humans</w:t>
      </w:r>
    </w:p>
    <w:p w14:paraId="10B137A5" w14:textId="77777777" w:rsidR="000E1F05" w:rsidRDefault="00561F2C">
      <w:r>
        <w:pict w14:anchorId="4CF8AA3C">
          <v:rect id="_x0000_i1030" style="width:0;height:1.5pt" o:hralign="center" o:hrstd="t" o:hr="t"/>
        </w:pict>
      </w:r>
    </w:p>
    <w:p w14:paraId="79B070BB" w14:textId="77777777" w:rsidR="000E1F05" w:rsidRDefault="00561F2C">
      <w:pPr>
        <w:pStyle w:val="Heading2"/>
      </w:pPr>
      <w:bookmarkStart w:id="14" w:name="data-governance-ethics"/>
      <w:bookmarkEnd w:id="13"/>
      <w:r>
        <w:t>6. Data Governance &amp; Ethics</w:t>
      </w:r>
    </w:p>
    <w:p w14:paraId="00E1B431" w14:textId="77777777" w:rsidR="000E1F05" w:rsidRDefault="00561F2C">
      <w:pPr>
        <w:pStyle w:val="Compact"/>
        <w:numPr>
          <w:ilvl w:val="0"/>
          <w:numId w:val="28"/>
        </w:numPr>
      </w:pPr>
      <w:r>
        <w:rPr>
          <w:b/>
          <w:bCs/>
        </w:rPr>
        <w:t>Governance Board</w:t>
      </w:r>
      <w:r>
        <w:t>: privacy officer, legal, product, and community leader</w:t>
      </w:r>
    </w:p>
    <w:p w14:paraId="6DCA71D2" w14:textId="77777777" w:rsidR="000E1F05" w:rsidRDefault="00561F2C">
      <w:pPr>
        <w:pStyle w:val="Compact"/>
        <w:numPr>
          <w:ilvl w:val="0"/>
          <w:numId w:val="28"/>
        </w:numPr>
      </w:pPr>
      <w:r>
        <w:rPr>
          <w:b/>
          <w:bCs/>
        </w:rPr>
        <w:lastRenderedPageBreak/>
        <w:t>Model Audit Trails</w:t>
      </w:r>
      <w:r>
        <w:t>: log inputs/outputs for critical ML decisions (e.g., scam warnings)</w:t>
      </w:r>
    </w:p>
    <w:p w14:paraId="0A7D8413" w14:textId="77777777" w:rsidR="000E1F05" w:rsidRDefault="00561F2C">
      <w:pPr>
        <w:pStyle w:val="Compact"/>
        <w:numPr>
          <w:ilvl w:val="0"/>
          <w:numId w:val="28"/>
        </w:numPr>
      </w:pPr>
      <w:r>
        <w:rPr>
          <w:b/>
          <w:bCs/>
        </w:rPr>
        <w:t>Explainability</w:t>
      </w:r>
      <w:r>
        <w:t>: human-readable explanation for AI actions (“Why did I see this post?” / “Why was this message flagged?”)</w:t>
      </w:r>
    </w:p>
    <w:p w14:paraId="0C407272" w14:textId="77777777" w:rsidR="000E1F05" w:rsidRDefault="00561F2C">
      <w:pPr>
        <w:pStyle w:val="Compact"/>
        <w:numPr>
          <w:ilvl w:val="0"/>
          <w:numId w:val="28"/>
        </w:numPr>
      </w:pPr>
      <w:r>
        <w:rPr>
          <w:b/>
          <w:bCs/>
        </w:rPr>
        <w:t>User Controls</w:t>
      </w:r>
      <w:r>
        <w:t>: opt-out of certain AI features (recommendations, profiling)</w:t>
      </w:r>
    </w:p>
    <w:p w14:paraId="1F7332F8" w14:textId="77777777" w:rsidR="000E1F05" w:rsidRDefault="00561F2C">
      <w:pPr>
        <w:pStyle w:val="Compact"/>
        <w:numPr>
          <w:ilvl w:val="0"/>
          <w:numId w:val="28"/>
        </w:numPr>
      </w:pPr>
      <w:r>
        <w:rPr>
          <w:b/>
          <w:bCs/>
        </w:rPr>
        <w:t>Bias Monitoring</w:t>
      </w:r>
      <w:r>
        <w:t>: tests to ensure personalization doesn’t unfairly exclude or misrepresent users</w:t>
      </w:r>
    </w:p>
    <w:p w14:paraId="2177065F" w14:textId="77777777" w:rsidR="000E1F05" w:rsidRDefault="00561F2C">
      <w:r>
        <w:pict w14:anchorId="7AA78B01">
          <v:rect id="_x0000_i1031" style="width:0;height:1.5pt" o:hralign="center" o:hrstd="t" o:hr="t"/>
        </w:pict>
      </w:r>
    </w:p>
    <w:p w14:paraId="6E3C3FC7" w14:textId="77777777" w:rsidR="000E1F05" w:rsidRDefault="00561F2C">
      <w:pPr>
        <w:pStyle w:val="Heading2"/>
      </w:pPr>
      <w:bookmarkStart w:id="15" w:name="scalability-reliability-patterns"/>
      <w:bookmarkEnd w:id="14"/>
      <w:r>
        <w:t>7. Scalability &amp; Reliability Patterns</w:t>
      </w:r>
    </w:p>
    <w:p w14:paraId="1867AA42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Stateless Services</w:t>
      </w:r>
      <w:r>
        <w:t xml:space="preserve"> behind load balancers for horizontal scaling</w:t>
      </w:r>
    </w:p>
    <w:p w14:paraId="5BFB6E48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Autoscaling</w:t>
      </w:r>
      <w:r>
        <w:t xml:space="preserve"> (Kubernetes HPA / cloud autoscaling groups) based on CPU, memory, and custom metrics (queue length)</w:t>
      </w:r>
    </w:p>
    <w:p w14:paraId="57C2A4DC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Event-Driven Architecture</w:t>
      </w:r>
      <w:r>
        <w:t xml:space="preserve"> for decoupling (Kafka / PubSub)</w:t>
      </w:r>
    </w:p>
    <w:p w14:paraId="613B6A8E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CQRS Pattern</w:t>
      </w:r>
      <w:r>
        <w:t xml:space="preserve"> for read-heavy feed retrieval vs write transactions</w:t>
      </w:r>
    </w:p>
    <w:p w14:paraId="3F73B33C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Cache-aside</w:t>
      </w:r>
      <w:r>
        <w:t xml:space="preserve"> for feed and profile reads</w:t>
      </w:r>
    </w:p>
    <w:p w14:paraId="54AFE2FB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Multi-region deployment</w:t>
      </w:r>
      <w:r>
        <w:t xml:space="preserve"> for availability and reduced latency (regional failover)</w:t>
      </w:r>
    </w:p>
    <w:p w14:paraId="7AA39D62" w14:textId="77777777" w:rsidR="000E1F05" w:rsidRDefault="00561F2C">
      <w:pPr>
        <w:pStyle w:val="Compact"/>
        <w:numPr>
          <w:ilvl w:val="0"/>
          <w:numId w:val="29"/>
        </w:numPr>
      </w:pPr>
      <w:r>
        <w:rPr>
          <w:b/>
          <w:bCs/>
        </w:rPr>
        <w:t>Circuit Breakers &amp; Bulkheads</w:t>
      </w:r>
      <w:r>
        <w:t xml:space="preserve"> for dependency isolation</w:t>
      </w:r>
    </w:p>
    <w:bookmarkEnd w:id="15"/>
    <w:bookmarkEnd w:id="0"/>
    <w:p w14:paraId="69913F03" w14:textId="23EAFE61" w:rsidR="000E1F05" w:rsidRDefault="000E1F05" w:rsidP="00561F2C"/>
    <w:sectPr w:rsidR="000E1F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3A60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ACD8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4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800606">
    <w:abstractNumId w:val="0"/>
  </w:num>
  <w:num w:numId="2" w16cid:durableId="1151287174">
    <w:abstractNumId w:val="1"/>
  </w:num>
  <w:num w:numId="3" w16cid:durableId="1669287663">
    <w:abstractNumId w:val="1"/>
  </w:num>
  <w:num w:numId="4" w16cid:durableId="395595371">
    <w:abstractNumId w:val="1"/>
  </w:num>
  <w:num w:numId="5" w16cid:durableId="750002542">
    <w:abstractNumId w:val="1"/>
  </w:num>
  <w:num w:numId="6" w16cid:durableId="208808429">
    <w:abstractNumId w:val="1"/>
  </w:num>
  <w:num w:numId="7" w16cid:durableId="1544436963">
    <w:abstractNumId w:val="1"/>
  </w:num>
  <w:num w:numId="8" w16cid:durableId="1192694704">
    <w:abstractNumId w:val="1"/>
  </w:num>
  <w:num w:numId="9" w16cid:durableId="526336997">
    <w:abstractNumId w:val="1"/>
  </w:num>
  <w:num w:numId="10" w16cid:durableId="1188904701">
    <w:abstractNumId w:val="1"/>
  </w:num>
  <w:num w:numId="11" w16cid:durableId="815802962">
    <w:abstractNumId w:val="1"/>
  </w:num>
  <w:num w:numId="12" w16cid:durableId="1925411189">
    <w:abstractNumId w:val="1"/>
  </w:num>
  <w:num w:numId="13" w16cid:durableId="1599369146">
    <w:abstractNumId w:val="1"/>
  </w:num>
  <w:num w:numId="14" w16cid:durableId="2145153041">
    <w:abstractNumId w:val="1"/>
  </w:num>
  <w:num w:numId="15" w16cid:durableId="2004819471">
    <w:abstractNumId w:val="1"/>
  </w:num>
  <w:num w:numId="16" w16cid:durableId="278101146">
    <w:abstractNumId w:val="1"/>
  </w:num>
  <w:num w:numId="17" w16cid:durableId="1521116479">
    <w:abstractNumId w:val="1"/>
  </w:num>
  <w:num w:numId="18" w16cid:durableId="1980113897">
    <w:abstractNumId w:val="1"/>
  </w:num>
  <w:num w:numId="19" w16cid:durableId="1343360160">
    <w:abstractNumId w:val="1"/>
  </w:num>
  <w:num w:numId="20" w16cid:durableId="689373616">
    <w:abstractNumId w:val="1"/>
  </w:num>
  <w:num w:numId="21" w16cid:durableId="1278680573">
    <w:abstractNumId w:val="1"/>
  </w:num>
  <w:num w:numId="22" w16cid:durableId="1282491033">
    <w:abstractNumId w:val="1"/>
  </w:num>
  <w:num w:numId="23" w16cid:durableId="1951159736">
    <w:abstractNumId w:val="1"/>
  </w:num>
  <w:num w:numId="24" w16cid:durableId="32118880">
    <w:abstractNumId w:val="1"/>
  </w:num>
  <w:num w:numId="25" w16cid:durableId="2069330640">
    <w:abstractNumId w:val="1"/>
  </w:num>
  <w:num w:numId="26" w16cid:durableId="573779752">
    <w:abstractNumId w:val="1"/>
  </w:num>
  <w:num w:numId="27" w16cid:durableId="124546271">
    <w:abstractNumId w:val="1"/>
  </w:num>
  <w:num w:numId="28" w16cid:durableId="1147740451">
    <w:abstractNumId w:val="1"/>
  </w:num>
  <w:num w:numId="29" w16cid:durableId="797643017">
    <w:abstractNumId w:val="1"/>
  </w:num>
  <w:num w:numId="30" w16cid:durableId="1848011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22333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3248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76557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661036928">
    <w:abstractNumId w:val="1"/>
  </w:num>
  <w:num w:numId="35" w16cid:durableId="1844511287">
    <w:abstractNumId w:val="1"/>
  </w:num>
  <w:num w:numId="36" w16cid:durableId="749236958">
    <w:abstractNumId w:val="1"/>
  </w:num>
  <w:num w:numId="37" w16cid:durableId="1574661413">
    <w:abstractNumId w:val="1"/>
  </w:num>
  <w:num w:numId="38" w16cid:durableId="1846019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05"/>
    <w:rsid w:val="000E1F05"/>
    <w:rsid w:val="001D5D30"/>
    <w:rsid w:val="001F24B0"/>
    <w:rsid w:val="00370902"/>
    <w:rsid w:val="00561F2C"/>
    <w:rsid w:val="0086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D290"/>
  <w15:docId w15:val="{DC509059-53E0-49FA-9B11-0EE469D5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Budan saheb Peerwale</dc:creator>
  <cp:keywords/>
  <dc:description/>
  <cp:lastModifiedBy>Budan saheb Peerwale</cp:lastModifiedBy>
  <cp:revision>2</cp:revision>
  <dcterms:created xsi:type="dcterms:W3CDTF">2025-12-16T09:26:00Z</dcterms:created>
  <dcterms:modified xsi:type="dcterms:W3CDTF">2025-12-16T09:26:00Z</dcterms:modified>
</cp:coreProperties>
</file>