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E6C3" w14:textId="4CB5EA9C" w:rsidR="00DD4987" w:rsidRDefault="00DD4987" w:rsidP="00DD4987">
      <w:pPr>
        <w:jc w:val="center"/>
        <w:rPr>
          <w:b/>
          <w:bCs/>
          <w:sz w:val="32"/>
          <w:szCs w:val="32"/>
        </w:rPr>
      </w:pPr>
      <w:r w:rsidRPr="00DD4987">
        <w:rPr>
          <w:b/>
          <w:bCs/>
          <w:sz w:val="32"/>
          <w:szCs w:val="32"/>
        </w:rPr>
        <w:t>Search engine options for Granhub</w:t>
      </w:r>
    </w:p>
    <w:p w14:paraId="772E773E" w14:textId="77777777" w:rsidR="00DD4987" w:rsidRPr="00DD4987" w:rsidRDefault="00DD4987" w:rsidP="00DD4987">
      <w:pPr>
        <w:jc w:val="center"/>
        <w:rPr>
          <w:sz w:val="32"/>
          <w:szCs w:val="32"/>
        </w:rPr>
      </w:pPr>
    </w:p>
    <w:p w14:paraId="64ADABFC" w14:textId="6E9208F7" w:rsidR="00DD4987" w:rsidRPr="00DD4987" w:rsidRDefault="00DD4987" w:rsidP="00DD4987">
      <w:r w:rsidRPr="00DD4987">
        <w:t xml:space="preserve">Here’s a refined overview of </w:t>
      </w:r>
      <w:r w:rsidRPr="00DD4987">
        <w:rPr>
          <w:b/>
          <w:bCs/>
        </w:rPr>
        <w:t>search engine options for Granhub</w:t>
      </w:r>
      <w:r w:rsidRPr="00DD4987">
        <w:t xml:space="preserve">, covering both </w:t>
      </w:r>
      <w:r w:rsidRPr="00DD4987">
        <w:rPr>
          <w:b/>
          <w:bCs/>
        </w:rPr>
        <w:t>external indexing</w:t>
      </w:r>
      <w:r w:rsidRPr="00DD4987">
        <w:t xml:space="preserve"> (SEO &amp; discoverability) and </w:t>
      </w:r>
      <w:r w:rsidRPr="00DD4987">
        <w:rPr>
          <w:b/>
          <w:bCs/>
        </w:rPr>
        <w:t>internal site search</w:t>
      </w:r>
      <w:r w:rsidRPr="00DD4987">
        <w:t>, to ensure easy content discovery by users and effective growth strategy.</w:t>
      </w:r>
    </w:p>
    <w:p w14:paraId="75ABCD18" w14:textId="77777777" w:rsidR="00DD4987" w:rsidRPr="00DD4987" w:rsidRDefault="00000000" w:rsidP="00DD4987">
      <w:r>
        <w:pict w14:anchorId="20BDF641">
          <v:rect id="_x0000_i1025" style="width:0;height:1.5pt" o:hralign="center" o:hrstd="t" o:hr="t" fillcolor="#a0a0a0" stroked="f"/>
        </w:pict>
      </w:r>
    </w:p>
    <w:p w14:paraId="2F370A9E" w14:textId="77777777" w:rsidR="00DD4987" w:rsidRPr="00DD4987" w:rsidRDefault="00DD4987" w:rsidP="00DD4987">
      <w:pPr>
        <w:rPr>
          <w:b/>
          <w:bCs/>
        </w:rPr>
      </w:pPr>
      <w:r w:rsidRPr="00DD4987">
        <w:rPr>
          <w:rFonts w:ascii="Segoe UI Emoji" w:hAnsi="Segoe UI Emoji" w:cs="Segoe UI Emoji"/>
          <w:b/>
          <w:bCs/>
        </w:rPr>
        <w:t>🔍</w:t>
      </w:r>
      <w:r w:rsidRPr="00DD4987">
        <w:rPr>
          <w:b/>
          <w:bCs/>
        </w:rPr>
        <w:t xml:space="preserve"> Internal Site Search (On</w:t>
      </w:r>
      <w:r w:rsidRPr="00DD4987">
        <w:rPr>
          <w:b/>
          <w:bCs/>
        </w:rPr>
        <w:noBreakHyphen/>
        <w:t>Site User Experience)</w:t>
      </w:r>
    </w:p>
    <w:p w14:paraId="6D9F2B2F" w14:textId="77777777" w:rsidR="00DD4987" w:rsidRPr="00DD4987" w:rsidRDefault="00DD4987" w:rsidP="00DD4987">
      <w:r w:rsidRPr="00DD4987">
        <w:t>For user engagement and retention, especially among grandparents, a robust internal search system is key. Here are recommended options:</w:t>
      </w:r>
    </w:p>
    <w:p w14:paraId="0E489779" w14:textId="77777777" w:rsidR="00DD4987" w:rsidRPr="00DD4987" w:rsidRDefault="00DD4987" w:rsidP="00DD4987">
      <w:pPr>
        <w:rPr>
          <w:b/>
          <w:bCs/>
        </w:rPr>
      </w:pPr>
      <w:r w:rsidRPr="00DD4987">
        <w:rPr>
          <w:b/>
          <w:bCs/>
        </w:rPr>
        <w:t>1. Hosted Search-as-a-Service</w:t>
      </w:r>
    </w:p>
    <w:p w14:paraId="11E7B7EE" w14:textId="77777777" w:rsidR="00DD4987" w:rsidRPr="00DD4987" w:rsidRDefault="00DD4987" w:rsidP="00DD4987">
      <w:pPr>
        <w:numPr>
          <w:ilvl w:val="0"/>
          <w:numId w:val="2"/>
        </w:numPr>
      </w:pPr>
      <w:r w:rsidRPr="00DD4987">
        <w:rPr>
          <w:b/>
          <w:bCs/>
        </w:rPr>
        <w:t>Algolia</w:t>
      </w:r>
      <w:r w:rsidRPr="00DD4987">
        <w:t>: Fast, real-time indexing with typo tolerance, analytics, A/B testing—built for web apps .</w:t>
      </w:r>
    </w:p>
    <w:p w14:paraId="0187D711" w14:textId="151BE9AE" w:rsidR="00DD4987" w:rsidRPr="00DD4987" w:rsidRDefault="00DD4987" w:rsidP="00DD4987">
      <w:pPr>
        <w:numPr>
          <w:ilvl w:val="0"/>
          <w:numId w:val="2"/>
        </w:numPr>
      </w:pPr>
      <w:r w:rsidRPr="00DD4987">
        <w:rPr>
          <w:b/>
          <w:bCs/>
        </w:rPr>
        <w:t>Swiftype / Elastic Site Search</w:t>
      </w:r>
      <w:r w:rsidRPr="00DD4987">
        <w:t>: Hosted version of Elasticsearch, with powerful customization and analytics</w:t>
      </w:r>
      <w:r>
        <w:t>.</w:t>
      </w:r>
    </w:p>
    <w:p w14:paraId="53526417" w14:textId="3DB87A4F" w:rsidR="00DD4987" w:rsidRPr="00DD4987" w:rsidRDefault="00DD4987" w:rsidP="00DD4987">
      <w:pPr>
        <w:numPr>
          <w:ilvl w:val="0"/>
          <w:numId w:val="2"/>
        </w:numPr>
      </w:pPr>
      <w:r w:rsidRPr="00DD4987">
        <w:rPr>
          <w:b/>
          <w:bCs/>
        </w:rPr>
        <w:t>Search.io (Sajari)</w:t>
      </w:r>
      <w:r w:rsidRPr="00DD4987">
        <w:t>: Near real-time crawling, AI relevance tuning, flexible UI integration</w:t>
      </w:r>
      <w:r>
        <w:t>.</w:t>
      </w:r>
    </w:p>
    <w:p w14:paraId="3AAC2EAF" w14:textId="1269EECB" w:rsidR="00DD4987" w:rsidRDefault="00DD4987" w:rsidP="00DD4987">
      <w:r w:rsidRPr="00DD4987">
        <w:t>Best for rapid setup, minimal infrastructure overhead, and responsive user experience.</w:t>
      </w:r>
    </w:p>
    <w:p w14:paraId="1D5F4041" w14:textId="77777777" w:rsidR="00DD4987" w:rsidRPr="00DD4987" w:rsidRDefault="00DD4987" w:rsidP="00DD4987"/>
    <w:p w14:paraId="7A87BE9F" w14:textId="77777777" w:rsidR="00DD4987" w:rsidRPr="00DD4987" w:rsidRDefault="00DD4987" w:rsidP="00DD4987">
      <w:pPr>
        <w:rPr>
          <w:b/>
          <w:bCs/>
        </w:rPr>
      </w:pPr>
      <w:r w:rsidRPr="00DD4987">
        <w:rPr>
          <w:b/>
          <w:bCs/>
        </w:rPr>
        <w:t>2. Open</w:t>
      </w:r>
      <w:r w:rsidRPr="00DD4987">
        <w:rPr>
          <w:b/>
          <w:bCs/>
        </w:rPr>
        <w:noBreakHyphen/>
        <w:t>Source / Self</w:t>
      </w:r>
      <w:r w:rsidRPr="00DD4987">
        <w:rPr>
          <w:b/>
          <w:bCs/>
        </w:rPr>
        <w:noBreakHyphen/>
        <w:t>Hosted Solutions</w:t>
      </w:r>
    </w:p>
    <w:p w14:paraId="44A8CBCD" w14:textId="77777777" w:rsidR="00DD4987" w:rsidRPr="00DD4987" w:rsidRDefault="00DD4987" w:rsidP="00DD4987">
      <w:r w:rsidRPr="00DD4987">
        <w:t>Ideal for full control and cost-efficiency:</w:t>
      </w:r>
    </w:p>
    <w:p w14:paraId="1A9F62FF" w14:textId="77777777" w:rsidR="00DD4987" w:rsidRPr="00DD4987" w:rsidRDefault="00DD4987" w:rsidP="00DD4987">
      <w:pPr>
        <w:numPr>
          <w:ilvl w:val="0"/>
          <w:numId w:val="3"/>
        </w:numPr>
      </w:pPr>
      <w:r w:rsidRPr="00DD4987">
        <w:rPr>
          <w:b/>
          <w:bCs/>
        </w:rPr>
        <w:t>Elasticsearch (Elastic Stack)</w:t>
      </w:r>
      <w:r w:rsidRPr="00DD4987">
        <w:t>:</w:t>
      </w:r>
    </w:p>
    <w:p w14:paraId="6FA59D36" w14:textId="7614ECEA" w:rsidR="00DD4987" w:rsidRPr="00DD4987" w:rsidRDefault="00DD4987" w:rsidP="00DD4987">
      <w:pPr>
        <w:numPr>
          <w:ilvl w:val="1"/>
          <w:numId w:val="3"/>
        </w:numPr>
      </w:pPr>
      <w:r w:rsidRPr="00DD4987">
        <w:t>High scalability, real-time indexing, typo correction, analytics dashboards</w:t>
      </w:r>
      <w:r>
        <w:t>.</w:t>
      </w:r>
    </w:p>
    <w:p w14:paraId="3F8D12E2" w14:textId="77777777" w:rsidR="00DD4987" w:rsidRPr="00DD4987" w:rsidRDefault="00DD4987" w:rsidP="00DD4987">
      <w:pPr>
        <w:numPr>
          <w:ilvl w:val="1"/>
          <w:numId w:val="3"/>
        </w:numPr>
      </w:pPr>
      <w:r w:rsidRPr="00DD4987">
        <w:t>Requires some setup but widely supported.</w:t>
      </w:r>
    </w:p>
    <w:p w14:paraId="221A4218" w14:textId="77777777" w:rsidR="00DD4987" w:rsidRPr="00DD4987" w:rsidRDefault="00DD4987" w:rsidP="00DD4987">
      <w:pPr>
        <w:numPr>
          <w:ilvl w:val="0"/>
          <w:numId w:val="3"/>
        </w:numPr>
      </w:pPr>
      <w:r w:rsidRPr="00DD4987">
        <w:rPr>
          <w:b/>
          <w:bCs/>
        </w:rPr>
        <w:t>Apache Solr</w:t>
      </w:r>
      <w:r w:rsidRPr="00DD4987">
        <w:t>:</w:t>
      </w:r>
    </w:p>
    <w:p w14:paraId="64664BF6" w14:textId="69F977F3" w:rsidR="00DD4987" w:rsidRPr="00DD4987" w:rsidRDefault="00DD4987" w:rsidP="00DD4987">
      <w:pPr>
        <w:numPr>
          <w:ilvl w:val="1"/>
          <w:numId w:val="3"/>
        </w:numPr>
      </w:pPr>
      <w:r w:rsidRPr="00DD4987">
        <w:t>Java-based, Lucene-powered, excellent for faceted search, rich document types</w:t>
      </w:r>
      <w:r>
        <w:t>.</w:t>
      </w:r>
    </w:p>
    <w:p w14:paraId="437D13E1" w14:textId="77777777" w:rsidR="00DD4987" w:rsidRPr="00DD4987" w:rsidRDefault="00DD4987" w:rsidP="00DD4987">
      <w:pPr>
        <w:numPr>
          <w:ilvl w:val="0"/>
          <w:numId w:val="3"/>
        </w:numPr>
      </w:pPr>
      <w:r w:rsidRPr="00DD4987">
        <w:rPr>
          <w:b/>
          <w:bCs/>
        </w:rPr>
        <w:t>Typesense</w:t>
      </w:r>
      <w:r w:rsidRPr="00DD4987">
        <w:t>:</w:t>
      </w:r>
    </w:p>
    <w:p w14:paraId="30706DB7" w14:textId="395889AA" w:rsidR="00DD4987" w:rsidRPr="00DD4987" w:rsidRDefault="00DD4987" w:rsidP="00DD4987">
      <w:pPr>
        <w:numPr>
          <w:ilvl w:val="1"/>
          <w:numId w:val="3"/>
        </w:numPr>
      </w:pPr>
      <w:r w:rsidRPr="00DD4987">
        <w:t>Lightweight, high-speed alternative to Elasticsearch; developer-friendly</w:t>
      </w:r>
      <w:r>
        <w:t>.</w:t>
      </w:r>
      <w:r w:rsidR="00952C8F">
        <w:t xml:space="preserve">  </w:t>
      </w:r>
      <w:r w:rsidR="002A00F0">
        <w:t xml:space="preserve">Analyse open source plug in to </w:t>
      </w:r>
      <w:r w:rsidR="00CB2187">
        <w:t>granhub</w:t>
      </w:r>
    </w:p>
    <w:p w14:paraId="642DCA30" w14:textId="77777777" w:rsidR="00DD4987" w:rsidRPr="00DD4987" w:rsidRDefault="00DD4987" w:rsidP="00DD4987">
      <w:pPr>
        <w:numPr>
          <w:ilvl w:val="0"/>
          <w:numId w:val="3"/>
        </w:numPr>
      </w:pPr>
      <w:r w:rsidRPr="00DD4987">
        <w:rPr>
          <w:b/>
          <w:bCs/>
        </w:rPr>
        <w:t>MeiliSearch</w:t>
      </w:r>
      <w:r w:rsidRPr="00DD4987">
        <w:t xml:space="preserve"> (suggested by Reddit users):</w:t>
      </w:r>
    </w:p>
    <w:p w14:paraId="4BB282EE" w14:textId="4C8E2EF9" w:rsidR="00DD4987" w:rsidRPr="00DD4987" w:rsidRDefault="00DD4987" w:rsidP="00DD4987">
      <w:pPr>
        <w:numPr>
          <w:ilvl w:val="1"/>
          <w:numId w:val="3"/>
        </w:numPr>
      </w:pPr>
      <w:r w:rsidRPr="00DD4987">
        <w:t>MeiliSearch is a lightweight alternative to ElasticSearch</w:t>
      </w:r>
      <w:r>
        <w:t xml:space="preserve"> and</w:t>
      </w:r>
      <w:r w:rsidRPr="00DD4987">
        <w:t xml:space="preserve"> can run as a single binary</w:t>
      </w:r>
      <w:r>
        <w:t>.</w:t>
      </w:r>
    </w:p>
    <w:p w14:paraId="1A55C918" w14:textId="77777777" w:rsidR="00DD4987" w:rsidRPr="00DD4987" w:rsidRDefault="00DD4987" w:rsidP="00DD4987">
      <w:r w:rsidRPr="00DD4987">
        <w:t>Best for teams with infrastructure expertise and desire for full customization.</w:t>
      </w:r>
    </w:p>
    <w:p w14:paraId="68104F05" w14:textId="10B9CB54" w:rsidR="00DD4987" w:rsidRPr="00DD4987" w:rsidRDefault="00DD4987" w:rsidP="00DD4987"/>
    <w:p w14:paraId="54B46096" w14:textId="77777777" w:rsidR="00DD4987" w:rsidRPr="00DD4987" w:rsidRDefault="00DD4987" w:rsidP="00DD4987">
      <w:pPr>
        <w:rPr>
          <w:b/>
          <w:bCs/>
        </w:rPr>
      </w:pPr>
      <w:r w:rsidRPr="00DD4987">
        <w:rPr>
          <w:b/>
          <w:bCs/>
        </w:rPr>
        <w:t>3. CMS</w:t>
      </w:r>
      <w:r w:rsidRPr="00DD4987">
        <w:rPr>
          <w:b/>
          <w:bCs/>
        </w:rPr>
        <w:noBreakHyphen/>
        <w:t>Integrated Search</w:t>
      </w:r>
    </w:p>
    <w:p w14:paraId="26EA384E" w14:textId="77777777" w:rsidR="00DD4987" w:rsidRPr="00DD4987" w:rsidRDefault="00DD4987" w:rsidP="00DD4987">
      <w:r w:rsidRPr="00DD4987">
        <w:lastRenderedPageBreak/>
        <w:t>If built on a CMS (WordPress, Sitefinity, etc.):</w:t>
      </w:r>
    </w:p>
    <w:p w14:paraId="027ECBB3" w14:textId="63844FB1" w:rsidR="00DD4987" w:rsidRPr="00DD4987" w:rsidRDefault="00DD4987" w:rsidP="00DD4987">
      <w:pPr>
        <w:numPr>
          <w:ilvl w:val="0"/>
          <w:numId w:val="4"/>
        </w:numPr>
      </w:pPr>
      <w:r w:rsidRPr="00DD4987">
        <w:rPr>
          <w:b/>
          <w:bCs/>
        </w:rPr>
        <w:t>SearchWP</w:t>
      </w:r>
      <w:r w:rsidRPr="00DD4987">
        <w:t xml:space="preserve">, </w:t>
      </w:r>
      <w:r w:rsidRPr="00DD4987">
        <w:rPr>
          <w:b/>
          <w:bCs/>
        </w:rPr>
        <w:t>Relevanssi</w:t>
      </w:r>
      <w:r w:rsidRPr="00DD4987">
        <w:t xml:space="preserve">, or </w:t>
      </w:r>
      <w:r w:rsidRPr="00DD4987">
        <w:rPr>
          <w:b/>
          <w:bCs/>
        </w:rPr>
        <w:t>Search.io</w:t>
      </w:r>
      <w:r w:rsidRPr="00DD4987">
        <w:t xml:space="preserve"> for WordPress </w:t>
      </w:r>
    </w:p>
    <w:p w14:paraId="555950D1" w14:textId="151F835F" w:rsidR="00DD4987" w:rsidRPr="00DD4987" w:rsidRDefault="00DD4987" w:rsidP="00DD4987">
      <w:pPr>
        <w:numPr>
          <w:ilvl w:val="0"/>
          <w:numId w:val="4"/>
        </w:numPr>
      </w:pPr>
      <w:r w:rsidRPr="00DD4987">
        <w:rPr>
          <w:b/>
          <w:bCs/>
        </w:rPr>
        <w:t>Azure Cognitive Search</w:t>
      </w:r>
      <w:r w:rsidRPr="00DD4987">
        <w:t xml:space="preserve"> or </w:t>
      </w:r>
      <w:r w:rsidRPr="00DD4987">
        <w:rPr>
          <w:b/>
          <w:bCs/>
        </w:rPr>
        <w:t>Progress Sitefinity</w:t>
      </w:r>
      <w:r w:rsidRPr="00DD4987">
        <w:t xml:space="preserve"> (with built-in AI/ML search) </w:t>
      </w:r>
    </w:p>
    <w:p w14:paraId="5E7E4402" w14:textId="4B633DDB" w:rsidR="00DD4987" w:rsidRPr="00DD4987" w:rsidRDefault="00DD4987" w:rsidP="00DD4987">
      <w:r w:rsidRPr="00DD4987">
        <w:t>Great if platform is built with a CMS and site-wide search needs to be integrated directly.</w:t>
      </w:r>
    </w:p>
    <w:p w14:paraId="2D03E8A7" w14:textId="77777777" w:rsidR="00DD4987" w:rsidRPr="00DD4987" w:rsidRDefault="00000000" w:rsidP="00DD4987">
      <w:r>
        <w:pict w14:anchorId="2B5A77CA">
          <v:rect id="_x0000_i1026" style="width:0;height:1.5pt" o:hralign="center" o:hrstd="t" o:hr="t" fillcolor="#a0a0a0" stroked="f"/>
        </w:pict>
      </w:r>
    </w:p>
    <w:p w14:paraId="0A01260A" w14:textId="77777777" w:rsidR="00DD4987" w:rsidRPr="00DD4987" w:rsidRDefault="00DD4987" w:rsidP="00DD4987">
      <w:pPr>
        <w:rPr>
          <w:b/>
          <w:bCs/>
        </w:rPr>
      </w:pPr>
      <w:r w:rsidRPr="00DD4987">
        <w:rPr>
          <w:rFonts w:ascii="Segoe UI Emoji" w:hAnsi="Segoe UI Emoji" w:cs="Segoe UI Emoji"/>
          <w:b/>
          <w:bCs/>
        </w:rPr>
        <w:t>✅</w:t>
      </w:r>
      <w:r w:rsidRPr="00DD4987">
        <w:rPr>
          <w:b/>
          <w:bCs/>
        </w:rPr>
        <w:t xml:space="preserve"> Recommendation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669"/>
        <w:gridCol w:w="3748"/>
      </w:tblGrid>
      <w:tr w:rsidR="00DD4987" w:rsidRPr="00DD4987" w14:paraId="6916EBA7" w14:textId="77777777" w:rsidTr="00DD4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F92A" w14:textId="77777777" w:rsidR="00DD4987" w:rsidRPr="00DD4987" w:rsidRDefault="00DD4987" w:rsidP="00DD4987">
            <w:pPr>
              <w:rPr>
                <w:b/>
                <w:bCs/>
              </w:rPr>
            </w:pPr>
            <w:r w:rsidRPr="00DD498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8FAE8E" w14:textId="77777777" w:rsidR="00DD4987" w:rsidRPr="00DD4987" w:rsidRDefault="00DD4987" w:rsidP="00DD4987">
            <w:pPr>
              <w:rPr>
                <w:b/>
                <w:bCs/>
              </w:rPr>
            </w:pPr>
            <w:r w:rsidRPr="00DD4987">
              <w:rPr>
                <w:b/>
                <w:bCs/>
              </w:rPr>
              <w:t>Best Option</w:t>
            </w:r>
          </w:p>
        </w:tc>
        <w:tc>
          <w:tcPr>
            <w:tcW w:w="0" w:type="auto"/>
            <w:vAlign w:val="center"/>
            <w:hideMark/>
          </w:tcPr>
          <w:p w14:paraId="7E283F72" w14:textId="77777777" w:rsidR="00DD4987" w:rsidRPr="00DD4987" w:rsidRDefault="00DD4987" w:rsidP="00DD4987">
            <w:pPr>
              <w:rPr>
                <w:b/>
                <w:bCs/>
              </w:rPr>
            </w:pPr>
            <w:r w:rsidRPr="00DD4987">
              <w:rPr>
                <w:b/>
                <w:bCs/>
              </w:rPr>
              <w:t>Why It Works for Granhub</w:t>
            </w:r>
          </w:p>
        </w:tc>
      </w:tr>
      <w:tr w:rsidR="00DD4987" w:rsidRPr="00DD4987" w14:paraId="68C3EF42" w14:textId="77777777" w:rsidTr="00DD4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4D98" w14:textId="77777777" w:rsidR="00DD4987" w:rsidRPr="00DD4987" w:rsidRDefault="00DD4987" w:rsidP="00DD4987">
            <w:r w:rsidRPr="00DD4987">
              <w:t>Instant setup, full</w:t>
            </w:r>
            <w:r w:rsidRPr="00DD4987">
              <w:noBreakHyphen/>
              <w:t>features</w:t>
            </w:r>
          </w:p>
        </w:tc>
        <w:tc>
          <w:tcPr>
            <w:tcW w:w="0" w:type="auto"/>
            <w:vAlign w:val="center"/>
            <w:hideMark/>
          </w:tcPr>
          <w:p w14:paraId="5CBC9795" w14:textId="77777777" w:rsidR="00DD4987" w:rsidRPr="00DD4987" w:rsidRDefault="00DD4987" w:rsidP="00DD4987">
            <w:r w:rsidRPr="00DD4987">
              <w:t>Algolia, Swiftype, Search.io</w:t>
            </w:r>
          </w:p>
        </w:tc>
        <w:tc>
          <w:tcPr>
            <w:tcW w:w="0" w:type="auto"/>
            <w:vAlign w:val="center"/>
            <w:hideMark/>
          </w:tcPr>
          <w:p w14:paraId="4A102763" w14:textId="77777777" w:rsidR="00DD4987" w:rsidRPr="00DD4987" w:rsidRDefault="00DD4987" w:rsidP="00DD4987">
            <w:r w:rsidRPr="00DD4987">
              <w:t>Typo tolerance, personalization, analytics</w:t>
            </w:r>
          </w:p>
        </w:tc>
      </w:tr>
      <w:tr w:rsidR="00DD4987" w:rsidRPr="00DD4987" w14:paraId="17887E9E" w14:textId="77777777" w:rsidTr="00DD4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9F34" w14:textId="77777777" w:rsidR="00DD4987" w:rsidRPr="00DD4987" w:rsidRDefault="00DD4987" w:rsidP="00DD4987">
            <w:r w:rsidRPr="00DD4987">
              <w:t>Cost-effective, flexible</w:t>
            </w:r>
          </w:p>
        </w:tc>
        <w:tc>
          <w:tcPr>
            <w:tcW w:w="0" w:type="auto"/>
            <w:vAlign w:val="center"/>
            <w:hideMark/>
          </w:tcPr>
          <w:p w14:paraId="0EEE5AC5" w14:textId="77777777" w:rsidR="00DD4987" w:rsidRPr="00DD4987" w:rsidRDefault="00DD4987" w:rsidP="00DD4987">
            <w:r w:rsidRPr="00DD4987">
              <w:t>Elasticsearch, Solr, Typesense</w:t>
            </w:r>
          </w:p>
        </w:tc>
        <w:tc>
          <w:tcPr>
            <w:tcW w:w="0" w:type="auto"/>
            <w:vAlign w:val="center"/>
            <w:hideMark/>
          </w:tcPr>
          <w:p w14:paraId="691CF8FA" w14:textId="77777777" w:rsidR="00DD4987" w:rsidRPr="00DD4987" w:rsidRDefault="00DD4987" w:rsidP="00DD4987">
            <w:r w:rsidRPr="00DD4987">
              <w:t>Full control, open-source, scalable</w:t>
            </w:r>
          </w:p>
        </w:tc>
      </w:tr>
      <w:tr w:rsidR="00DD4987" w:rsidRPr="00DD4987" w14:paraId="10843ECA" w14:textId="77777777" w:rsidTr="00DD4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272C" w14:textId="77777777" w:rsidR="00DD4987" w:rsidRPr="00DD4987" w:rsidRDefault="00DD4987" w:rsidP="00DD4987">
            <w:r w:rsidRPr="00DD4987">
              <w:t>CMS-based deployment</w:t>
            </w:r>
          </w:p>
        </w:tc>
        <w:tc>
          <w:tcPr>
            <w:tcW w:w="0" w:type="auto"/>
            <w:vAlign w:val="center"/>
            <w:hideMark/>
          </w:tcPr>
          <w:p w14:paraId="1EE1B088" w14:textId="77777777" w:rsidR="00DD4987" w:rsidRPr="00DD4987" w:rsidRDefault="00DD4987" w:rsidP="00DD4987">
            <w:r w:rsidRPr="00DD4987">
              <w:t>SearchWP, Azure Search</w:t>
            </w:r>
          </w:p>
        </w:tc>
        <w:tc>
          <w:tcPr>
            <w:tcW w:w="0" w:type="auto"/>
            <w:vAlign w:val="center"/>
            <w:hideMark/>
          </w:tcPr>
          <w:p w14:paraId="533E1A50" w14:textId="77777777" w:rsidR="00DD4987" w:rsidRPr="00DD4987" w:rsidRDefault="00DD4987" w:rsidP="00DD4987">
            <w:r w:rsidRPr="00DD4987">
              <w:t>Seamless integration</w:t>
            </w:r>
          </w:p>
        </w:tc>
      </w:tr>
    </w:tbl>
    <w:p w14:paraId="3C69890D" w14:textId="77777777" w:rsidR="00DD4987" w:rsidRDefault="00000000" w:rsidP="00DD4987">
      <w:r>
        <w:pict w14:anchorId="48B2447E">
          <v:rect id="_x0000_i1027" style="width:0;height:1.5pt" o:hralign="center" o:hrstd="t" o:hr="t" fillcolor="#a0a0a0" stroked="f"/>
        </w:pict>
      </w:r>
    </w:p>
    <w:p w14:paraId="49935804" w14:textId="77777777" w:rsidR="00DD4987" w:rsidRPr="00DD4987" w:rsidRDefault="00DD4987" w:rsidP="00DD4987">
      <w:pPr>
        <w:rPr>
          <w:b/>
          <w:bCs/>
        </w:rPr>
      </w:pPr>
      <w:r w:rsidRPr="00DD4987">
        <w:rPr>
          <w:rFonts w:ascii="Segoe UI Emoji" w:hAnsi="Segoe UI Emoji" w:cs="Segoe UI Emoji"/>
          <w:b/>
          <w:bCs/>
        </w:rPr>
        <w:t>🌐</w:t>
      </w:r>
      <w:r w:rsidRPr="00DD4987">
        <w:rPr>
          <w:b/>
          <w:bCs/>
        </w:rPr>
        <w:t xml:space="preserve"> External Search (SEO &amp; Discoverability)</w:t>
      </w:r>
    </w:p>
    <w:p w14:paraId="34A46021" w14:textId="77777777" w:rsidR="00DD4987" w:rsidRPr="00DD4987" w:rsidRDefault="00DD4987" w:rsidP="00DD4987">
      <w:r w:rsidRPr="00DD4987">
        <w:t>To drive organic traffic and raise awareness, Granhub should:</w:t>
      </w:r>
    </w:p>
    <w:p w14:paraId="2108A131" w14:textId="77777777" w:rsidR="00DD4987" w:rsidRPr="00DD4987" w:rsidRDefault="00DD4987" w:rsidP="00DD4987">
      <w:pPr>
        <w:numPr>
          <w:ilvl w:val="0"/>
          <w:numId w:val="1"/>
        </w:numPr>
      </w:pPr>
      <w:r w:rsidRPr="00DD4987">
        <w:rPr>
          <w:b/>
          <w:bCs/>
        </w:rPr>
        <w:t>Optimize for Google, Bing, DuckDuckGo</w:t>
      </w:r>
    </w:p>
    <w:p w14:paraId="631C880D" w14:textId="77777777" w:rsidR="00DD4987" w:rsidRPr="00DD4987" w:rsidRDefault="00DD4987" w:rsidP="00DD4987">
      <w:pPr>
        <w:numPr>
          <w:ilvl w:val="1"/>
          <w:numId w:val="1"/>
        </w:numPr>
      </w:pPr>
      <w:r w:rsidRPr="00DD4987">
        <w:t>Implement best practices: page speed, mobile-friendliness, structured data (e.g., schema for events, articles).</w:t>
      </w:r>
    </w:p>
    <w:p w14:paraId="589C3DDA" w14:textId="77777777" w:rsidR="00DD4987" w:rsidRPr="00DD4987" w:rsidRDefault="00DD4987" w:rsidP="00DD4987">
      <w:pPr>
        <w:numPr>
          <w:ilvl w:val="1"/>
          <w:numId w:val="1"/>
        </w:numPr>
      </w:pPr>
      <w:r w:rsidRPr="00DD4987">
        <w:t>Use brand/site-targeted keywords like “grandparent social network,” “intergenerational platform,” etc.</w:t>
      </w:r>
    </w:p>
    <w:p w14:paraId="7CFDB9F2" w14:textId="77777777" w:rsidR="00DD4987" w:rsidRPr="00DD4987" w:rsidRDefault="00DD4987" w:rsidP="00DD4987">
      <w:pPr>
        <w:numPr>
          <w:ilvl w:val="0"/>
          <w:numId w:val="1"/>
        </w:numPr>
      </w:pPr>
      <w:r w:rsidRPr="00DD4987">
        <w:rPr>
          <w:b/>
          <w:bCs/>
        </w:rPr>
        <w:t>Enhance Presence in Privacy</w:t>
      </w:r>
      <w:r w:rsidRPr="00DD4987">
        <w:rPr>
          <w:b/>
          <w:bCs/>
        </w:rPr>
        <w:noBreakHyphen/>
        <w:t>Focused Engines</w:t>
      </w:r>
    </w:p>
    <w:p w14:paraId="2CD36C61" w14:textId="77777777" w:rsidR="00DD4987" w:rsidRPr="00DD4987" w:rsidRDefault="00DD4987" w:rsidP="00DD4987">
      <w:pPr>
        <w:numPr>
          <w:ilvl w:val="1"/>
          <w:numId w:val="1"/>
        </w:numPr>
      </w:pPr>
      <w:r w:rsidRPr="00DD4987">
        <w:t>Ensure visibility on DuckDuckGo by avoiding tracking scripts that block indexing.</w:t>
      </w:r>
    </w:p>
    <w:p w14:paraId="45F19BA1" w14:textId="37FC0EDD" w:rsidR="00DD4987" w:rsidRPr="00DD4987" w:rsidRDefault="00DD4987" w:rsidP="00DD4987">
      <w:pPr>
        <w:numPr>
          <w:ilvl w:val="1"/>
          <w:numId w:val="1"/>
        </w:numPr>
      </w:pPr>
      <w:r w:rsidRPr="00DD4987">
        <w:t xml:space="preserve">Consider aggregators like Ecosia or Qwant, which aim to provide alternatives to Google </w:t>
      </w:r>
    </w:p>
    <w:p w14:paraId="60EC59E3" w14:textId="77777777" w:rsidR="00DD4987" w:rsidRPr="00DD4987" w:rsidRDefault="00DD4987" w:rsidP="00DD4987">
      <w:pPr>
        <w:numPr>
          <w:ilvl w:val="0"/>
          <w:numId w:val="1"/>
        </w:numPr>
      </w:pPr>
      <w:r w:rsidRPr="00DD4987">
        <w:rPr>
          <w:b/>
          <w:bCs/>
        </w:rPr>
        <w:t>Leverage Publisher</w:t>
      </w:r>
      <w:r w:rsidRPr="00DD4987">
        <w:rPr>
          <w:b/>
          <w:bCs/>
        </w:rPr>
        <w:noBreakHyphen/>
        <w:t>Embedded AI Search Tools</w:t>
      </w:r>
    </w:p>
    <w:p w14:paraId="6641309B" w14:textId="3FCBB3A5" w:rsidR="00DD4987" w:rsidRPr="00DD4987" w:rsidRDefault="00DD4987" w:rsidP="00DD4987">
      <w:pPr>
        <w:numPr>
          <w:ilvl w:val="1"/>
          <w:numId w:val="1"/>
        </w:numPr>
      </w:pPr>
      <w:r w:rsidRPr="00DD4987">
        <w:t xml:space="preserve">Explore Taboola’s new AI-powered </w:t>
      </w:r>
      <w:r w:rsidRPr="00DD4987">
        <w:rPr>
          <w:i/>
          <w:iCs/>
        </w:rPr>
        <w:t>DeeperDive</w:t>
      </w:r>
      <w:r w:rsidRPr="00DD4987">
        <w:t xml:space="preserve"> offering, which could embed interactive search &amp; monetization on partner sites</w:t>
      </w:r>
      <w:r>
        <w:t>.</w:t>
      </w:r>
    </w:p>
    <w:p w14:paraId="6DF28DA9" w14:textId="77777777" w:rsidR="00DD4987" w:rsidRPr="00DD4987" w:rsidRDefault="00000000" w:rsidP="00DD4987">
      <w:r>
        <w:pict w14:anchorId="1FA2F4BA">
          <v:rect id="_x0000_i1028" style="width:0;height:1.5pt" o:hralign="center" o:hrstd="t" o:hr="t" fillcolor="#a0a0a0" stroked="f"/>
        </w:pict>
      </w:r>
    </w:p>
    <w:p w14:paraId="56013339" w14:textId="77777777" w:rsidR="00DD4987" w:rsidRDefault="00DD4987" w:rsidP="00DD4987">
      <w:pPr>
        <w:rPr>
          <w:b/>
          <w:bCs/>
        </w:rPr>
      </w:pPr>
      <w:r w:rsidRPr="00DD4987">
        <w:rPr>
          <w:b/>
          <w:bCs/>
        </w:rPr>
        <w:t>Conclusion</w:t>
      </w:r>
    </w:p>
    <w:p w14:paraId="37B473B2" w14:textId="3A2FC765" w:rsidR="00DD4987" w:rsidRPr="00DD4987" w:rsidRDefault="00DD4987" w:rsidP="00DD4987">
      <w:pPr>
        <w:rPr>
          <w:b/>
          <w:bCs/>
        </w:rPr>
      </w:pPr>
      <w:r w:rsidRPr="00DD4987">
        <w:t>By implementing a thoughtfully chosen search solution, Granhub can significantly improve user navigation, engagement, and retention—especially critical for a grandparent community seeking ease-of-use and content relevance as it grows.</w:t>
      </w:r>
    </w:p>
    <w:p w14:paraId="0C739E20" w14:textId="77777777" w:rsidR="001425AA" w:rsidRPr="00DD4987" w:rsidRDefault="001425AA" w:rsidP="00DD4987"/>
    <w:sectPr w:rsidR="001425AA" w:rsidRPr="00DD4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394A"/>
    <w:multiLevelType w:val="multilevel"/>
    <w:tmpl w:val="FFF4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0102"/>
    <w:multiLevelType w:val="multilevel"/>
    <w:tmpl w:val="B7C4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37C89"/>
    <w:multiLevelType w:val="multilevel"/>
    <w:tmpl w:val="DE5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16DC4"/>
    <w:multiLevelType w:val="multilevel"/>
    <w:tmpl w:val="A5F6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81154A"/>
    <w:multiLevelType w:val="multilevel"/>
    <w:tmpl w:val="F78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F3DC3"/>
    <w:multiLevelType w:val="multilevel"/>
    <w:tmpl w:val="2D4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27738">
    <w:abstractNumId w:val="3"/>
  </w:num>
  <w:num w:numId="2" w16cid:durableId="709652762">
    <w:abstractNumId w:val="5"/>
  </w:num>
  <w:num w:numId="3" w16cid:durableId="1079712129">
    <w:abstractNumId w:val="2"/>
  </w:num>
  <w:num w:numId="4" w16cid:durableId="1330866609">
    <w:abstractNumId w:val="0"/>
  </w:num>
  <w:num w:numId="5" w16cid:durableId="284124379">
    <w:abstractNumId w:val="1"/>
  </w:num>
  <w:num w:numId="6" w16cid:durableId="1537044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87"/>
    <w:rsid w:val="000A471E"/>
    <w:rsid w:val="001425AA"/>
    <w:rsid w:val="001A01AE"/>
    <w:rsid w:val="002A00F0"/>
    <w:rsid w:val="005E76C2"/>
    <w:rsid w:val="006A23A1"/>
    <w:rsid w:val="00952C8F"/>
    <w:rsid w:val="00CB2187"/>
    <w:rsid w:val="00DD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2BDD"/>
  <w15:chartTrackingRefBased/>
  <w15:docId w15:val="{C2CC394C-5909-4465-8090-04D9BC04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9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0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5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4</cp:revision>
  <dcterms:created xsi:type="dcterms:W3CDTF">2025-06-12T10:17:00Z</dcterms:created>
  <dcterms:modified xsi:type="dcterms:W3CDTF">2025-06-18T09:38:00Z</dcterms:modified>
</cp:coreProperties>
</file>