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alias: synesthesiavision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pswd: oculos3d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