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sz w:val="36"/>
          <w:szCs w:val="36"/>
        </w:rPr>
        <w:t xml:space="preserve">ENG-SWE3-001_SW 상세설계서</w:t>
      </w:r>
    </w:p>
    <w:p>
      <w:pPr>
        <w:spacing w:after="240"/>
      </w:pPr>
      <w:r>
        <w:rPr>
          <w:i/>
          <w:iCs/>
          <w:sz w:val="22"/>
          <w:szCs w:val="22"/>
        </w:rPr>
        <w:t>NGV 전자식 차일드락 제어 SW — Phase 1 안전 커널(SWR-013, SWR-021) + Phase 2 안전 긴급 대응 확장(SWR-005, SWR-006, SWR-007, SWR-008, SWR-009, SWR-017) + Phase 3 차량상태 기반 잠금/해제 + ISOFIX 강제잠금 확장(SWR-003, SWR-018, SWR-020)</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093"/>
        <w:gridCol w:w="8372"/>
      </w:tblGrid>
      <w:tr>
        <w:trPr>
          <w:tblHeader/>
        </w:trPr>
        <w:tc>
          <w:tcPr>
            <w:tcW w:type="dxa" w:w="2093"/>
            <w:shd w:fill="D9D9D9" w:val="clear"/>
            <w:tcMar>
              <w:top w:type="dxa" w:w="60"/>
              <w:left w:type="dxa" w:w="80"/>
              <w:bottom w:type="dxa" w:w="60"/>
              <w:right w:type="dxa" w:w="80"/>
            </w:tcMar>
          </w:tcPr>
          <w:p>
            <w:r>
              <w:rPr>
                <w:b/>
                <w:bCs/>
                <w:sz w:val="18"/>
                <w:szCs w:val="18"/>
              </w:rPr>
              <w:t xml:space="preserve">항목</w:t>
            </w:r>
          </w:p>
        </w:tc>
        <w:tc>
          <w:tcPr>
            <w:tcW w:type="dxa" w:w="8372"/>
            <w:shd w:fill="D9D9D9" w:val="clear"/>
            <w:tcMar>
              <w:top w:type="dxa" w:w="60"/>
              <w:left w:type="dxa" w:w="80"/>
              <w:bottom w:type="dxa" w:w="60"/>
              <w:right w:type="dxa" w:w="80"/>
            </w:tcMar>
          </w:tcPr>
          <w:p>
            <w:r>
              <w:rPr>
                <w:b/>
                <w:bCs/>
                <w:sz w:val="18"/>
                <w:szCs w:val="18"/>
              </w:rPr>
              <w:t xml:space="preserve">내용</w:t>
            </w:r>
          </w:p>
        </w:tc>
      </w:tr>
      <w:tr>
        <w:tc>
          <w:tcPr>
            <w:tcW w:type="dxa" w:w="2093"/>
            <w:tcMar>
              <w:top w:type="dxa" w:w="60"/>
              <w:left w:type="dxa" w:w="80"/>
              <w:bottom w:type="dxa" w:w="60"/>
              <w:right w:type="dxa" w:w="80"/>
            </w:tcMar>
          </w:tcPr>
          <w:p>
            <w:r>
              <w:rPr>
                <w:b w:val="false"/>
                <w:bCs w:val="false"/>
                <w:sz w:val="18"/>
                <w:szCs w:val="18"/>
              </w:rPr>
              <w:t xml:space="preserve">템플릿 ID</w:t>
            </w:r>
          </w:p>
        </w:tc>
        <w:tc>
          <w:tcPr>
            <w:tcW w:type="dxa" w:w="8372"/>
            <w:tcMar>
              <w:top w:type="dxa" w:w="60"/>
              <w:left w:type="dxa" w:w="80"/>
              <w:bottom w:type="dxa" w:w="60"/>
              <w:right w:type="dxa" w:w="80"/>
            </w:tcMar>
          </w:tcPr>
          <w:p>
            <w:r>
              <w:rPr>
                <w:b w:val="false"/>
                <w:bCs w:val="false"/>
                <w:sz w:val="18"/>
                <w:szCs w:val="18"/>
              </w:rPr>
              <w:t xml:space="preserve">TPL-SWE3-001</w:t>
            </w:r>
          </w:p>
        </w:tc>
      </w:tr>
      <w:tr>
        <w:tc>
          <w:tcPr>
            <w:tcW w:type="dxa" w:w="2093"/>
            <w:tcMar>
              <w:top w:type="dxa" w:w="60"/>
              <w:left w:type="dxa" w:w="80"/>
              <w:bottom w:type="dxa" w:w="60"/>
              <w:right w:type="dxa" w:w="80"/>
            </w:tcMar>
          </w:tcPr>
          <w:p>
            <w:r>
              <w:rPr>
                <w:b w:val="false"/>
                <w:bCs w:val="false"/>
                <w:sz w:val="18"/>
                <w:szCs w:val="18"/>
              </w:rPr>
              <w:t xml:space="preserve">적용 프로세스</w:t>
            </w:r>
          </w:p>
        </w:tc>
        <w:tc>
          <w:tcPr>
            <w:tcW w:type="dxa" w:w="8372"/>
            <w:tcMar>
              <w:top w:type="dxa" w:w="60"/>
              <w:left w:type="dxa" w:w="80"/>
              <w:bottom w:type="dxa" w:w="60"/>
              <w:right w:type="dxa" w:w="80"/>
            </w:tcMar>
          </w:tcPr>
          <w:p>
            <w:r>
              <w:rPr>
                <w:b w:val="false"/>
                <w:bCs w:val="false"/>
                <w:sz w:val="18"/>
                <w:szCs w:val="18"/>
              </w:rPr>
              <w:t xml:space="preserve">SWE.3</w:t>
            </w:r>
          </w:p>
        </w:tc>
      </w:tr>
      <w:tr>
        <w:tc>
          <w:tcPr>
            <w:tcW w:type="dxa" w:w="2093"/>
            <w:tcMar>
              <w:top w:type="dxa" w:w="60"/>
              <w:left w:type="dxa" w:w="80"/>
              <w:bottom w:type="dxa" w:w="60"/>
              <w:right w:type="dxa" w:w="80"/>
            </w:tcMar>
          </w:tcPr>
          <w:p>
            <w:r>
              <w:rPr>
                <w:b w:val="false"/>
                <w:bCs w:val="false"/>
                <w:sz w:val="18"/>
                <w:szCs w:val="18"/>
              </w:rPr>
              <w:t xml:space="preserve">프로젝트</w:t>
            </w:r>
          </w:p>
        </w:tc>
        <w:tc>
          <w:tcPr>
            <w:tcW w:type="dxa" w:w="8372"/>
            <w:tcMar>
              <w:top w:type="dxa" w:w="60"/>
              <w:left w:type="dxa" w:w="80"/>
              <w:bottom w:type="dxa" w:w="60"/>
              <w:right w:type="dxa" w:w="80"/>
            </w:tcMar>
          </w:tcPr>
          <w:p>
            <w:r>
              <w:rPr>
                <w:b w:val="false"/>
                <w:bCs w:val="false"/>
                <w:sz w:val="18"/>
                <w:szCs w:val="18"/>
              </w:rPr>
              <w:t xml:space="preserve">NGV — 전자식 차일드락 제어 SW (교육용 가상 OEM 시나리오, VJ-ECL-2026)</w:t>
            </w:r>
          </w:p>
        </w:tc>
      </w:tr>
      <w:tr>
        <w:tc>
          <w:tcPr>
            <w:tcW w:type="dxa" w:w="2093"/>
            <w:tcMar>
              <w:top w:type="dxa" w:w="60"/>
              <w:left w:type="dxa" w:w="80"/>
              <w:bottom w:type="dxa" w:w="60"/>
              <w:right w:type="dxa" w:w="80"/>
            </w:tcMar>
          </w:tcPr>
          <w:p>
            <w:r>
              <w:rPr>
                <w:b w:val="false"/>
                <w:bCs w:val="false"/>
                <w:sz w:val="18"/>
                <w:szCs w:val="18"/>
              </w:rPr>
              <w:t xml:space="preserve">작성 문서 ID와 명칭</w:t>
            </w:r>
          </w:p>
        </w:tc>
        <w:tc>
          <w:tcPr>
            <w:tcW w:type="dxa" w:w="8372"/>
            <w:tcMar>
              <w:top w:type="dxa" w:w="60"/>
              <w:left w:type="dxa" w:w="80"/>
              <w:bottom w:type="dxa" w:w="60"/>
              <w:right w:type="dxa" w:w="80"/>
            </w:tcMar>
          </w:tcPr>
          <w:p>
            <w:r>
              <w:rPr>
                <w:b w:val="false"/>
                <w:bCs w:val="false"/>
                <w:sz w:val="18"/>
                <w:szCs w:val="18"/>
              </w:rPr>
              <w:t xml:space="preserve">ENG-SWE3-001_SW 상세설계서</w:t>
            </w:r>
          </w:p>
        </w:tc>
      </w:tr>
      <w:tr>
        <w:tc>
          <w:tcPr>
            <w:tcW w:type="dxa" w:w="2093"/>
            <w:tcMar>
              <w:top w:type="dxa" w:w="60"/>
              <w:left w:type="dxa" w:w="80"/>
              <w:bottom w:type="dxa" w:w="60"/>
              <w:right w:type="dxa" w:w="80"/>
            </w:tcMar>
          </w:tcPr>
          <w:p>
            <w:r>
              <w:rPr>
                <w:b w:val="false"/>
                <w:bCs w:val="false"/>
                <w:sz w:val="18"/>
                <w:szCs w:val="18"/>
              </w:rPr>
              <w:t xml:space="preserve">버전 및 베이스라인</w:t>
            </w:r>
          </w:p>
        </w:tc>
        <w:tc>
          <w:tcPr>
            <w:tcW w:type="dxa" w:w="8372"/>
            <w:tcMar>
              <w:top w:type="dxa" w:w="60"/>
              <w:left w:type="dxa" w:w="80"/>
              <w:bottom w:type="dxa" w:w="60"/>
              <w:right w:type="dxa" w:w="80"/>
            </w:tcMar>
          </w:tcPr>
          <w:p>
            <w:r>
              <w:t>v0.3 (Draft) / 베이스라인 미지정 — Phase 3(차량상태 기반 잠금/해제 + ISOFIX 강제잠금) 확장, Phase 1/2 내용 유지</w:t>
            </w:r>
          </w:p>
        </w:tc>
      </w:tr>
      <w:tr>
        <w:tc>
          <w:tcPr>
            <w:tcW w:type="dxa" w:w="2093"/>
            <w:tcMar>
              <w:top w:type="dxa" w:w="60"/>
              <w:left w:type="dxa" w:w="80"/>
              <w:bottom w:type="dxa" w:w="60"/>
              <w:right w:type="dxa" w:w="80"/>
            </w:tcMar>
          </w:tcPr>
          <w:p>
            <w:r>
              <w:rPr>
                <w:b w:val="false"/>
                <w:bCs w:val="false"/>
                <w:sz w:val="18"/>
                <w:szCs w:val="18"/>
              </w:rPr>
              <w:t xml:space="preserve">작성자와 검토자</w:t>
            </w:r>
          </w:p>
        </w:tc>
        <w:tc>
          <w:tcPr>
            <w:tcW w:type="dxa" w:w="8372"/>
            <w:tcMar>
              <w:top w:type="dxa" w:w="60"/>
              <w:left w:type="dxa" w:w="80"/>
              <w:bottom w:type="dxa" w:w="60"/>
              <w:right w:type="dxa" w:w="80"/>
            </w:tcMar>
          </w:tcPr>
          <w:p>
            <w:r>
              <w:t>작성: detailed-designer 서브에이전트 (요청자 dongjoon.han@synetics.kr) — Phase 1 최초 작성(IU-0001~0009), Phase 2(IU-0010~0013 신규, IU-0001/0005/0009 갱신) 확장, Phase 3(IU-0014~0016 신규, IU-0001/0003/0005/0009 갱신) 확장 / 검토·승인: 확인 필요(미지정)</w:t>
            </w:r>
          </w:p>
        </w:tc>
      </w:tr>
    </w:tbl>
    <w:p>
      <w:pPr>
        <w:spacing w:after="60"/>
      </w:pPr>
    </w:p>
    <w:p>
      <w:pPr>
        <w:spacing w:after="140"/>
      </w:pPr>
      <w:r>
        <w:rPr>
          <w:b w:val="false"/>
          <w:bCs w:val="false"/>
          <w:i/>
          <w:iCs/>
          <w:sz w:val="21"/>
          <w:szCs w:val="21"/>
        </w:rPr>
        <w:t xml:space="preserve">본 자료는 SW 품질교육을 위한 교육용 샘플이며, 저작권은 Synetics에 있습니다. 교육 과정 안에서 열람, 복제 및 실습 사용을 허용합니다. 과정 밖 배포, 공개 또는 상업적 이용은 Synetics의 사전 서면 승인을 받아야 합니다. © 2026 Synetics. All rights reserved.</w:t>
      </w:r>
    </w:p>
    <w:p>
      <w:pPr>
        <w:pStyle w:val="Heading1"/>
        <w:spacing w:after="120" w:before="260"/>
      </w:pPr>
      <w:r>
        <w:t xml:space="preserve">문서 통제</w:t>
      </w:r>
    </w:p>
    <w:p>
      <w:pPr>
        <w:spacing w:after="140"/>
      </w:pPr>
      <w:r>
        <w:rPr>
          <w:b w:val="false"/>
          <w:bCs w:val="false"/>
          <w:i w:val="false"/>
          <w:iCs w:val="false"/>
          <w:sz w:val="21"/>
          <w:szCs w:val="21"/>
        </w:rPr>
        <w:t xml:space="preserve">본 절은 문서의 작성·검토·승인 책임과 적용 베이스라인을 식별한다. 아래 변경 이력과 작성/검토/승인 상태 표의 "실제 상태"는 시나리오상 상태이며, 실제 검토·승인 서명을 의미하지 않는다(ENG-SWE1-001/ENG-SWE2-001과 동일한 지위).</w:t>
      </w:r>
    </w:p>
    <w:p>
      <w:pPr>
        <w:pStyle w:val="Heading2"/>
        <w:spacing w:after="100" w:before="200"/>
      </w:pPr>
      <w:r>
        <w:t xml:space="preserve">변경 이력</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978"/>
        <w:gridCol w:w="1369"/>
        <w:gridCol w:w="1369"/>
        <w:gridCol w:w="5379"/>
        <w:gridCol w:w="1369"/>
      </w:tblGrid>
      <w:tr>
        <w:trPr>
          <w:tblHeader/>
        </w:trPr>
        <w:tc>
          <w:tcPr>
            <w:tcW w:type="dxa" w:w="978"/>
            <w:shd w:fill="D9D9D9" w:val="clear"/>
            <w:tcMar>
              <w:top w:type="dxa" w:w="60"/>
              <w:left w:type="dxa" w:w="80"/>
              <w:bottom w:type="dxa" w:w="60"/>
              <w:right w:type="dxa" w:w="80"/>
            </w:tcMar>
          </w:tcPr>
          <w:p>
            <w:r>
              <w:rPr>
                <w:b/>
                <w:bCs/>
                <w:sz w:val="18"/>
                <w:szCs w:val="18"/>
              </w:rPr>
              <w:t xml:space="preserve">Revision</w:t>
            </w:r>
          </w:p>
        </w:tc>
        <w:tc>
          <w:tcPr>
            <w:tcW w:type="dxa" w:w="1369"/>
            <w:shd w:fill="D9D9D9" w:val="clear"/>
            <w:tcMar>
              <w:top w:type="dxa" w:w="60"/>
              <w:left w:type="dxa" w:w="80"/>
              <w:bottom w:type="dxa" w:w="60"/>
              <w:right w:type="dxa" w:w="80"/>
            </w:tcMar>
          </w:tcPr>
          <w:p>
            <w:r>
              <w:rPr>
                <w:b/>
                <w:bCs/>
                <w:sz w:val="18"/>
                <w:szCs w:val="18"/>
              </w:rPr>
              <w:t xml:space="preserve">변경일</w:t>
            </w:r>
          </w:p>
        </w:tc>
        <w:tc>
          <w:tcPr>
            <w:tcW w:type="dxa" w:w="1369"/>
            <w:shd w:fill="D9D9D9" w:val="clear"/>
            <w:tcMar>
              <w:top w:type="dxa" w:w="60"/>
              <w:left w:type="dxa" w:w="80"/>
              <w:bottom w:type="dxa" w:w="60"/>
              <w:right w:type="dxa" w:w="80"/>
            </w:tcMar>
          </w:tcPr>
          <w:p>
            <w:r>
              <w:rPr>
                <w:b/>
                <w:bCs/>
                <w:sz w:val="18"/>
                <w:szCs w:val="18"/>
              </w:rPr>
              <w:t xml:space="preserve">작성 역할</w:t>
            </w:r>
          </w:p>
        </w:tc>
        <w:tc>
          <w:tcPr>
            <w:tcW w:type="dxa" w:w="5379"/>
            <w:shd w:fill="D9D9D9" w:val="clear"/>
            <w:tcMar>
              <w:top w:type="dxa" w:w="60"/>
              <w:left w:type="dxa" w:w="80"/>
              <w:bottom w:type="dxa" w:w="60"/>
              <w:right w:type="dxa" w:w="80"/>
            </w:tcMar>
          </w:tcPr>
          <w:p>
            <w:r>
              <w:rPr>
                <w:b/>
                <w:bCs/>
                <w:sz w:val="18"/>
                <w:szCs w:val="18"/>
              </w:rPr>
              <w:t xml:space="preserve">변경 내용</w:t>
            </w:r>
          </w:p>
        </w:tc>
        <w:tc>
          <w:tcPr>
            <w:tcW w:type="dxa" w:w="1369"/>
            <w:shd w:fill="D9D9D9" w:val="clear"/>
            <w:tcMar>
              <w:top w:type="dxa" w:w="60"/>
              <w:left w:type="dxa" w:w="80"/>
              <w:bottom w:type="dxa" w:w="60"/>
              <w:right w:type="dxa" w:w="80"/>
            </w:tcMar>
          </w:tcPr>
          <w:p>
            <w:r>
              <w:rPr>
                <w:b/>
                <w:bCs/>
                <w:sz w:val="18"/>
                <w:szCs w:val="18"/>
              </w:rPr>
              <w:t xml:space="preserve">검토 상태</w:t>
            </w:r>
          </w:p>
        </w:tc>
      </w:tr>
      <w:tr>
        <w:tc>
          <w:tcPr>
            <w:tcW w:type="dxa" w:w="978"/>
            <w:tcMar>
              <w:top w:type="dxa" w:w="60"/>
              <w:left w:type="dxa" w:w="80"/>
              <w:bottom w:type="dxa" w:w="60"/>
              <w:right w:type="dxa" w:w="80"/>
            </w:tcMar>
          </w:tcPr>
          <w:p>
            <w:r>
              <w:rPr>
                <w:b w:val="false"/>
                <w:bCs w:val="false"/>
                <w:sz w:val="18"/>
                <w:szCs w:val="18"/>
              </w:rPr>
              <w:t xml:space="preserve">0.1</w:t>
            </w:r>
          </w:p>
        </w:tc>
        <w:tc>
          <w:tcPr>
            <w:tcW w:type="dxa" w:w="1369"/>
            <w:tcMar>
              <w:top w:type="dxa" w:w="60"/>
              <w:left w:type="dxa" w:w="80"/>
              <w:bottom w:type="dxa" w:w="60"/>
              <w:right w:type="dxa" w:w="80"/>
            </w:tcMar>
          </w:tcPr>
          <w:p>
            <w:r>
              <w:rPr>
                <w:b w:val="false"/>
                <w:bCs w:val="false"/>
                <w:sz w:val="18"/>
                <w:szCs w:val="18"/>
              </w:rPr>
              <w:t xml:space="preserve">2026-09-18</w:t>
            </w:r>
          </w:p>
        </w:tc>
        <w:tc>
          <w:tcPr>
            <w:tcW w:type="dxa" w:w="1369"/>
            <w:tcMar>
              <w:top w:type="dxa" w:w="60"/>
              <w:left w:type="dxa" w:w="80"/>
              <w:bottom w:type="dxa" w:w="60"/>
              <w:right w:type="dxa" w:w="80"/>
            </w:tcMar>
          </w:tcPr>
          <w:p>
            <w:r>
              <w:rPr>
                <w:b w:val="false"/>
                <w:bCs w:val="false"/>
                <w:sz w:val="18"/>
                <w:szCs w:val="18"/>
              </w:rPr>
              <w:t xml:space="preserve">detailed-designer</w:t>
            </w:r>
          </w:p>
        </w:tc>
        <w:tc>
          <w:tcPr>
            <w:tcW w:type="dxa" w:w="5379"/>
            <w:tcMar>
              <w:top w:type="dxa" w:w="60"/>
              <w:left w:type="dxa" w:w="80"/>
              <w:bottom w:type="dxa" w:w="60"/>
              <w:right w:type="dxa" w:w="80"/>
            </w:tcMar>
          </w:tcPr>
          <w:p>
            <w:r>
              <w:rPr>
                <w:b w:val="false"/>
                <w:bCs w:val="false"/>
                <w:sz w:val="18"/>
                <w:szCs w:val="18"/>
              </w:rPr>
              <w:t xml:space="preserve">Phase 1 최초 작성 — SWR-013/SWR-021을 구현하는 ARC-0001~0004, ARC-0009에 대한 완전 상세설계(IU-0001~0004, IU-0009), 확장 골격 ARC-0005~0008에 대한 최소 상세설계(IU-0005~0008). 평가주기 tick(50ms), 부팅 초기 확정 출력(LOCK/LOCK), sensor_fault 필드 자체 INVALID 시 기본값, DEGRADED↔FAULT 즉시 재판정, DEGRADED 정보성 상태 확정.</w:t>
            </w:r>
          </w:p>
        </w:tc>
        <w:tc>
          <w:tcPr>
            <w:tcW w:type="dxa" w:w="1369"/>
            <w:tcMar>
              <w:top w:type="dxa" w:w="60"/>
              <w:left w:type="dxa" w:w="80"/>
              <w:bottom w:type="dxa" w:w="60"/>
              <w:right w:type="dxa" w:w="80"/>
            </w:tcMar>
          </w:tcPr>
          <w:p>
            <w:r>
              <w:rPr>
                <w:b w:val="false"/>
                <w:bCs w:val="false"/>
                <w:sz w:val="18"/>
                <w:szCs w:val="18"/>
              </w:rPr>
              <w:t xml:space="preserve">초안(검토 미실시)</w:t>
            </w:r>
          </w:p>
        </w:tc>
      </w:tr>
      <w:tr>
        <w:tc>
          <w:tcPr>
            <w:tcW w:type="dxa" w:w="978"/>
            <w:tcMar>
              <w:top w:type="dxa" w:w="60"/>
              <w:left w:type="dxa" w:w="80"/>
              <w:bottom w:type="dxa" w:w="60"/>
              <w:right w:type="dxa" w:w="80"/>
            </w:tcMar>
          </w:tcPr>
          <w:p>
            <w:r>
              <w:rPr>
                <w:b w:val="false"/>
                <w:bCs w:val="false"/>
                <w:sz w:val="18"/>
                <w:szCs w:val="18"/>
              </w:rPr>
              <w:t xml:space="preserve">0.2</w:t>
            </w:r>
          </w:p>
        </w:tc>
        <w:tc>
          <w:tcPr>
            <w:tcW w:type="dxa" w:w="1369"/>
            <w:tcMar>
              <w:top w:type="dxa" w:w="60"/>
              <w:left w:type="dxa" w:w="80"/>
              <w:bottom w:type="dxa" w:w="60"/>
              <w:right w:type="dxa" w:w="80"/>
            </w:tcMar>
          </w:tcPr>
          <w:p>
            <w:r>
              <w:rPr>
                <w:b w:val="false"/>
                <w:bCs w:val="false"/>
                <w:sz w:val="18"/>
                <w:szCs w:val="18"/>
              </w:rPr>
              <w:t xml:space="preserve">2026-09-19</w:t>
            </w:r>
          </w:p>
        </w:tc>
        <w:tc>
          <w:tcPr>
            <w:tcW w:type="dxa" w:w="1369"/>
            <w:tcMar>
              <w:top w:type="dxa" w:w="60"/>
              <w:left w:type="dxa" w:w="80"/>
              <w:bottom w:type="dxa" w:w="60"/>
              <w:right w:type="dxa" w:w="80"/>
            </w:tcMar>
          </w:tcPr>
          <w:p>
            <w:r>
              <w:rPr>
                <w:b w:val="false"/>
                <w:bCs w:val="false"/>
                <w:sz w:val="18"/>
                <w:szCs w:val="18"/>
              </w:rPr>
              <w:t xml:space="preserve">detailed-designer</w:t>
            </w:r>
          </w:p>
        </w:tc>
        <w:tc>
          <w:tcPr>
            <w:tcW w:type="dxa" w:w="5379"/>
            <w:tcMar>
              <w:top w:type="dxa" w:w="60"/>
              <w:left w:type="dxa" w:w="80"/>
              <w:bottom w:type="dxa" w:w="60"/>
              <w:right w:type="dxa" w:w="80"/>
            </w:tcMar>
          </w:tcPr>
          <w:p>
            <w:r>
              <w:rPr>
                <w:b w:val="false"/>
                <w:bCs w:val="false"/>
                <w:sz w:val="18"/>
                <w:szCs w:val="18"/>
              </w:rPr>
              <w:t xml:space="preserve">Phase 2 확장 — ARC-0010(충돌감시)/ARC-0011(접근위험평가)/ARC-0012(접근위험override판정기)/ARC-0013(화재·과온·탑승감시)를 IU-0010~IU-0013으로 신규 완전 상세설계. ARC-0005(Command Arbiter) 우선순위 규칙 3종의 실제 구현에 따라 IU-0005 상세설계 갱신(Phase1의 candidateCommands 항상 빈 리스트/NotImplementedError 계약을 폐기하고 문(door)별 우선순위 선택 알고리즘으로 대체 — 하위호환 아님, 기존 단위시험 갱신 필요). ARC-0001(입력검증)/ARC-0009(오케스트레이터)를 신규 인터페이스(IF-0013~IF-0019) 반영하도록 갱신. 공통 자료형 확장(CandidateCommand, CrashEvaluationResult, ApproachRiskResult, OverrideDecision, ForcedReleaseResult 등), 정책 의사결정표 6종 신규(E~J), 상태전이 8장 Phase2 확정, 오류/방어 동작 확장, ENG-TRC-001 Detailed Design 열 갱신.</w:t>
            </w:r>
          </w:p>
        </w:tc>
        <w:tc>
          <w:tcPr>
            <w:tcW w:type="dxa" w:w="1369"/>
            <w:tcMar>
              <w:top w:type="dxa" w:w="60"/>
              <w:left w:type="dxa" w:w="80"/>
              <w:bottom w:type="dxa" w:w="60"/>
              <w:right w:type="dxa" w:w="80"/>
            </w:tcMar>
          </w:tcPr>
          <w:p>
            <w:r>
              <w:rPr>
                <w:b w:val="false"/>
                <w:bCs w:val="false"/>
                <w:sz w:val="18"/>
                <w:szCs w:val="18"/>
              </w:rPr>
              <w:t xml:space="preserve">초안(검토 미실시)</w:t>
            </w:r>
          </w:p>
        </w:tc>
      </w:tr>
      <w:tr>
        <w:tc>
          <w:tcPr>
            <w:tcW w:type="dxa" w:w="978"/>
          </w:tcPr>
          <w:p>
            <w:r>
              <w:t>0.3</w:t>
            </w:r>
          </w:p>
        </w:tc>
        <w:tc>
          <w:tcPr>
            <w:tcW w:type="dxa" w:w="1369"/>
          </w:tcPr>
          <w:p>
            <w:r>
              <w:t>2026-09-20</w:t>
            </w:r>
          </w:p>
        </w:tc>
        <w:tc>
          <w:tcPr>
            <w:tcW w:type="dxa" w:w="1369"/>
          </w:tcPr>
          <w:p>
            <w:r>
              <w:t>detailed-designer</w:t>
            </w:r>
          </w:p>
        </w:tc>
        <w:tc>
          <w:tcPr>
            <w:tcW w:type="dxa" w:w="5379"/>
          </w:tcPr>
          <w:p>
            <w:r>
              <w:t>Phase 3 확장 — SWR-003(자동주행잠금)/SWR-018(ISOFIX 강제잠금)/SWR-020(ignition-off 해제)에 대응하는 IU-0014(차속 자동주행잠금 감시)/IU-0015(ISOFIX 강제잠금 감시)/IU-0016(ignition-off 해제 후보 생성) 신규, IU-0001(vehicle_speed_kph/isofix_left/isofix_right 검증 추가)/IU-0003(OFF 상태 판정 추가)/IU-0005(우선순위 상수 3개만 추가, 알고리즘 무변경)/IU-0009(신규 3개 컴포넌트 호출·조립) 갱신, 공통 자료형 확장(SystemState.OFF, VehicleSpeedLockResult, ISOFIXLockResult, IgnitionOffReleaseResult), 정책 의사결정표 4종 신규(K~N), 상태전이 OFF 확장, 오류/방어 동작 확장, 12장/14장 요구사항할당·추적성 갱신</w:t>
            </w:r>
          </w:p>
        </w:tc>
        <w:tc>
          <w:tcPr>
            <w:tcW w:type="dxa" w:w="1369"/>
          </w:tcPr>
          <w:p>
            <w:r>
              <w:t>초안(검토 미실시)</w:t>
            </w:r>
          </w:p>
        </w:tc>
      </w:tr>
    </w:tbl>
    <w:p>
      <w:pPr>
        <w:pStyle w:val="Heading2"/>
        <w:spacing w:after="100" w:before="200"/>
      </w:pPr>
      <w:r>
        <w:t xml:space="preserve">작성 검토 승인 상태</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465"/>
        <w:gridCol w:w="2093"/>
        <w:gridCol w:w="1465"/>
        <w:gridCol w:w="1465"/>
        <w:gridCol w:w="3977"/>
      </w:tblGrid>
      <w:tr>
        <w:trPr>
          <w:tblHeader/>
        </w:trPr>
        <w:tc>
          <w:tcPr>
            <w:tcW w:type="dxa" w:w="1465"/>
            <w:shd w:fill="D9D9D9" w:val="clear"/>
            <w:tcMar>
              <w:top w:type="dxa" w:w="60"/>
              <w:left w:type="dxa" w:w="80"/>
              <w:bottom w:type="dxa" w:w="60"/>
              <w:right w:type="dxa" w:w="80"/>
            </w:tcMar>
          </w:tcPr>
          <w:p>
            <w:r>
              <w:rPr>
                <w:b/>
                <w:bCs/>
                <w:sz w:val="18"/>
                <w:szCs w:val="18"/>
              </w:rPr>
              <w:t xml:space="preserve">구분</w:t>
            </w:r>
          </w:p>
        </w:tc>
        <w:tc>
          <w:tcPr>
            <w:tcW w:type="dxa" w:w="2093"/>
            <w:shd w:fill="D9D9D9" w:val="clear"/>
            <w:tcMar>
              <w:top w:type="dxa" w:w="60"/>
              <w:left w:type="dxa" w:w="80"/>
              <w:bottom w:type="dxa" w:w="60"/>
              <w:right w:type="dxa" w:w="80"/>
            </w:tcMar>
          </w:tcPr>
          <w:p>
            <w:r>
              <w:rPr>
                <w:b/>
                <w:bCs/>
                <w:sz w:val="18"/>
                <w:szCs w:val="18"/>
              </w:rPr>
              <w:t xml:space="preserve">역할 또는 성명</w:t>
            </w:r>
          </w:p>
        </w:tc>
        <w:tc>
          <w:tcPr>
            <w:tcW w:type="dxa" w:w="1465"/>
            <w:shd w:fill="D9D9D9" w:val="clear"/>
            <w:tcMar>
              <w:top w:type="dxa" w:w="60"/>
              <w:left w:type="dxa" w:w="80"/>
              <w:bottom w:type="dxa" w:w="60"/>
              <w:right w:type="dxa" w:w="80"/>
            </w:tcMar>
          </w:tcPr>
          <w:p>
            <w:r>
              <w:rPr>
                <w:b/>
                <w:bCs/>
                <w:sz w:val="18"/>
                <w:szCs w:val="18"/>
              </w:rPr>
              <w:t xml:space="preserve">상태</w:t>
            </w:r>
          </w:p>
        </w:tc>
        <w:tc>
          <w:tcPr>
            <w:tcW w:type="dxa" w:w="1465"/>
            <w:shd w:fill="D9D9D9" w:val="clear"/>
            <w:tcMar>
              <w:top w:type="dxa" w:w="60"/>
              <w:left w:type="dxa" w:w="80"/>
              <w:bottom w:type="dxa" w:w="60"/>
              <w:right w:type="dxa" w:w="80"/>
            </w:tcMar>
          </w:tcPr>
          <w:p>
            <w:r>
              <w:rPr>
                <w:b/>
                <w:bCs/>
                <w:sz w:val="18"/>
                <w:szCs w:val="18"/>
              </w:rPr>
              <w:t xml:space="preserve">일자</w:t>
            </w:r>
          </w:p>
        </w:tc>
        <w:tc>
          <w:tcPr>
            <w:tcW w:type="dxa" w:w="3977"/>
            <w:shd w:fill="D9D9D9" w:val="clear"/>
            <w:tcMar>
              <w:top w:type="dxa" w:w="60"/>
              <w:left w:type="dxa" w:w="80"/>
              <w:bottom w:type="dxa" w:w="60"/>
              <w:right w:type="dxa" w:w="80"/>
            </w:tcMar>
          </w:tcPr>
          <w:p>
            <w:r>
              <w:rPr>
                <w:b/>
                <w:bCs/>
                <w:sz w:val="18"/>
                <w:szCs w:val="18"/>
              </w:rPr>
              <w:t xml:space="preserve">증거 위치</w:t>
            </w:r>
          </w:p>
        </w:tc>
      </w:tr>
      <w:tr>
        <w:tc>
          <w:tcPr>
            <w:tcW w:type="dxa" w:w="1465"/>
            <w:tcMar>
              <w:top w:type="dxa" w:w="60"/>
              <w:left w:type="dxa" w:w="80"/>
              <w:bottom w:type="dxa" w:w="60"/>
              <w:right w:type="dxa" w:w="80"/>
            </w:tcMar>
          </w:tcPr>
          <w:p>
            <w:r>
              <w:rPr>
                <w:b w:val="false"/>
                <w:bCs w:val="false"/>
                <w:sz w:val="18"/>
                <w:szCs w:val="18"/>
              </w:rPr>
              <w:t xml:space="preserve">작성</w:t>
            </w:r>
          </w:p>
        </w:tc>
        <w:tc>
          <w:tcPr>
            <w:tcW w:type="dxa" w:w="2093"/>
            <w:tcMar>
              <w:top w:type="dxa" w:w="60"/>
              <w:left w:type="dxa" w:w="80"/>
              <w:bottom w:type="dxa" w:w="60"/>
              <w:right w:type="dxa" w:w="80"/>
            </w:tcMar>
          </w:tcPr>
          <w:p>
            <w:r>
              <w:rPr>
                <w:b w:val="false"/>
                <w:bCs w:val="false"/>
                <w:sz w:val="18"/>
                <w:szCs w:val="18"/>
              </w:rPr>
              <w:t xml:space="preserve">detailed-designer 서브에이전트</w:t>
            </w:r>
          </w:p>
        </w:tc>
        <w:tc>
          <w:tcPr>
            <w:tcW w:type="dxa" w:w="1465"/>
            <w:tcMar>
              <w:top w:type="dxa" w:w="60"/>
              <w:left w:type="dxa" w:w="80"/>
              <w:bottom w:type="dxa" w:w="60"/>
              <w:right w:type="dxa" w:w="80"/>
            </w:tcMar>
          </w:tcPr>
          <w:p>
            <w:r>
              <w:rPr>
                <w:b w:val="false"/>
                <w:bCs w:val="false"/>
                <w:sz w:val="18"/>
                <w:szCs w:val="18"/>
              </w:rPr>
              <w:t xml:space="preserve">완료(초안)</w:t>
            </w:r>
          </w:p>
        </w:tc>
        <w:tc>
          <w:tcPr>
            <w:tcW w:type="dxa" w:w="1465"/>
            <w:tcMar>
              <w:top w:type="dxa" w:w="60"/>
              <w:left w:type="dxa" w:w="80"/>
              <w:bottom w:type="dxa" w:w="60"/>
              <w:right w:type="dxa" w:w="80"/>
            </w:tcMar>
          </w:tcPr>
          <w:p>
            <w:r>
              <w:rPr>
                <w:b w:val="false"/>
                <w:bCs w:val="false"/>
                <w:sz w:val="18"/>
                <w:szCs w:val="18"/>
              </w:rPr>
              <w:t xml:space="preserve">2026-09-19</w:t>
            </w:r>
          </w:p>
        </w:tc>
        <w:tc>
          <w:tcPr>
            <w:tcW w:type="dxa" w:w="3977"/>
            <w:tcMar>
              <w:top w:type="dxa" w:w="60"/>
              <w:left w:type="dxa" w:w="80"/>
              <w:bottom w:type="dxa" w:w="60"/>
              <w:right w:type="dxa" w:w="80"/>
            </w:tcMar>
          </w:tcPr>
          <w:p>
            <w:r>
              <w:rPr>
                <w:b w:val="false"/>
                <w:bCs w:val="false"/>
                <w:sz w:val="18"/>
                <w:szCs w:val="18"/>
              </w:rPr>
              <w:t xml:space="preserve">본 문서 변경 이력(0.2)</w:t>
            </w:r>
          </w:p>
        </w:tc>
      </w:tr>
      <w:tr>
        <w:tc>
          <w:tcPr>
            <w:tcW w:type="dxa" w:w="1465"/>
            <w:tcMar>
              <w:top w:type="dxa" w:w="60"/>
              <w:left w:type="dxa" w:w="80"/>
              <w:bottom w:type="dxa" w:w="60"/>
              <w:right w:type="dxa" w:w="80"/>
            </w:tcMar>
          </w:tcPr>
          <w:p>
            <w:r>
              <w:rPr>
                <w:b w:val="false"/>
                <w:bCs w:val="false"/>
                <w:sz w:val="18"/>
                <w:szCs w:val="18"/>
              </w:rPr>
              <w:t xml:space="preserve">기술 검토</w:t>
            </w:r>
          </w:p>
        </w:tc>
        <w:tc>
          <w:tcPr>
            <w:tcW w:type="dxa" w:w="2093"/>
            <w:tcMar>
              <w:top w:type="dxa" w:w="60"/>
              <w:left w:type="dxa" w:w="80"/>
              <w:bottom w:type="dxa" w:w="60"/>
              <w:right w:type="dxa" w:w="80"/>
            </w:tcMar>
          </w:tcPr>
          <w:p>
            <w:r>
              <w:rPr>
                <w:b w:val="false"/>
                <w:bCs w:val="false"/>
                <w:sz w:val="18"/>
                <w:szCs w:val="18"/>
              </w:rPr>
              <w:t xml:space="preserve">확인 필요(미지정)</w:t>
            </w:r>
          </w:p>
        </w:tc>
        <w:tc>
          <w:tcPr>
            <w:tcW w:type="dxa" w:w="1465"/>
            <w:tcMar>
              <w:top w:type="dxa" w:w="60"/>
              <w:left w:type="dxa" w:w="80"/>
              <w:bottom w:type="dxa" w:w="60"/>
              <w:right w:type="dxa" w:w="80"/>
            </w:tcMar>
          </w:tcPr>
          <w:p>
            <w:r>
              <w:rPr>
                <w:b w:val="false"/>
                <w:bCs w:val="false"/>
                <w:sz w:val="18"/>
                <w:szCs w:val="18"/>
              </w:rPr>
              <w:t xml:space="preserve">미실시</w:t>
            </w:r>
          </w:p>
        </w:tc>
        <w:tc>
          <w:tcPr>
            <w:tcW w:type="dxa" w:w="1465"/>
            <w:tcMar>
              <w:top w:type="dxa" w:w="60"/>
              <w:left w:type="dxa" w:w="80"/>
              <w:bottom w:type="dxa" w:w="60"/>
              <w:right w:type="dxa" w:w="80"/>
            </w:tcMar>
          </w:tcPr>
          <w:p>
            <w:r>
              <w:rPr>
                <w:b w:val="false"/>
                <w:bCs w:val="false"/>
                <w:sz w:val="18"/>
                <w:szCs w:val="18"/>
              </w:rPr>
              <w:t xml:space="preserve">-</w:t>
            </w:r>
          </w:p>
        </w:tc>
        <w:tc>
          <w:tcPr>
            <w:tcW w:type="dxa" w:w="3977"/>
            <w:tcMar>
              <w:top w:type="dxa" w:w="60"/>
              <w:left w:type="dxa" w:w="80"/>
              <w:bottom w:type="dxa" w:w="60"/>
              <w:right w:type="dxa" w:w="80"/>
            </w:tcMar>
          </w:tcPr>
          <w:p>
            <w:r>
              <w:rPr>
                <w:b w:val="false"/>
                <w:bCs w:val="false"/>
                <w:sz w:val="18"/>
                <w:szCs w:val="18"/>
              </w:rPr>
              <w:t xml:space="preserve">-</w:t>
            </w:r>
          </w:p>
        </w:tc>
      </w:tr>
      <w:tr>
        <w:tc>
          <w:tcPr>
            <w:tcW w:type="dxa" w:w="1465"/>
            <w:tcMar>
              <w:top w:type="dxa" w:w="60"/>
              <w:left w:type="dxa" w:w="80"/>
              <w:bottom w:type="dxa" w:w="60"/>
              <w:right w:type="dxa" w:w="80"/>
            </w:tcMar>
          </w:tcPr>
          <w:p>
            <w:r>
              <w:rPr>
                <w:b w:val="false"/>
                <w:bCs w:val="false"/>
                <w:sz w:val="18"/>
                <w:szCs w:val="18"/>
              </w:rPr>
              <w:t xml:space="preserve">품질 확인</w:t>
            </w:r>
          </w:p>
        </w:tc>
        <w:tc>
          <w:tcPr>
            <w:tcW w:type="dxa" w:w="2093"/>
            <w:tcMar>
              <w:top w:type="dxa" w:w="60"/>
              <w:left w:type="dxa" w:w="80"/>
              <w:bottom w:type="dxa" w:w="60"/>
              <w:right w:type="dxa" w:w="80"/>
            </w:tcMar>
          </w:tcPr>
          <w:p>
            <w:r>
              <w:rPr>
                <w:b w:val="false"/>
                <w:bCs w:val="false"/>
                <w:sz w:val="18"/>
                <w:szCs w:val="18"/>
              </w:rPr>
              <w:t xml:space="preserve">확인 필요(미지정)</w:t>
            </w:r>
          </w:p>
        </w:tc>
        <w:tc>
          <w:tcPr>
            <w:tcW w:type="dxa" w:w="1465"/>
            <w:tcMar>
              <w:top w:type="dxa" w:w="60"/>
              <w:left w:type="dxa" w:w="80"/>
              <w:bottom w:type="dxa" w:w="60"/>
              <w:right w:type="dxa" w:w="80"/>
            </w:tcMar>
          </w:tcPr>
          <w:p>
            <w:r>
              <w:rPr>
                <w:b w:val="false"/>
                <w:bCs w:val="false"/>
                <w:sz w:val="18"/>
                <w:szCs w:val="18"/>
              </w:rPr>
              <w:t xml:space="preserve">미실시</w:t>
            </w:r>
          </w:p>
        </w:tc>
        <w:tc>
          <w:tcPr>
            <w:tcW w:type="dxa" w:w="1465"/>
            <w:tcMar>
              <w:top w:type="dxa" w:w="60"/>
              <w:left w:type="dxa" w:w="80"/>
              <w:bottom w:type="dxa" w:w="60"/>
              <w:right w:type="dxa" w:w="80"/>
            </w:tcMar>
          </w:tcPr>
          <w:p>
            <w:r>
              <w:rPr>
                <w:b w:val="false"/>
                <w:bCs w:val="false"/>
                <w:sz w:val="18"/>
                <w:szCs w:val="18"/>
              </w:rPr>
              <w:t xml:space="preserve">-</w:t>
            </w:r>
          </w:p>
        </w:tc>
        <w:tc>
          <w:tcPr>
            <w:tcW w:type="dxa" w:w="3977"/>
            <w:tcMar>
              <w:top w:type="dxa" w:w="60"/>
              <w:left w:type="dxa" w:w="80"/>
              <w:bottom w:type="dxa" w:w="60"/>
              <w:right w:type="dxa" w:w="80"/>
            </w:tcMar>
          </w:tcPr>
          <w:p>
            <w:r>
              <w:rPr>
                <w:b w:val="false"/>
                <w:bCs w:val="false"/>
                <w:sz w:val="18"/>
                <w:szCs w:val="18"/>
              </w:rPr>
              <w:t xml:space="preserve">-</w:t>
            </w:r>
          </w:p>
        </w:tc>
      </w:tr>
      <w:tr>
        <w:tc>
          <w:tcPr>
            <w:tcW w:type="dxa" w:w="1465"/>
            <w:tcMar>
              <w:top w:type="dxa" w:w="60"/>
              <w:left w:type="dxa" w:w="80"/>
              <w:bottom w:type="dxa" w:w="60"/>
              <w:right w:type="dxa" w:w="80"/>
            </w:tcMar>
          </w:tcPr>
          <w:p>
            <w:r>
              <w:rPr>
                <w:b w:val="false"/>
                <w:bCs w:val="false"/>
                <w:sz w:val="18"/>
                <w:szCs w:val="18"/>
              </w:rPr>
              <w:t xml:space="preserve">승인</w:t>
            </w:r>
          </w:p>
        </w:tc>
        <w:tc>
          <w:tcPr>
            <w:tcW w:type="dxa" w:w="2093"/>
            <w:tcMar>
              <w:top w:type="dxa" w:w="60"/>
              <w:left w:type="dxa" w:w="80"/>
              <w:bottom w:type="dxa" w:w="60"/>
              <w:right w:type="dxa" w:w="80"/>
            </w:tcMar>
          </w:tcPr>
          <w:p>
            <w:r>
              <w:rPr>
                <w:b w:val="false"/>
                <w:bCs w:val="false"/>
                <w:sz w:val="18"/>
                <w:szCs w:val="18"/>
              </w:rPr>
              <w:t xml:space="preserve">확인 필요(미지정)</w:t>
            </w:r>
          </w:p>
        </w:tc>
        <w:tc>
          <w:tcPr>
            <w:tcW w:type="dxa" w:w="1465"/>
            <w:tcMar>
              <w:top w:type="dxa" w:w="60"/>
              <w:left w:type="dxa" w:w="80"/>
              <w:bottom w:type="dxa" w:w="60"/>
              <w:right w:type="dxa" w:w="80"/>
            </w:tcMar>
          </w:tcPr>
          <w:p>
            <w:r>
              <w:rPr>
                <w:b w:val="false"/>
                <w:bCs w:val="false"/>
                <w:sz w:val="18"/>
                <w:szCs w:val="18"/>
              </w:rPr>
              <w:t xml:space="preserve">미승인</w:t>
            </w:r>
          </w:p>
        </w:tc>
        <w:tc>
          <w:tcPr>
            <w:tcW w:type="dxa" w:w="1465"/>
            <w:tcMar>
              <w:top w:type="dxa" w:w="60"/>
              <w:left w:type="dxa" w:w="80"/>
              <w:bottom w:type="dxa" w:w="60"/>
              <w:right w:type="dxa" w:w="80"/>
            </w:tcMar>
          </w:tcPr>
          <w:p>
            <w:r>
              <w:rPr>
                <w:b w:val="false"/>
                <w:bCs w:val="false"/>
                <w:sz w:val="18"/>
                <w:szCs w:val="18"/>
              </w:rPr>
              <w:t xml:space="preserve">-</w:t>
            </w:r>
          </w:p>
        </w:tc>
        <w:tc>
          <w:tcPr>
            <w:tcW w:type="dxa" w:w="3977"/>
            <w:tcMar>
              <w:top w:type="dxa" w:w="60"/>
              <w:left w:type="dxa" w:w="80"/>
              <w:bottom w:type="dxa" w:w="60"/>
              <w:right w:type="dxa" w:w="80"/>
            </w:tcMar>
          </w:tcPr>
          <w:p>
            <w:r>
              <w:rPr>
                <w:b w:val="false"/>
                <w:bCs w:val="false"/>
                <w:sz w:val="18"/>
                <w:szCs w:val="18"/>
              </w:rPr>
              <w:t xml:space="preserve">-</w:t>
            </w:r>
          </w:p>
        </w:tc>
      </w:tr>
    </w:tbl>
    <w:p>
      <w:pPr>
        <w:pStyle w:val="Heading2"/>
        <w:spacing w:after="100" w:before="200"/>
      </w:pPr>
      <w:r>
        <w:t xml:space="preserve">목차</w:t>
      </w:r>
    </w:p>
    <w:p>
      <w:pPr>
        <w:spacing w:after="140"/>
      </w:pPr>
      <w:r>
        <w:rPr>
          <w:b w:val="false"/>
          <w:bCs w:val="false"/>
          <w:i w:val="false"/>
          <w:iCs w:val="false"/>
          <w:sz w:val="21"/>
          <w:szCs w:val="21"/>
        </w:rPr>
        <w:t xml:space="preserve">작성 안내를 실제 내용으로 대체함: 아래는 수동으로 나열한 목차이며, 배포 전 Word에서 자동 목차 필드로 교체하고 페이지 번호를 확인할 것을 권고한다(ENG-SWE2-001과 동일한 관례).</w:t>
      </w:r>
    </w:p>
    <w:p>
      <w:pPr>
        <w:spacing w:after="140"/>
      </w:pPr>
      <w:r>
        <w:rPr>
          <w:b w:val="false"/>
          <w:bCs w:val="false"/>
          <w:i w:val="false"/>
          <w:iCs w:val="false"/>
          <w:sz w:val="21"/>
          <w:szCs w:val="21"/>
        </w:rPr>
        <w:t xml:space="preserve">1. 목적 및 적용범위  2. 모듈 분해  3. 상세 호출관계  4. 공통 자료형  5. 핵심 함수 계약  6. 핵심 알고리즘  7. 정책 의사결정표  8. 상태전이 상세  9. Web 및 API 상세  10. 오류와 방어 동작  11. 코딩 및 검증 규칙  12. 단위와 요구사항 할당  13. 구현 경계  14. 추적성  15. 참고자료</w:t>
      </w:r>
    </w:p>
    <w:p>
      <w:pPr>
        <w:pStyle w:val="Heading1"/>
        <w:spacing w:after="120" w:before="260"/>
      </w:pPr>
      <w:r>
        <w:t xml:space="preserve">1. 목적 및 적용범위</w:t>
      </w:r>
    </w:p>
    <w:p>
      <w:pPr>
        <w:spacing w:after="140"/>
      </w:pPr>
      <w:r>
        <w:rPr>
          <w:b w:val="false"/>
          <w:bCs w:val="false"/>
          <w:i w:val="false"/>
          <w:iCs w:val="false"/>
          <w:sz w:val="21"/>
          <w:szCs w:val="21"/>
        </w:rPr>
        <w:t xml:space="preserve">본 문서는 ENG-SWE1-001_SW 요구사항 명세서(v0.2, SWR-013/021/005/006/007/008/009/017)와 ENG-SWE2-001_SW 아키텍처 설계서(v0.2, ARC-0001~ARC-0013, IF-0001~IF-0019)를 입력으로 하여, NGV 프로젝트의 소프트웨어 상세설계를 SWE.3(소프트웨어 상세설계 및 단위 구현) 수준에서 정의한다. Phase 1은 ARC-0001~ARC-0009를 IU-0001~IU-0009로 분해했다. 본 개정(Phase 2)은 신규 컴포넌트 ARC-0010(충돌감시)/ARC-0011(접근위험평가)/ARC-0012(접근위험override판정기)/ARC-0013(화재·과온·탑승감시)를 IU-0010~IU-0013으로 완전 상세설계하고, ARC-0005(Command Arbiter)의 우선순위 규칙 3종 실제 구현에 따라 IU-0005를, 신규 인터페이스(IF-0013~IF-0019) 반영에 따라 IU-0001/IU-0009를 갱신한다.</w:t>
      </w:r>
    </w:p>
    <w:p>
      <w:pPr>
        <w:pStyle w:val="Heading2"/>
        <w:spacing w:after="100" w:before="200"/>
      </w:pPr>
      <w:r>
        <w:t xml:space="preserve">1.1 목적</w:t>
      </w:r>
    </w:p>
    <w:p>
      <w:pPr>
        <w:spacing w:after="140"/>
      </w:pPr>
      <w:r>
        <w:rPr>
          <w:b w:val="false"/>
          <w:bCs w:val="false"/>
          <w:i w:val="false"/>
          <w:iCs w:val="false"/>
          <w:sz w:val="21"/>
          <w:szCs w:val="21"/>
        </w:rPr>
        <w:t xml:space="preserve">SWE.4(단위 시험) 단계에서 TDD(Red-Green-Refactor)로 곧바로 구현·검증할 수 있는, 모호함 없는 함수 계약과 검증 가능한 알고리즘/상태전이/오류처리를 제공하는 것을 목적으로 한다. 기대 결과는 (1) 각 구현 단위가 아키텍처 4장의 단일 책임 원칙을 그대로 승계, (2) 안전 관련 단위(IU-0001~0005, IU-0009~0013, 모두 SWR ASIL B 요구사항 관여)에 대한 완전한 함수 계약, (3) ENG-TRC-001과 양방향 추적 가능한 상세설계 기준선, (4) CLAUDE.md에서 확정된 코딩 표준과 즉시 정합되는 설계, (5) ENG-SWE2-001이 아키텍처 단계에서 "확인 필요"로 남긴 항목(신규 필드 valid=False 처리 규칙, override 재입력 타이머 리셋 규칙, 동일 문 동일 priority 충돌 처리) 중 SW 설계 재량으로 확정 가능한 항목을 근거와 함께 확정하는 것이다.</w:t>
      </w:r>
    </w:p>
    <w:p>
      <w:pPr>
        <w:pStyle w:val="Heading2"/>
        <w:spacing w:after="100" w:before="200"/>
      </w:pPr>
      <w:r>
        <w:t xml:space="preserve">1.2 적용범위</w:t>
      </w:r>
    </w:p>
    <w:p>
      <w:pPr>
        <w:spacing w:after="140"/>
      </w:pPr>
      <w:r>
        <w:rPr>
          <w:b w:val="false"/>
          <w:bCs w:val="false"/>
          <w:i w:val="false"/>
          <w:iCs w:val="false"/>
          <w:sz w:val="21"/>
          <w:szCs w:val="21"/>
        </w:rPr>
        <w:t xml:space="preserve">적용 대상: NGV 전자식 차일드락 제어 SW, Python 3.12 기반 PC/SIL 참조 구현. 적용 생명주기 단계: SWE.3 소프트웨어 상세설계. Phase 1 범위(ENG-SWE3-001 v0.1)는 ARC-0001~ARC-0009 전체(완전 상세설계: ARC-0001~0004,0009 / 최소 상세설계: ARC-0005~0008)였다. 본 개정(Phase 2)의 상세설계 범위는 다음과 같다.</w:t>
      </w:r>
    </w:p>
    <w:p>
      <w:pPr>
        <w:spacing w:after="140"/>
      </w:pPr>
      <w:r>
        <w:rPr>
          <w:b w:val="false"/>
          <w:bCs w:val="false"/>
          <w:i w:val="false"/>
          <w:iCs w:val="false"/>
          <w:sz w:val="21"/>
          <w:szCs w:val="21"/>
        </w:rPr>
        <w:t xml:space="preserve">(1) 신규 완전 상세설계 — ARC-0010(충돌 감시)/ARC-0011(접근위험 평가)/ARC-0012(접근위험 override 판정기)/ARC-0013(화재/과온/탑승 감시): IU-0010~IU-0013으로 완전한 함수 계약, 알고리즘, 상태전이(ARC-0012), 오류/방어 동작을 정의한다.</w:t>
      </w:r>
    </w:p>
    <w:p>
      <w:pPr>
        <w:spacing w:after="140"/>
      </w:pPr>
      <w:r>
        <w:rPr>
          <w:b w:val="false"/>
          <w:bCs w:val="false"/>
          <w:i w:val="false"/>
          <w:iCs w:val="false"/>
          <w:sz w:val="21"/>
          <w:szCs w:val="21"/>
        </w:rPr>
        <w:t xml:space="preserve">(2) 갱신(완전 상세설계로 격상 또는 확장) — ARC-0001(입력 검증 어댑터, IU-0001): OEM-IF-002/003/007 6개 신규 필드 검증 함수 추가. ARC-0005(Command Arbiter, IU-0005): Phase1의 게이트-only 최소 계약을 폐기하고 문(door)별 우선순위 후보 선택 알고리즘(Chain of Responsibility 실제 구현)으로 완전 상세설계 격상. ARC-0009(오케스트레이터, IU-0009): IU-0010~0013 호출과 candidateCommands 조립 단계 추가.</w:t>
      </w:r>
    </w:p>
    <w:p>
      <w:pPr>
        <w:spacing w:after="140"/>
      </w:pPr>
      <w:r>
        <w:rPr>
          <w:b w:val="false"/>
          <w:bCs w:val="false"/>
          <w:i w:val="false"/>
          <w:iCs w:val="false"/>
          <w:sz w:val="21"/>
          <w:szCs w:val="21"/>
        </w:rPr>
        <w:t xml:space="preserve">(3) 변경 없음(Phase1 유지) — ARC-0002/0003/0004(IU-0002~0004): 함수 계약/알고리즘 변경 없음(입력 파라미터/알고리즘 자체는 Phase1과 동일, 다만 IU-0005가 전달받는 candidateCommands가 비어있지 않을 수 있게 되어도 IU-0004.confirm()의 계약 자체는 변경되지 않는다 — ArbitrationResult 해석 규칙이 이미 leftCommand/rightCommand 값만 사용하도록 설계되어 있기 때문). ARC-0006~0008(IU-0006~0008): Phase1 최소 동작(패스스루/no-op) 그대로 유지 — Phase2 이유코드(leftReasonCode 등)를 실제로 외부에 발행하는 확장은 이번 개정 범위 밖이다(13장 구현 경계).</w:t>
      </w:r>
    </w:p>
    <w:p>
      <w:pPr>
        <w:pStyle w:val="Heading2"/>
        <w:spacing w:after="100" w:before="200"/>
      </w:pPr>
      <w:r>
        <w:t xml:space="preserve">1.3 적용 경계</w:t>
      </w:r>
    </w:p>
    <w:p>
      <w:pPr>
        <w:spacing w:after="140"/>
      </w:pPr>
      <w:r>
        <w:rPr>
          <w:b w:val="false"/>
          <w:bCs w:val="false"/>
          <w:i w:val="false"/>
          <w:iCs w:val="false"/>
          <w:sz w:val="21"/>
          <w:szCs w:val="21"/>
        </w:rPr>
        <w:t xml:space="preserve">포함: ARC-0010~0013의 구현 단위 분해(IU-0010~IU-0013), ARC-0001/0005/0009 갱신, 공통 자료형 확장, 신규 핵심 함수 계약, 신규 핵심 알고리즘(우선순위 선택·후보 조립·override 타이머), 신규 정책 의사결정표(E~J), ARC-0012 상태전이 상세, Phase2 candidateCommands와 FAULT/DEGRADED의 관계 확정, 오류/방어 동작 확장, 단위-요구사항-단위시험 추적성 갱신. 아울러 ENG-SWE2-001이 "확인 필요"로 이월한 다음 항목을 이번 상세설계에서 SW 설계 재량으로 확정한다: (a) crash_status/접근위험/화재계열 필드 valid=False 처리 규칙(10장), (b) ARC-0012 억제 재시작 시 타이머 리셋 규칙(6장/8장), (c) 동일 문 동일 priority 후보 충돌 시 처리(7장/10장), (d) Phase2 candidateCommands와 FAULT/DEGRADED 게이트의 상호작용(8장).</w:t>
      </w:r>
    </w:p>
    <w:p>
      <w:pPr>
        <w:spacing w:after="140"/>
      </w:pPr>
      <w:r>
        <w:rPr>
          <w:b w:val="false"/>
          <w:bCs w:val="false"/>
          <w:i w:val="false"/>
          <w:iCs w:val="false"/>
          <w:sz w:val="21"/>
          <w:szCs w:val="21"/>
        </w:rPr>
        <w:t xml:space="preserve">제외(변경 없음, Phase1과 동일): 실제 소스코드 구현(coding 서브에이전트·tdd 스킬 담당), 단위시험 케이스 자체 작성(SWE.4), OEM-FR-002/004/006/007 등 Phase 1/2 요구사항 명세서 범위 밖 기능.</w:t>
      </w:r>
    </w:p>
    <w:p>
      <w:pPr>
        <w:spacing w:after="140"/>
      </w:pPr>
      <w:r>
        <w:rPr>
          <w:b w:val="false"/>
          <w:bCs w:val="false"/>
          <w:i w:val="false"/>
          <w:iCs w:val="false"/>
          <w:sz w:val="21"/>
          <w:szCs w:val="21"/>
        </w:rPr>
        <w:t xml:space="preserve">신규 제외(Phase2 자체 갭, 임의로 해소하지 않음): OEM-SR-002/OEM-FR-003 override의 실제 좌/우 출력 RELEASE 전환 여부(ledger 갭 5, ENG-SWE1-001 8장 가정 7) — 본 상세설계는 override를 "LOCK 후보 철회(비강제)"로만 구현한다. SWR-006의 ASIL B/QM 혼합 분류(ledger 갭 6) — ARC-0011/ARC-0012 분리 구조를 그대로 승계하며 재검토하지 않는다. ARC-0012의 releaseReRequested 입력 채널(ledger 갭 7, OEM-FR-001 미분석) — 항상 False로 고정 주입되는 placeholder를 그대로 유지한다. SWR-008(PENDING 미개시) 추론 요구사항의 근거 확정(ledger 갭 4) — IU-0010은 추론된 요구사항을 그대로 구현하되 OEM-A 확인 전까지 잠정으로 표시한다. Phase2 이유코드(leftReasonCode, triggeredReasonCodes 등)를 ARC-0007/Web(OEM-IF-006)로 실제 발행하는 확장(신규 갭, 9장/13장 참조) — 이번 개정은 이유코드를 ArbitrationResult/각 IU 반환값까지만 생성하며 외부 발행 경로 확장은 범위 밖이다. 경고/이유코드 실제 카탈로그(ledger 갭 3 승계) — SW 자체 정의 문자열을 계속 사용한다.</w:t>
      </w:r>
    </w:p>
    <w:p>
      <w:pPr>
        <w:spacing w:after="140"/>
      </w:pPr>
      <w:r>
        <w:rPr>
          <w:b w:val="false"/>
          <w:bCs w:val="false"/>
          <w:i w:val="false"/>
          <w:iCs w:val="false"/>
          <w:sz w:val="21"/>
          <w:szCs w:val="21"/>
        </w:rPr>
        <w:t xml:space="preserve">외부 경계: HARA/ASIL 도출, ISO 26262 Part 3, HW/ECU, HIL, 실차 검증은 ENG-SWE1-001/ENG-SWE2-001과 동일하게 범위 밖이다.</w:t>
      </w:r>
    </w:p>
    <w:p>
      <w:pPr>
        <w:pStyle w:val="Heading2"/>
      </w:pPr>
      <w:r>
        <w:t>1.4 Phase 3 확장</w:t>
      </w:r>
    </w:p>
    <w:p>
      <w:r>
        <w:t>본 절은 Phase 3(차량상태 기반 잠금/해제 + ISOFIX 강제잠금)에서 추가된 목적/적용범위/적용경계를 기존 1.1~1.3절에 이어 기술한다(Phase 2가 도입한 "...b" 부속절 표기 관례를 1장에도 동일하게 적용). 본 개정은 ENG-SWE1-001_SW 요구사항 명세서(v0.3, SWR-003/018/020 추가)와 ENG-SWE2-001_SW 아키텍처 설계서(v0.3, ARC-0014~ARC-0016 신규, IF-0020~IF-0023 신규, ARC-0001/0003/0005/0009 확장)를 입력으로 한다.</w:t>
      </w:r>
    </w:p>
    <w:p>
      <w:r>
        <w:t>목적(추가): (1) 신규 컴포넌트 ARC-0014(차속 자동주행잠금 감시)/ARC-0015(ISOFIX 강제잠금 감시)/ARC-0016(ignition-off 해제 후보 생성)를 IU-0014~IU-0016으로 완전 상세설계한다. (2) ARC-0005(Command Arbiter)의 우선순위 상수 3개 추가가 기존 selectForDoor() 알고리즘 자체를 변경하지 않는다는 것을 상세설계 수준에서 재확인한다(ENG-SWE2-001 4장 결정 2번 재확인). (3) ARC-0003(상태 관리자)에 SystemState.OFF 판정 로직을 추가하고, ENG-SWE2-001 8장이 "확인 필요"로 이월한 ignitionOnField.valid=False 시 OFF 판정 보류 여부를 SW 설계 재량으로 확정한다(8장/10장 참조).</w:t>
      </w:r>
    </w:p>
    <w:p>
      <w:r>
        <w:t>적용범위(추가): 적용 대상/생명주기 단계는 1.2절과 동일. 본 개정의 상세설계 범위는 다음과 같다. (1) 신규 완전 상세설계 — ARC-0014/ARC-0015/ARC-0016: IU-0014~IU-0016으로 완전한 함수 계약, 알고리즘, 정책 의사결정표, 오류/방어 동작을 정의한다. (2) 갱신 — ARC-0001(IU-0001): OEM-IF-001의 vehicle_speed_kph, OEM-IF-008의 isofix_left/isofix_right 검증 함수 추가(gear는 8장 가정 14/누적 갭 12 승계로 검증 대상에서 계속 제외). ARC-0003(IU-0003): ignitionOnField를 신규 입력으로 받아 OFF 상태 판정(FAULT&gt;OFF&gt;DEGRADED&gt;NORMAL) 추가. ARC-0005(IU-0005): PRIORITY_IGNITION_OFF_RELEASE(4)/PRIORITY_ISOFIX_FORCED_LOCK(5)/PRIORITY_AUTO_DRIVE_LOCK(6) 3개 상수만 추가 — arbitrate()/selectForDoor() 알고리즘 코드는 무변경(OCP 재확인). ARC-0009(IU-0009): IU-0014~0016 호출, candidateCommands 조립 확장, IU-0003에 ignitionOnField 전달 단계 추가. (3) 변경 없음(Phase1/2 유지) — IU-0002/0004/0006/0007/0008/0010/0011/0012/0013: 함수 계약/알고리즘 변경 없음.</w:t>
      </w:r>
    </w:p>
    <w:p>
      <w:r>
        <w:t>적용경계(추가) — 포함: IU-0014~0016의 구현 단위 분해, IU-0001/0003/0005/0009 갱신, 공통 자료형 확장(SystemState.OFF, VehicleSpeedLockResult, ISOFIXLockResult, IgnitionOffReleaseResult, RawCycleInput/NormalizedSafetyInput 3필드 확장), 신규 핵심 함수 계약, 신규 핵심 알고리즘, 신규 정책 의사결정표(K~N), SystemState 상태전이 OFF 확장, 오류/방어 동작 확장, 단위-요구사항-단위시험 추적성 갱신. 아울러 ENG-SWE2-001이 "확인 필요"로 이월한 다음 항목을 이번 상세설계에서 SW 설계 재량으로 확정한다: (a) ignitionOnField.valid=False(형식 오류)일 때 OFF 판정을 보류하고 freshness/NORMAL 경로로 대체한다(ENG-SWE2-001 8장 갭(a) 해소, 근거는 IF-0023 오류계약 문구 — 8장/10장 참조). (b) vehicleSpeedField/isofixLeftField/isofixRightField의 valid=False 처리는 10.4절 원칙(신규 능동 후보 미생성)을 그대로 확장 적용한다(신규 갭이 아님 — 기존에 확정된 일반 원칙의 재적용).</w:t>
      </w:r>
    </w:p>
    <w:p>
      <w:r>
        <w:t>제외(변경 없음, Phase1/2와 동일): 실제 소스코드 구현(coding 서브에이전트·tdd 스킬 담당), 단위시험 케이스 자체 작성(SWE.4), OEM-FR-001/004 등 Phase 1~3 요구사항 명세서 범위 밖 기능.</w:t>
      </w:r>
    </w:p>
    <w:p>
      <w:r>
        <w:t>신규 제외(Phase3 자체 갭, 임의로 해소하지 않음 — ledger 갭 12/14/16/17 승계): OEM-IF-001의 gear 필드 미사용(갭 12). SWR-018의 해제요청 명시적 억제 여부 미기재(갭 14) — IU-0015는 ISOFIX 후보를 우선순위 경쟁에만 참여시키며 IU-0011/IU-0012처럼 별도 억제 메커니즘을 추가하지 않는다. 접근위험(ASIL B, priority=2)과 ignition-off해제(QM, priority=4)의 우선순위 관계 — OEM-A 확인 없이 ASIL B 우선(2&lt;4)을 잠정 유지(갭 16). SWR-003 하강 시(차속 3km/h 미만 재하강) 동작 — IU-0014가 조건 미성립 시 후보를 생성하지 않아 NO_CHANGE로 귀결되고 직전 확정값이 유지되는 부수 효과이며 명시적 요구사항은 아니다(갭 17).</w:t>
      </w:r>
    </w:p>
    <w:p>
      <w:pPr>
        <w:pStyle w:val="Heading1"/>
        <w:spacing w:after="120" w:before="260"/>
      </w:pPr>
      <w:r>
        <w:t xml:space="preserve">2. 모듈 분해</w:t>
      </w:r>
    </w:p>
    <w:p>
      <w:pPr>
        <w:spacing w:after="140"/>
      </w:pPr>
      <w:r>
        <w:rPr>
          <w:b w:val="false"/>
          <w:bCs w:val="false"/>
          <w:i w:val="false"/>
          <w:iCs w:val="false"/>
          <w:sz w:val="21"/>
          <w:szCs w:val="21"/>
        </w:rPr>
        <w:t xml:space="preserve">ENG-SWE2-001의 ARC-0001~ARC-0013은 각각 1개의 구현 단위(IU-NNNN)로 1:1 분해한다 — Phase1과 동일 원칙(각 컴포넌트가 이미 하나의 명확한 클래스/모듈 책임 단위). 공통 자료형(4장)은 별도 IU를 부여하지 않고 ngv/domain 패키지의 데이터 클래스/열거형으로 관리한다.</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90"/>
        <w:gridCol w:w="3924"/>
        <w:gridCol w:w="2398"/>
        <w:gridCol w:w="1308"/>
        <w:gridCol w:w="1744"/>
      </w:tblGrid>
      <w:tr>
        <w:trPr>
          <w:tblHeader/>
        </w:trPr>
        <w:tc>
          <w:tcPr>
            <w:tcW w:type="dxa" w:w="1090"/>
            <w:shd w:fill="D9D9D9" w:val="clear"/>
            <w:tcMar>
              <w:top w:type="dxa" w:w="60"/>
              <w:left w:type="dxa" w:w="80"/>
              <w:bottom w:type="dxa" w:w="60"/>
              <w:right w:type="dxa" w:w="80"/>
            </w:tcMar>
          </w:tcPr>
          <w:p>
            <w:r>
              <w:rPr>
                <w:b/>
                <w:bCs/>
                <w:sz w:val="18"/>
                <w:szCs w:val="18"/>
              </w:rPr>
              <w:t xml:space="preserve">구현 단위 ID</w:t>
            </w:r>
          </w:p>
        </w:tc>
        <w:tc>
          <w:tcPr>
            <w:tcW w:type="dxa" w:w="3924"/>
            <w:shd w:fill="D9D9D9" w:val="clear"/>
            <w:tcMar>
              <w:top w:type="dxa" w:w="60"/>
              <w:left w:type="dxa" w:w="80"/>
              <w:bottom w:type="dxa" w:w="60"/>
              <w:right w:type="dxa" w:w="80"/>
            </w:tcMar>
          </w:tcPr>
          <w:p>
            <w:r>
              <w:rPr>
                <w:b/>
                <w:bCs/>
                <w:sz w:val="18"/>
                <w:szCs w:val="18"/>
              </w:rPr>
              <w:t xml:space="preserve">책임</w:t>
            </w:r>
          </w:p>
        </w:tc>
        <w:tc>
          <w:tcPr>
            <w:tcW w:type="dxa" w:w="2398"/>
            <w:shd w:fill="D9D9D9" w:val="clear"/>
            <w:tcMar>
              <w:top w:type="dxa" w:w="60"/>
              <w:left w:type="dxa" w:w="80"/>
              <w:bottom w:type="dxa" w:w="60"/>
              <w:right w:type="dxa" w:w="80"/>
            </w:tcMar>
          </w:tcPr>
          <w:p>
            <w:r>
              <w:rPr>
                <w:b/>
                <w:bCs/>
                <w:sz w:val="18"/>
                <w:szCs w:val="18"/>
              </w:rPr>
              <w:t xml:space="preserve">소스 위치</w:t>
            </w:r>
          </w:p>
        </w:tc>
        <w:tc>
          <w:tcPr>
            <w:tcW w:type="dxa" w:w="1308"/>
            <w:shd w:fill="D9D9D9" w:val="clear"/>
            <w:tcMar>
              <w:top w:type="dxa" w:w="60"/>
              <w:left w:type="dxa" w:w="80"/>
              <w:bottom w:type="dxa" w:w="60"/>
              <w:right w:type="dxa" w:w="80"/>
            </w:tcMar>
          </w:tcPr>
          <w:p>
            <w:r>
              <w:rPr>
                <w:b/>
                <w:bCs/>
                <w:sz w:val="18"/>
                <w:szCs w:val="18"/>
              </w:rPr>
              <w:t xml:space="preserve">대응 아키텍처 요소</w:t>
            </w:r>
          </w:p>
        </w:tc>
        <w:tc>
          <w:tcPr>
            <w:tcW w:type="dxa" w:w="1744"/>
            <w:shd w:fill="D9D9D9" w:val="clear"/>
            <w:tcMar>
              <w:top w:type="dxa" w:w="60"/>
              <w:left w:type="dxa" w:w="80"/>
              <w:bottom w:type="dxa" w:w="60"/>
              <w:right w:type="dxa" w:w="80"/>
            </w:tcMar>
          </w:tcPr>
          <w:p>
            <w:r>
              <w:t>상세설계 깊이(Phase2/Phase3)</w:t>
            </w:r>
          </w:p>
        </w:tc>
      </w:tr>
      <w:tr>
        <w:tc>
          <w:tcPr>
            <w:tcW w:type="dxa" w:w="1090"/>
            <w:tcMar>
              <w:top w:type="dxa" w:w="60"/>
              <w:left w:type="dxa" w:w="80"/>
              <w:bottom w:type="dxa" w:w="60"/>
              <w:right w:type="dxa" w:w="80"/>
            </w:tcMar>
          </w:tcPr>
          <w:p>
            <w:r>
              <w:rPr>
                <w:b w:val="false"/>
                <w:bCs w:val="false"/>
                <w:sz w:val="18"/>
                <w:szCs w:val="18"/>
              </w:rPr>
              <w:t xml:space="preserve">IU-0001</w:t>
            </w:r>
          </w:p>
        </w:tc>
        <w:tc>
          <w:tcPr>
            <w:tcW w:type="dxa" w:w="3924"/>
            <w:tcMar>
              <w:top w:type="dxa" w:w="60"/>
              <w:left w:type="dxa" w:w="80"/>
              <w:bottom w:type="dxa" w:w="60"/>
              <w:right w:type="dxa" w:w="80"/>
            </w:tcMar>
          </w:tcPr>
          <w:p>
            <w:r>
              <w:rPr>
                <w:b w:val="false"/>
                <w:bCs w:val="false"/>
                <w:sz w:val="18"/>
                <w:szCs w:val="18"/>
              </w:rPr>
              <w:t xml:space="preserve">원시 Vehicle 입력의 형식·범위 검증 및 정규화(SWR-013b). Phase2: OEM-IF-002/003/007의 crash_status, rear_left/right_approach_risk, fire_detected/overtemperature_detected/adult_present 검증·정규화 추가.</w:t>
            </w:r>
          </w:p>
        </w:tc>
        <w:tc>
          <w:tcPr>
            <w:tcW w:type="dxa" w:w="2398"/>
            <w:tcMar>
              <w:top w:type="dxa" w:w="60"/>
              <w:left w:type="dxa" w:w="80"/>
              <w:bottom w:type="dxa" w:w="60"/>
              <w:right w:type="dxa" w:w="80"/>
            </w:tcMar>
          </w:tcPr>
          <w:p>
            <w:r>
              <w:rPr>
                <w:b w:val="false"/>
                <w:bCs w:val="false"/>
                <w:sz w:val="18"/>
                <w:szCs w:val="18"/>
              </w:rPr>
              <w:t xml:space="preserve">ngv/adapters/input_validation_adapter.py</w:t>
            </w:r>
          </w:p>
        </w:tc>
        <w:tc>
          <w:tcPr>
            <w:tcW w:type="dxa" w:w="1308"/>
            <w:tcMar>
              <w:top w:type="dxa" w:w="60"/>
              <w:left w:type="dxa" w:w="80"/>
              <w:bottom w:type="dxa" w:w="60"/>
              <w:right w:type="dxa" w:w="80"/>
            </w:tcMar>
          </w:tcPr>
          <w:p>
            <w:r>
              <w:rPr>
                <w:b w:val="false"/>
                <w:bCs w:val="false"/>
                <w:sz w:val="18"/>
                <w:szCs w:val="18"/>
              </w:rPr>
              <w:t xml:space="preserve">ARC-0001</w:t>
            </w:r>
          </w:p>
        </w:tc>
        <w:tc>
          <w:tcPr>
            <w:tcW w:type="dxa" w:w="1744"/>
            <w:tcMar>
              <w:top w:type="dxa" w:w="60"/>
              <w:left w:type="dxa" w:w="80"/>
              <w:bottom w:type="dxa" w:w="60"/>
              <w:right w:type="dxa" w:w="80"/>
            </w:tcMar>
          </w:tcPr>
          <w:p>
            <w:r>
              <w:rPr>
                <w:b w:val="false"/>
                <w:bCs w:val="false"/>
                <w:sz w:val="18"/>
                <w:szCs w:val="18"/>
              </w:rPr>
              <w:t xml:space="preserve">완전(갱신)</w:t>
            </w:r>
          </w:p>
        </w:tc>
      </w:tr>
      <w:tr>
        <w:tc>
          <w:tcPr>
            <w:tcW w:type="dxa" w:w="1090"/>
            <w:tcMar>
              <w:top w:type="dxa" w:w="60"/>
              <w:left w:type="dxa" w:w="80"/>
              <w:bottom w:type="dxa" w:w="60"/>
              <w:right w:type="dxa" w:w="80"/>
            </w:tcMar>
          </w:tcPr>
          <w:p>
            <w:r>
              <w:rPr>
                <w:b w:val="false"/>
                <w:bCs w:val="false"/>
                <w:sz w:val="18"/>
                <w:szCs w:val="18"/>
              </w:rPr>
              <w:t xml:space="preserve">IU-0002</w:t>
            </w:r>
          </w:p>
        </w:tc>
        <w:tc>
          <w:tcPr>
            <w:tcW w:type="dxa" w:w="3924"/>
            <w:tcMar>
              <w:top w:type="dxa" w:w="60"/>
              <w:left w:type="dxa" w:w="80"/>
              <w:bottom w:type="dxa" w:w="60"/>
              <w:right w:type="dxa" w:w="80"/>
            </w:tcMar>
          </w:tcPr>
          <w:p>
            <w:r>
              <w:rPr>
                <w:b w:val="false"/>
                <w:bCs w:val="false"/>
                <w:sz w:val="18"/>
                <w:szCs w:val="18"/>
              </w:rPr>
              <w:t xml:space="preserve">freshness(최신성) 판정 — 변경 없음</w:t>
            </w:r>
          </w:p>
        </w:tc>
        <w:tc>
          <w:tcPr>
            <w:tcW w:type="dxa" w:w="2398"/>
            <w:tcMar>
              <w:top w:type="dxa" w:w="60"/>
              <w:left w:type="dxa" w:w="80"/>
              <w:bottom w:type="dxa" w:w="60"/>
              <w:right w:type="dxa" w:w="80"/>
            </w:tcMar>
          </w:tcPr>
          <w:p>
            <w:r>
              <w:rPr>
                <w:b w:val="false"/>
                <w:bCs w:val="false"/>
                <w:sz w:val="18"/>
                <w:szCs w:val="18"/>
              </w:rPr>
              <w:t xml:space="preserve">ngv/core/freshness_monitor.py</w:t>
            </w:r>
          </w:p>
        </w:tc>
        <w:tc>
          <w:tcPr>
            <w:tcW w:type="dxa" w:w="1308"/>
            <w:tcMar>
              <w:top w:type="dxa" w:w="60"/>
              <w:left w:type="dxa" w:w="80"/>
              <w:bottom w:type="dxa" w:w="60"/>
              <w:right w:type="dxa" w:w="80"/>
            </w:tcMar>
          </w:tcPr>
          <w:p>
            <w:r>
              <w:rPr>
                <w:b w:val="false"/>
                <w:bCs w:val="false"/>
                <w:sz w:val="18"/>
                <w:szCs w:val="18"/>
              </w:rPr>
              <w:t xml:space="preserve">ARC-0002</w:t>
            </w:r>
          </w:p>
        </w:tc>
        <w:tc>
          <w:tcPr>
            <w:tcW w:type="dxa" w:w="1744"/>
            <w:tcMar>
              <w:top w:type="dxa" w:w="60"/>
              <w:left w:type="dxa" w:w="80"/>
              <w:bottom w:type="dxa" w:w="60"/>
              <w:right w:type="dxa" w:w="80"/>
            </w:tcMar>
          </w:tcPr>
          <w:p>
            <w:r>
              <w:rPr>
                <w:b w:val="false"/>
                <w:bCs w:val="false"/>
                <w:sz w:val="18"/>
                <w:szCs w:val="18"/>
              </w:rPr>
              <w:t xml:space="preserve">완전(Phase1 유지)</w:t>
            </w:r>
          </w:p>
        </w:tc>
      </w:tr>
      <w:tr>
        <w:tc>
          <w:tcPr>
            <w:tcW w:type="dxa" w:w="1090"/>
            <w:tcMar>
              <w:top w:type="dxa" w:w="60"/>
              <w:left w:type="dxa" w:w="80"/>
              <w:bottom w:type="dxa" w:w="60"/>
              <w:right w:type="dxa" w:w="80"/>
            </w:tcMar>
          </w:tcPr>
          <w:p>
            <w:r>
              <w:rPr>
                <w:b w:val="false"/>
                <w:bCs w:val="false"/>
                <w:sz w:val="18"/>
                <w:szCs w:val="18"/>
              </w:rPr>
              <w:t xml:space="preserve">IU-0003</w:t>
            </w:r>
          </w:p>
        </w:tc>
        <w:tc>
          <w:tcPr>
            <w:tcW w:type="dxa" w:w="3924"/>
            <w:tcMar>
              <w:top w:type="dxa" w:w="60"/>
              <w:left w:type="dxa" w:w="80"/>
              <w:bottom w:type="dxa" w:w="60"/>
              <w:right w:type="dxa" w:w="80"/>
            </w:tcMar>
          </w:tcPr>
          <w:p>
            <w:r>
              <w:t>NORMAL/DEGRADED/FAULT/OFF 상태 판정 및 경고코드 생성 — Phase3: ignitionOnField 입력 추가, OFF 판정 로직 신규(FAULT&gt;OFF&gt;DEGRADED&gt;NORMAL)</w:t>
            </w:r>
          </w:p>
        </w:tc>
        <w:tc>
          <w:tcPr>
            <w:tcW w:type="dxa" w:w="2398"/>
            <w:tcMar>
              <w:top w:type="dxa" w:w="60"/>
              <w:left w:type="dxa" w:w="80"/>
              <w:bottom w:type="dxa" w:w="60"/>
              <w:right w:type="dxa" w:w="80"/>
            </w:tcMar>
          </w:tcPr>
          <w:p>
            <w:r>
              <w:rPr>
                <w:b w:val="false"/>
                <w:bCs w:val="false"/>
                <w:sz w:val="18"/>
                <w:szCs w:val="18"/>
              </w:rPr>
              <w:t xml:space="preserve">ngv/core/state_manager.py</w:t>
            </w:r>
          </w:p>
        </w:tc>
        <w:tc>
          <w:tcPr>
            <w:tcW w:type="dxa" w:w="1308"/>
            <w:tcMar>
              <w:top w:type="dxa" w:w="60"/>
              <w:left w:type="dxa" w:w="80"/>
              <w:bottom w:type="dxa" w:w="60"/>
              <w:right w:type="dxa" w:w="80"/>
            </w:tcMar>
          </w:tcPr>
          <w:p>
            <w:r>
              <w:rPr>
                <w:b w:val="false"/>
                <w:bCs w:val="false"/>
                <w:sz w:val="18"/>
                <w:szCs w:val="18"/>
              </w:rPr>
              <w:t xml:space="preserve">ARC-0003</w:t>
            </w:r>
          </w:p>
        </w:tc>
        <w:tc>
          <w:tcPr>
            <w:tcW w:type="dxa" w:w="1744"/>
            <w:tcMar>
              <w:top w:type="dxa" w:w="60"/>
              <w:left w:type="dxa" w:w="80"/>
              <w:bottom w:type="dxa" w:w="60"/>
              <w:right w:type="dxa" w:w="80"/>
            </w:tcMar>
          </w:tcPr>
          <w:p>
            <w:r>
              <w:t>완전(갱신 — Phase3에서 최초 갱신, Phase1/2는 변경 없음이었음)</w:t>
            </w:r>
          </w:p>
        </w:tc>
      </w:tr>
      <w:tr>
        <w:tc>
          <w:tcPr>
            <w:tcW w:type="dxa" w:w="1090"/>
            <w:tcMar>
              <w:top w:type="dxa" w:w="60"/>
              <w:left w:type="dxa" w:w="80"/>
              <w:bottom w:type="dxa" w:w="60"/>
              <w:right w:type="dxa" w:w="80"/>
            </w:tcMar>
          </w:tcPr>
          <w:p>
            <w:r>
              <w:rPr>
                <w:b w:val="false"/>
                <w:bCs w:val="false"/>
                <w:sz w:val="18"/>
                <w:szCs w:val="18"/>
              </w:rPr>
              <w:t xml:space="preserve">IU-0004</w:t>
            </w:r>
          </w:p>
        </w:tc>
        <w:tc>
          <w:tcPr>
            <w:tcW w:type="dxa" w:w="3924"/>
            <w:tcMar>
              <w:top w:type="dxa" w:w="60"/>
              <w:left w:type="dxa" w:w="80"/>
              <w:bottom w:type="dxa" w:w="60"/>
              <w:right w:type="dxa" w:w="80"/>
            </w:tcMar>
          </w:tcPr>
          <w:p>
            <w:r>
              <w:rPr>
                <w:b w:val="false"/>
                <w:bCs w:val="false"/>
                <w:sz w:val="18"/>
                <w:szCs w:val="18"/>
              </w:rPr>
              <w:t xml:space="preserve">출력 고정(fail-freeze) — 변경 없음(계약은 Phase2 candidateCommands 유무와 무관하게 동일)</w:t>
            </w:r>
          </w:p>
        </w:tc>
        <w:tc>
          <w:tcPr>
            <w:tcW w:type="dxa" w:w="2398"/>
            <w:tcMar>
              <w:top w:type="dxa" w:w="60"/>
              <w:left w:type="dxa" w:w="80"/>
              <w:bottom w:type="dxa" w:w="60"/>
              <w:right w:type="dxa" w:w="80"/>
            </w:tcMar>
          </w:tcPr>
          <w:p>
            <w:r>
              <w:rPr>
                <w:b w:val="false"/>
                <w:bCs w:val="false"/>
                <w:sz w:val="18"/>
                <w:szCs w:val="18"/>
              </w:rPr>
              <w:t xml:space="preserve">ngv/core/output_hold_actuator.py</w:t>
            </w:r>
          </w:p>
        </w:tc>
        <w:tc>
          <w:tcPr>
            <w:tcW w:type="dxa" w:w="1308"/>
            <w:tcMar>
              <w:top w:type="dxa" w:w="60"/>
              <w:left w:type="dxa" w:w="80"/>
              <w:bottom w:type="dxa" w:w="60"/>
              <w:right w:type="dxa" w:w="80"/>
            </w:tcMar>
          </w:tcPr>
          <w:p>
            <w:r>
              <w:rPr>
                <w:b w:val="false"/>
                <w:bCs w:val="false"/>
                <w:sz w:val="18"/>
                <w:szCs w:val="18"/>
              </w:rPr>
              <w:t xml:space="preserve">ARC-0004</w:t>
            </w:r>
          </w:p>
        </w:tc>
        <w:tc>
          <w:tcPr>
            <w:tcW w:type="dxa" w:w="1744"/>
            <w:tcMar>
              <w:top w:type="dxa" w:w="60"/>
              <w:left w:type="dxa" w:w="80"/>
              <w:bottom w:type="dxa" w:w="60"/>
              <w:right w:type="dxa" w:w="80"/>
            </w:tcMar>
          </w:tcPr>
          <w:p>
            <w:r>
              <w:rPr>
                <w:b w:val="false"/>
                <w:bCs w:val="false"/>
                <w:sz w:val="18"/>
                <w:szCs w:val="18"/>
              </w:rPr>
              <w:t xml:space="preserve">완전(Phase1 유지)</w:t>
            </w:r>
          </w:p>
        </w:tc>
      </w:tr>
      <w:tr>
        <w:tc>
          <w:tcPr>
            <w:tcW w:type="dxa" w:w="1090"/>
            <w:tcMar>
              <w:top w:type="dxa" w:w="60"/>
              <w:left w:type="dxa" w:w="80"/>
              <w:bottom w:type="dxa" w:w="60"/>
              <w:right w:type="dxa" w:w="80"/>
            </w:tcMar>
          </w:tcPr>
          <w:p>
            <w:r>
              <w:rPr>
                <w:b w:val="false"/>
                <w:bCs w:val="false"/>
                <w:sz w:val="18"/>
                <w:szCs w:val="18"/>
              </w:rPr>
              <w:t xml:space="preserve">IU-0005</w:t>
            </w:r>
          </w:p>
        </w:tc>
        <w:tc>
          <w:tcPr>
            <w:tcW w:type="dxa" w:w="3924"/>
            <w:tcMar>
              <w:top w:type="dxa" w:w="60"/>
              <w:left w:type="dxa" w:w="80"/>
              <w:bottom w:type="dxa" w:w="60"/>
              <w:right w:type="dxa" w:w="80"/>
            </w:tcMar>
          </w:tcPr>
          <w:p>
            <w:r>
              <w:rPr>
                <w:b w:val="false"/>
                <w:bCs w:val="false"/>
                <w:sz w:val="18"/>
                <w:szCs w:val="18"/>
              </w:rPr>
              <w:t xml:space="preserve">상태/입력유효성 게이트 + 문(door)별 우선순위 후보 선택(Chain of Responsibility 실제 구현, Phase2 신규). Phase1의 "candidateCommands는 항상 빈 리스트/비어있지 않으면 NotImplementedError" 계약을 폐기한다.</w:t>
            </w:r>
          </w:p>
        </w:tc>
        <w:tc>
          <w:tcPr>
            <w:tcW w:type="dxa" w:w="2398"/>
            <w:tcMar>
              <w:top w:type="dxa" w:w="60"/>
              <w:left w:type="dxa" w:w="80"/>
              <w:bottom w:type="dxa" w:w="60"/>
              <w:right w:type="dxa" w:w="80"/>
            </w:tcMar>
          </w:tcPr>
          <w:p>
            <w:r>
              <w:rPr>
                <w:b w:val="false"/>
                <w:bCs w:val="false"/>
                <w:sz w:val="18"/>
                <w:szCs w:val="18"/>
              </w:rPr>
              <w:t xml:space="preserve">ngv/core/command_arbiter.py</w:t>
            </w:r>
          </w:p>
        </w:tc>
        <w:tc>
          <w:tcPr>
            <w:tcW w:type="dxa" w:w="1308"/>
            <w:tcMar>
              <w:top w:type="dxa" w:w="60"/>
              <w:left w:type="dxa" w:w="80"/>
              <w:bottom w:type="dxa" w:w="60"/>
              <w:right w:type="dxa" w:w="80"/>
            </w:tcMar>
          </w:tcPr>
          <w:p>
            <w:r>
              <w:rPr>
                <w:b w:val="false"/>
                <w:bCs w:val="false"/>
                <w:sz w:val="18"/>
                <w:szCs w:val="18"/>
              </w:rPr>
              <w:t xml:space="preserve">ARC-0005</w:t>
            </w:r>
          </w:p>
        </w:tc>
        <w:tc>
          <w:tcPr>
            <w:tcW w:type="dxa" w:w="1744"/>
            <w:tcMar>
              <w:top w:type="dxa" w:w="60"/>
              <w:left w:type="dxa" w:w="80"/>
              <w:bottom w:type="dxa" w:w="60"/>
              <w:right w:type="dxa" w:w="80"/>
            </w:tcMar>
          </w:tcPr>
          <w:p>
            <w:r>
              <w:rPr>
                <w:b w:val="false"/>
                <w:bCs w:val="false"/>
                <w:sz w:val="18"/>
                <w:szCs w:val="18"/>
              </w:rPr>
              <w:t xml:space="preserve">완전(갱신 — 계약 대체)</w:t>
            </w:r>
          </w:p>
        </w:tc>
      </w:tr>
      <w:tr>
        <w:tc>
          <w:tcPr>
            <w:tcW w:type="dxa" w:w="1090"/>
            <w:tcMar>
              <w:top w:type="dxa" w:w="60"/>
              <w:left w:type="dxa" w:w="80"/>
              <w:bottom w:type="dxa" w:w="60"/>
              <w:right w:type="dxa" w:w="80"/>
            </w:tcMar>
          </w:tcPr>
          <w:p>
            <w:r>
              <w:rPr>
                <w:b w:val="false"/>
                <w:bCs w:val="false"/>
                <w:sz w:val="18"/>
                <w:szCs w:val="18"/>
              </w:rPr>
              <w:t xml:space="preserve">IU-0006</w:t>
            </w:r>
          </w:p>
        </w:tc>
        <w:tc>
          <w:tcPr>
            <w:tcW w:type="dxa" w:w="3924"/>
            <w:tcMar>
              <w:top w:type="dxa" w:w="60"/>
              <w:left w:type="dxa" w:w="80"/>
              <w:bottom w:type="dxa" w:w="60"/>
              <w:right w:type="dxa" w:w="80"/>
            </w:tcMar>
          </w:tcPr>
          <w:p>
            <w:r>
              <w:rPr>
                <w:b w:val="false"/>
                <w:bCs w:val="false"/>
                <w:sz w:val="18"/>
                <w:szCs w:val="18"/>
              </w:rPr>
              <w:t xml:space="preserve">확정 출력의 OEM-IF-005 형식 변환/발행(패스스루) — 변경 없음</w:t>
            </w:r>
          </w:p>
        </w:tc>
        <w:tc>
          <w:tcPr>
            <w:tcW w:type="dxa" w:w="2398"/>
            <w:tcMar>
              <w:top w:type="dxa" w:w="60"/>
              <w:left w:type="dxa" w:w="80"/>
              <w:bottom w:type="dxa" w:w="60"/>
              <w:right w:type="dxa" w:w="80"/>
            </w:tcMar>
          </w:tcPr>
          <w:p>
            <w:r>
              <w:rPr>
                <w:b w:val="false"/>
                <w:bCs w:val="false"/>
                <w:sz w:val="18"/>
                <w:szCs w:val="18"/>
              </w:rPr>
              <w:t xml:space="preserve">ngv/adapters/output_actuator_adapter.py</w:t>
            </w:r>
          </w:p>
        </w:tc>
        <w:tc>
          <w:tcPr>
            <w:tcW w:type="dxa" w:w="1308"/>
            <w:tcMar>
              <w:top w:type="dxa" w:w="60"/>
              <w:left w:type="dxa" w:w="80"/>
              <w:bottom w:type="dxa" w:w="60"/>
              <w:right w:type="dxa" w:w="80"/>
            </w:tcMar>
          </w:tcPr>
          <w:p>
            <w:r>
              <w:rPr>
                <w:b w:val="false"/>
                <w:bCs w:val="false"/>
                <w:sz w:val="18"/>
                <w:szCs w:val="18"/>
              </w:rPr>
              <w:t xml:space="preserve">ARC-0006</w:t>
            </w:r>
          </w:p>
        </w:tc>
        <w:tc>
          <w:tcPr>
            <w:tcW w:type="dxa" w:w="1744"/>
            <w:tcMar>
              <w:top w:type="dxa" w:w="60"/>
              <w:left w:type="dxa" w:w="80"/>
              <w:bottom w:type="dxa" w:w="60"/>
              <w:right w:type="dxa" w:w="80"/>
            </w:tcMar>
          </w:tcPr>
          <w:p>
            <w:r>
              <w:rPr>
                <w:b w:val="false"/>
                <w:bCs w:val="false"/>
                <w:sz w:val="18"/>
                <w:szCs w:val="18"/>
              </w:rPr>
              <w:t xml:space="preserve">최소(Phase1 유지)</w:t>
            </w:r>
          </w:p>
        </w:tc>
      </w:tr>
      <w:tr>
        <w:tc>
          <w:tcPr>
            <w:tcW w:type="dxa" w:w="1090"/>
            <w:tcMar>
              <w:top w:type="dxa" w:w="60"/>
              <w:left w:type="dxa" w:w="80"/>
              <w:bottom w:type="dxa" w:w="60"/>
              <w:right w:type="dxa" w:w="80"/>
            </w:tcMar>
          </w:tcPr>
          <w:p>
            <w:r>
              <w:rPr>
                <w:b w:val="false"/>
                <w:bCs w:val="false"/>
                <w:sz w:val="18"/>
                <w:szCs w:val="18"/>
              </w:rPr>
              <w:t xml:space="preserve">IU-0007</w:t>
            </w:r>
          </w:p>
        </w:tc>
        <w:tc>
          <w:tcPr>
            <w:tcW w:type="dxa" w:w="3924"/>
            <w:tcMar>
              <w:top w:type="dxa" w:w="60"/>
              <w:left w:type="dxa" w:w="80"/>
              <w:bottom w:type="dxa" w:w="60"/>
              <w:right w:type="dxa" w:w="80"/>
            </w:tcMar>
          </w:tcPr>
          <w:p>
            <w:r>
              <w:rPr>
                <w:b w:val="false"/>
                <w:bCs w:val="false"/>
                <w:sz w:val="18"/>
                <w:szCs w:val="18"/>
              </w:rPr>
              <w:t xml:space="preserve">상태/경고코드의 OEM-IF-006 형식 변환/발행(패스스루) — 변경 없음. Phase2 이유코드(leftReasonCode 등)는 발행 대상에 미포함(13장 갭).</w:t>
            </w:r>
          </w:p>
        </w:tc>
        <w:tc>
          <w:tcPr>
            <w:tcW w:type="dxa" w:w="2398"/>
            <w:tcMar>
              <w:top w:type="dxa" w:w="60"/>
              <w:left w:type="dxa" w:w="80"/>
              <w:bottom w:type="dxa" w:w="60"/>
              <w:right w:type="dxa" w:w="80"/>
            </w:tcMar>
          </w:tcPr>
          <w:p>
            <w:r>
              <w:rPr>
                <w:b w:val="false"/>
                <w:bCs w:val="false"/>
                <w:sz w:val="18"/>
                <w:szCs w:val="18"/>
              </w:rPr>
              <w:t xml:space="preserve">ngv/adapters/notification_adapter.py</w:t>
            </w:r>
          </w:p>
        </w:tc>
        <w:tc>
          <w:tcPr>
            <w:tcW w:type="dxa" w:w="1308"/>
            <w:tcMar>
              <w:top w:type="dxa" w:w="60"/>
              <w:left w:type="dxa" w:w="80"/>
              <w:bottom w:type="dxa" w:w="60"/>
              <w:right w:type="dxa" w:w="80"/>
            </w:tcMar>
          </w:tcPr>
          <w:p>
            <w:r>
              <w:rPr>
                <w:b w:val="false"/>
                <w:bCs w:val="false"/>
                <w:sz w:val="18"/>
                <w:szCs w:val="18"/>
              </w:rPr>
              <w:t xml:space="preserve">ARC-0007</w:t>
            </w:r>
          </w:p>
        </w:tc>
        <w:tc>
          <w:tcPr>
            <w:tcW w:type="dxa" w:w="1744"/>
            <w:tcMar>
              <w:top w:type="dxa" w:w="60"/>
              <w:left w:type="dxa" w:w="80"/>
              <w:bottom w:type="dxa" w:w="60"/>
              <w:right w:type="dxa" w:w="80"/>
            </w:tcMar>
          </w:tcPr>
          <w:p>
            <w:r>
              <w:rPr>
                <w:b w:val="false"/>
                <w:bCs w:val="false"/>
                <w:sz w:val="18"/>
                <w:szCs w:val="18"/>
              </w:rPr>
              <w:t xml:space="preserve">최소(Phase1 유지)</w:t>
            </w:r>
          </w:p>
        </w:tc>
      </w:tr>
      <w:tr>
        <w:tc>
          <w:tcPr>
            <w:tcW w:type="dxa" w:w="1090"/>
            <w:tcMar>
              <w:top w:type="dxa" w:w="60"/>
              <w:left w:type="dxa" w:w="80"/>
              <w:bottom w:type="dxa" w:w="60"/>
              <w:right w:type="dxa" w:w="80"/>
            </w:tcMar>
          </w:tcPr>
          <w:p>
            <w:r>
              <w:rPr>
                <w:b w:val="false"/>
                <w:bCs w:val="false"/>
                <w:sz w:val="18"/>
                <w:szCs w:val="18"/>
              </w:rPr>
              <w:t xml:space="preserve">IU-0008</w:t>
            </w:r>
          </w:p>
        </w:tc>
        <w:tc>
          <w:tcPr>
            <w:tcW w:type="dxa" w:w="3924"/>
            <w:tcMar>
              <w:top w:type="dxa" w:w="60"/>
              <w:left w:type="dxa" w:w="80"/>
              <w:bottom w:type="dxa" w:w="60"/>
              <w:right w:type="dxa" w:w="80"/>
            </w:tcMar>
          </w:tcPr>
          <w:p>
            <w:r>
              <w:rPr>
                <w:b w:val="false"/>
                <w:bCs w:val="false"/>
                <w:sz w:val="18"/>
                <w:szCs w:val="18"/>
              </w:rPr>
              <w:t xml:space="preserve">결정 로그 기록 포트(no-op 스텁) — 변경 없음</w:t>
            </w:r>
          </w:p>
        </w:tc>
        <w:tc>
          <w:tcPr>
            <w:tcW w:type="dxa" w:w="2398"/>
            <w:tcMar>
              <w:top w:type="dxa" w:w="60"/>
              <w:left w:type="dxa" w:w="80"/>
              <w:bottom w:type="dxa" w:w="60"/>
              <w:right w:type="dxa" w:w="80"/>
            </w:tcMar>
          </w:tcPr>
          <w:p>
            <w:r>
              <w:rPr>
                <w:b w:val="false"/>
                <w:bCs w:val="false"/>
                <w:sz w:val="18"/>
                <w:szCs w:val="18"/>
              </w:rPr>
              <w:t xml:space="preserve">ngv/adapters/decision_logger_stub.py</w:t>
            </w:r>
          </w:p>
        </w:tc>
        <w:tc>
          <w:tcPr>
            <w:tcW w:type="dxa" w:w="1308"/>
            <w:tcMar>
              <w:top w:type="dxa" w:w="60"/>
              <w:left w:type="dxa" w:w="80"/>
              <w:bottom w:type="dxa" w:w="60"/>
              <w:right w:type="dxa" w:w="80"/>
            </w:tcMar>
          </w:tcPr>
          <w:p>
            <w:r>
              <w:rPr>
                <w:b w:val="false"/>
                <w:bCs w:val="false"/>
                <w:sz w:val="18"/>
                <w:szCs w:val="18"/>
              </w:rPr>
              <w:t xml:space="preserve">ARC-0008</w:t>
            </w:r>
          </w:p>
        </w:tc>
        <w:tc>
          <w:tcPr>
            <w:tcW w:type="dxa" w:w="1744"/>
            <w:tcMar>
              <w:top w:type="dxa" w:w="60"/>
              <w:left w:type="dxa" w:w="80"/>
              <w:bottom w:type="dxa" w:w="60"/>
              <w:right w:type="dxa" w:w="80"/>
            </w:tcMar>
          </w:tcPr>
          <w:p>
            <w:r>
              <w:rPr>
                <w:b w:val="false"/>
                <w:bCs w:val="false"/>
                <w:sz w:val="18"/>
                <w:szCs w:val="18"/>
              </w:rPr>
              <w:t xml:space="preserve">최소(Phase1 유지)</w:t>
            </w:r>
          </w:p>
        </w:tc>
      </w:tr>
      <w:tr>
        <w:tc>
          <w:tcPr>
            <w:tcW w:type="dxa" w:w="1090"/>
            <w:tcMar>
              <w:top w:type="dxa" w:w="60"/>
              <w:left w:type="dxa" w:w="80"/>
              <w:bottom w:type="dxa" w:w="60"/>
              <w:right w:type="dxa" w:w="80"/>
            </w:tcMar>
          </w:tcPr>
          <w:p>
            <w:r>
              <w:rPr>
                <w:b w:val="false"/>
                <w:bCs w:val="false"/>
                <w:sz w:val="18"/>
                <w:szCs w:val="18"/>
              </w:rPr>
              <w:t xml:space="preserve">IU-0009</w:t>
            </w:r>
          </w:p>
        </w:tc>
        <w:tc>
          <w:tcPr>
            <w:tcW w:type="dxa" w:w="3924"/>
            <w:tcMar>
              <w:top w:type="dxa" w:w="60"/>
              <w:left w:type="dxa" w:w="80"/>
              <w:bottom w:type="dxa" w:w="60"/>
              <w:right w:type="dxa" w:w="80"/>
            </w:tcMar>
          </w:tcPr>
          <w:p>
            <w:r>
              <w:rPr>
                <w:b w:val="false"/>
                <w:bCs w:val="false"/>
                <w:sz w:val="18"/>
                <w:szCs w:val="18"/>
              </w:rPr>
              <w:t xml:space="preserve">평가주기 조율. Phase2: IU-0010~0013 호출과 candidateCommands 조립 단계 추가(판정 로직 아님, 6.7절).</w:t>
            </w:r>
          </w:p>
        </w:tc>
        <w:tc>
          <w:tcPr>
            <w:tcW w:type="dxa" w:w="2398"/>
            <w:tcMar>
              <w:top w:type="dxa" w:w="60"/>
              <w:left w:type="dxa" w:w="80"/>
              <w:bottom w:type="dxa" w:w="60"/>
              <w:right w:type="dxa" w:w="80"/>
            </w:tcMar>
          </w:tcPr>
          <w:p>
            <w:r>
              <w:rPr>
                <w:b w:val="false"/>
                <w:bCs w:val="false"/>
                <w:sz w:val="18"/>
                <w:szCs w:val="18"/>
              </w:rPr>
              <w:t xml:space="preserve">ngv/app/safety_kernel_orchestrator.py</w:t>
            </w:r>
          </w:p>
        </w:tc>
        <w:tc>
          <w:tcPr>
            <w:tcW w:type="dxa" w:w="1308"/>
            <w:tcMar>
              <w:top w:type="dxa" w:w="60"/>
              <w:left w:type="dxa" w:w="80"/>
              <w:bottom w:type="dxa" w:w="60"/>
              <w:right w:type="dxa" w:w="80"/>
            </w:tcMar>
          </w:tcPr>
          <w:p>
            <w:r>
              <w:rPr>
                <w:b w:val="false"/>
                <w:bCs w:val="false"/>
                <w:sz w:val="18"/>
                <w:szCs w:val="18"/>
              </w:rPr>
              <w:t xml:space="preserve">ARC-0009</w:t>
            </w:r>
          </w:p>
        </w:tc>
        <w:tc>
          <w:tcPr>
            <w:tcW w:type="dxa" w:w="1744"/>
            <w:tcMar>
              <w:top w:type="dxa" w:w="60"/>
              <w:left w:type="dxa" w:w="80"/>
              <w:bottom w:type="dxa" w:w="60"/>
              <w:right w:type="dxa" w:w="80"/>
            </w:tcMar>
          </w:tcPr>
          <w:p>
            <w:r>
              <w:rPr>
                <w:b w:val="false"/>
                <w:bCs w:val="false"/>
                <w:sz w:val="18"/>
                <w:szCs w:val="18"/>
              </w:rPr>
              <w:t xml:space="preserve">완전(갱신)</w:t>
            </w:r>
          </w:p>
        </w:tc>
      </w:tr>
      <w:tr>
        <w:tc>
          <w:tcPr>
            <w:tcW w:type="dxa" w:w="1090"/>
            <w:tcMar>
              <w:top w:type="dxa" w:w="60"/>
              <w:left w:type="dxa" w:w="80"/>
              <w:bottom w:type="dxa" w:w="60"/>
              <w:right w:type="dxa" w:w="80"/>
            </w:tcMar>
          </w:tcPr>
          <w:p>
            <w:r>
              <w:rPr>
                <w:b w:val="false"/>
                <w:bCs w:val="false"/>
                <w:sz w:val="18"/>
                <w:szCs w:val="18"/>
              </w:rPr>
              <w:t xml:space="preserve">IU-0010(신규)</w:t>
            </w:r>
          </w:p>
        </w:tc>
        <w:tc>
          <w:tcPr>
            <w:tcW w:type="dxa" w:w="3924"/>
            <w:tcMar>
              <w:top w:type="dxa" w:w="60"/>
              <w:left w:type="dxa" w:w="80"/>
              <w:bottom w:type="dxa" w:w="60"/>
              <w:right w:type="dxa" w:w="80"/>
            </w:tcMar>
          </w:tcPr>
          <w:p>
            <w:r>
              <w:rPr>
                <w:b w:val="false"/>
                <w:bCs w:val="false"/>
                <w:sz w:val="18"/>
                <w:szCs w:val="18"/>
              </w:rPr>
              <w:t xml:space="preserve">crash_status 판정 및 긴급해제 후보 생성(priority=1, SWR-007/008)</w:t>
            </w:r>
          </w:p>
        </w:tc>
        <w:tc>
          <w:tcPr>
            <w:tcW w:type="dxa" w:w="2398"/>
            <w:tcMar>
              <w:top w:type="dxa" w:w="60"/>
              <w:left w:type="dxa" w:w="80"/>
              <w:bottom w:type="dxa" w:w="60"/>
              <w:right w:type="dxa" w:w="80"/>
            </w:tcMar>
          </w:tcPr>
          <w:p>
            <w:r>
              <w:rPr>
                <w:b w:val="false"/>
                <w:bCs w:val="false"/>
                <w:sz w:val="18"/>
                <w:szCs w:val="18"/>
              </w:rPr>
              <w:t xml:space="preserve">ngv/core/crash_monitor.py</w:t>
            </w:r>
          </w:p>
        </w:tc>
        <w:tc>
          <w:tcPr>
            <w:tcW w:type="dxa" w:w="1308"/>
            <w:tcMar>
              <w:top w:type="dxa" w:w="60"/>
              <w:left w:type="dxa" w:w="80"/>
              <w:bottom w:type="dxa" w:w="60"/>
              <w:right w:type="dxa" w:w="80"/>
            </w:tcMar>
          </w:tcPr>
          <w:p>
            <w:r>
              <w:rPr>
                <w:b w:val="false"/>
                <w:bCs w:val="false"/>
                <w:sz w:val="18"/>
                <w:szCs w:val="18"/>
              </w:rPr>
              <w:t xml:space="preserve">ARC-0010</w:t>
            </w:r>
          </w:p>
        </w:tc>
        <w:tc>
          <w:tcPr>
            <w:tcW w:type="dxa" w:w="1744"/>
            <w:tcMar>
              <w:top w:type="dxa" w:w="60"/>
              <w:left w:type="dxa" w:w="80"/>
              <w:bottom w:type="dxa" w:w="60"/>
              <w:right w:type="dxa" w:w="80"/>
            </w:tcMar>
          </w:tcPr>
          <w:p>
            <w:r>
              <w:rPr>
                <w:b w:val="false"/>
                <w:bCs w:val="false"/>
                <w:sz w:val="18"/>
                <w:szCs w:val="18"/>
              </w:rPr>
              <w:t xml:space="preserve">완전(신규)</w:t>
            </w:r>
          </w:p>
        </w:tc>
      </w:tr>
      <w:tr>
        <w:tc>
          <w:tcPr>
            <w:tcW w:type="dxa" w:w="1090"/>
            <w:tcMar>
              <w:top w:type="dxa" w:w="60"/>
              <w:left w:type="dxa" w:w="80"/>
              <w:bottom w:type="dxa" w:w="60"/>
              <w:right w:type="dxa" w:w="80"/>
            </w:tcMar>
          </w:tcPr>
          <w:p>
            <w:r>
              <w:rPr>
                <w:b w:val="false"/>
                <w:bCs w:val="false"/>
                <w:sz w:val="18"/>
                <w:szCs w:val="18"/>
              </w:rPr>
              <w:t xml:space="preserve">IU-0011(신규)</w:t>
            </w:r>
          </w:p>
        </w:tc>
        <w:tc>
          <w:tcPr>
            <w:tcW w:type="dxa" w:w="3924"/>
            <w:tcMar>
              <w:top w:type="dxa" w:w="60"/>
              <w:left w:type="dxa" w:w="80"/>
              <w:bottom w:type="dxa" w:w="60"/>
              <w:right w:type="dxa" w:w="80"/>
            </w:tcMar>
          </w:tcPr>
          <w:p>
            <w:r>
              <w:rPr>
                <w:b w:val="false"/>
                <w:bCs w:val="false"/>
                <w:sz w:val="18"/>
                <w:szCs w:val="18"/>
              </w:rPr>
              <w:t xml:space="preserve">좌/우 접근위험 완전 독립 판정 및 억제 후보 생성(priority=2, SWR-005/009)</w:t>
            </w:r>
          </w:p>
        </w:tc>
        <w:tc>
          <w:tcPr>
            <w:tcW w:type="dxa" w:w="2398"/>
            <w:tcMar>
              <w:top w:type="dxa" w:w="60"/>
              <w:left w:type="dxa" w:w="80"/>
              <w:bottom w:type="dxa" w:w="60"/>
              <w:right w:type="dxa" w:w="80"/>
            </w:tcMar>
          </w:tcPr>
          <w:p>
            <w:r>
              <w:rPr>
                <w:b w:val="false"/>
                <w:bCs w:val="false"/>
                <w:sz w:val="18"/>
                <w:szCs w:val="18"/>
              </w:rPr>
              <w:t xml:space="preserve">ngv/core/approach_risk_evaluator.py</w:t>
            </w:r>
          </w:p>
        </w:tc>
        <w:tc>
          <w:tcPr>
            <w:tcW w:type="dxa" w:w="1308"/>
            <w:tcMar>
              <w:top w:type="dxa" w:w="60"/>
              <w:left w:type="dxa" w:w="80"/>
              <w:bottom w:type="dxa" w:w="60"/>
              <w:right w:type="dxa" w:w="80"/>
            </w:tcMar>
          </w:tcPr>
          <w:p>
            <w:r>
              <w:rPr>
                <w:b w:val="false"/>
                <w:bCs w:val="false"/>
                <w:sz w:val="18"/>
                <w:szCs w:val="18"/>
              </w:rPr>
              <w:t xml:space="preserve">ARC-0011</w:t>
            </w:r>
          </w:p>
        </w:tc>
        <w:tc>
          <w:tcPr>
            <w:tcW w:type="dxa" w:w="1744"/>
            <w:tcMar>
              <w:top w:type="dxa" w:w="60"/>
              <w:left w:type="dxa" w:w="80"/>
              <w:bottom w:type="dxa" w:w="60"/>
              <w:right w:type="dxa" w:w="80"/>
            </w:tcMar>
          </w:tcPr>
          <w:p>
            <w:r>
              <w:rPr>
                <w:b w:val="false"/>
                <w:bCs w:val="false"/>
                <w:sz w:val="18"/>
                <w:szCs w:val="18"/>
              </w:rPr>
              <w:t xml:space="preserve">완전(신규)</w:t>
            </w:r>
          </w:p>
        </w:tc>
      </w:tr>
      <w:tr>
        <w:tc>
          <w:tcPr>
            <w:tcW w:type="dxa" w:w="1090"/>
            <w:tcMar>
              <w:top w:type="dxa" w:w="60"/>
              <w:left w:type="dxa" w:w="80"/>
              <w:bottom w:type="dxa" w:w="60"/>
              <w:right w:type="dxa" w:w="80"/>
            </w:tcMar>
          </w:tcPr>
          <w:p>
            <w:r>
              <w:rPr>
                <w:b w:val="false"/>
                <w:bCs w:val="false"/>
                <w:sz w:val="18"/>
                <w:szCs w:val="18"/>
              </w:rPr>
              <w:t xml:space="preserve">IU-0012(신규)</w:t>
            </w:r>
          </w:p>
        </w:tc>
        <w:tc>
          <w:tcPr>
            <w:tcW w:type="dxa" w:w="3924"/>
            <w:tcMar>
              <w:top w:type="dxa" w:w="60"/>
              <w:left w:type="dxa" w:w="80"/>
              <w:bottom w:type="dxa" w:w="60"/>
              <w:right w:type="dxa" w:w="80"/>
            </w:tcMar>
          </w:tcPr>
          <w:p>
            <w:r>
              <w:rPr>
                <w:b w:val="false"/>
                <w:bCs w:val="false"/>
                <w:sz w:val="18"/>
                <w:szCs w:val="18"/>
              </w:rPr>
              <w:t xml:space="preserve">문별 10초 재입력 override 판정(SWR-006) — 유일한 상태 보유(firstSuppressedAtS) 신규 단위</w:t>
            </w:r>
          </w:p>
        </w:tc>
        <w:tc>
          <w:tcPr>
            <w:tcW w:type="dxa" w:w="2398"/>
            <w:tcMar>
              <w:top w:type="dxa" w:w="60"/>
              <w:left w:type="dxa" w:w="80"/>
              <w:bottom w:type="dxa" w:w="60"/>
              <w:right w:type="dxa" w:w="80"/>
            </w:tcMar>
          </w:tcPr>
          <w:p>
            <w:r>
              <w:rPr>
                <w:b w:val="false"/>
                <w:bCs w:val="false"/>
                <w:sz w:val="18"/>
                <w:szCs w:val="18"/>
              </w:rPr>
              <w:t xml:space="preserve">ngv/core/approach_risk_override_manager.py</w:t>
            </w:r>
          </w:p>
        </w:tc>
        <w:tc>
          <w:tcPr>
            <w:tcW w:type="dxa" w:w="1308"/>
            <w:tcMar>
              <w:top w:type="dxa" w:w="60"/>
              <w:left w:type="dxa" w:w="80"/>
              <w:bottom w:type="dxa" w:w="60"/>
              <w:right w:type="dxa" w:w="80"/>
            </w:tcMar>
          </w:tcPr>
          <w:p>
            <w:r>
              <w:rPr>
                <w:b w:val="false"/>
                <w:bCs w:val="false"/>
                <w:sz w:val="18"/>
                <w:szCs w:val="18"/>
              </w:rPr>
              <w:t xml:space="preserve">ARC-0012</w:t>
            </w:r>
          </w:p>
        </w:tc>
        <w:tc>
          <w:tcPr>
            <w:tcW w:type="dxa" w:w="1744"/>
            <w:tcMar>
              <w:top w:type="dxa" w:w="60"/>
              <w:left w:type="dxa" w:w="80"/>
              <w:bottom w:type="dxa" w:w="60"/>
              <w:right w:type="dxa" w:w="80"/>
            </w:tcMar>
          </w:tcPr>
          <w:p>
            <w:r>
              <w:rPr>
                <w:b w:val="false"/>
                <w:bCs w:val="false"/>
                <w:sz w:val="18"/>
                <w:szCs w:val="18"/>
              </w:rPr>
              <w:t xml:space="preserve">완전(신규)</w:t>
            </w:r>
          </w:p>
        </w:tc>
      </w:tr>
      <w:tr>
        <w:tc>
          <w:tcPr>
            <w:tcW w:type="dxa" w:w="1090"/>
            <w:tcMar>
              <w:top w:type="dxa" w:w="60"/>
              <w:left w:type="dxa" w:w="80"/>
              <w:bottom w:type="dxa" w:w="60"/>
              <w:right w:type="dxa" w:w="80"/>
            </w:tcMar>
          </w:tcPr>
          <w:p>
            <w:r>
              <w:rPr>
                <w:b w:val="false"/>
                <w:bCs w:val="false"/>
                <w:sz w:val="18"/>
                <w:szCs w:val="18"/>
              </w:rPr>
              <w:t xml:space="preserve">IU-0013(신규)</w:t>
            </w:r>
          </w:p>
        </w:tc>
        <w:tc>
          <w:tcPr>
            <w:tcW w:type="dxa" w:w="3924"/>
            <w:tcMar>
              <w:top w:type="dxa" w:w="60"/>
              <w:left w:type="dxa" w:w="80"/>
              <w:bottom w:type="dxa" w:w="60"/>
              <w:right w:type="dxa" w:w="80"/>
            </w:tcMar>
          </w:tcPr>
          <w:p>
            <w:r>
              <w:rPr>
                <w:b w:val="false"/>
                <w:bCs w:val="false"/>
                <w:sz w:val="18"/>
                <w:szCs w:val="18"/>
              </w:rPr>
              <w:t xml:space="preserve">화재/과온/탑승 OR 판정 및 강제해제 후보 생성(priority=3, SWR-017)</w:t>
            </w:r>
          </w:p>
        </w:tc>
        <w:tc>
          <w:tcPr>
            <w:tcW w:type="dxa" w:w="2398"/>
            <w:tcMar>
              <w:top w:type="dxa" w:w="60"/>
              <w:left w:type="dxa" w:w="80"/>
              <w:bottom w:type="dxa" w:w="60"/>
              <w:right w:type="dxa" w:w="80"/>
            </w:tcMar>
          </w:tcPr>
          <w:p>
            <w:r>
              <w:rPr>
                <w:b w:val="false"/>
                <w:bCs w:val="false"/>
                <w:sz w:val="18"/>
                <w:szCs w:val="18"/>
              </w:rPr>
              <w:t xml:space="preserve">ngv/core/fire_overtemp_occupant_monitor.py</w:t>
            </w:r>
          </w:p>
        </w:tc>
        <w:tc>
          <w:tcPr>
            <w:tcW w:type="dxa" w:w="1308"/>
            <w:tcMar>
              <w:top w:type="dxa" w:w="60"/>
              <w:left w:type="dxa" w:w="80"/>
              <w:bottom w:type="dxa" w:w="60"/>
              <w:right w:type="dxa" w:w="80"/>
            </w:tcMar>
          </w:tcPr>
          <w:p>
            <w:r>
              <w:rPr>
                <w:b w:val="false"/>
                <w:bCs w:val="false"/>
                <w:sz w:val="18"/>
                <w:szCs w:val="18"/>
              </w:rPr>
              <w:t xml:space="preserve">ARC-0013</w:t>
            </w:r>
          </w:p>
        </w:tc>
        <w:tc>
          <w:tcPr>
            <w:tcW w:type="dxa" w:w="1744"/>
            <w:tcMar>
              <w:top w:type="dxa" w:w="60"/>
              <w:left w:type="dxa" w:w="80"/>
              <w:bottom w:type="dxa" w:w="60"/>
              <w:right w:type="dxa" w:w="80"/>
            </w:tcMar>
          </w:tcPr>
          <w:p>
            <w:r>
              <w:rPr>
                <w:b w:val="false"/>
                <w:bCs w:val="false"/>
                <w:sz w:val="18"/>
                <w:szCs w:val="18"/>
              </w:rPr>
              <w:t xml:space="preserve">완전(신규)</w:t>
            </w:r>
          </w:p>
        </w:tc>
      </w:tr>
    </w:tbl>
    <w:p>
      <w:pPr>
        <w:spacing w:after="140"/>
      </w:pPr>
      <w:r>
        <w:rPr>
          <w:b w:val="false"/>
          <w:bCs w:val="false"/>
          <w:i w:val="false"/>
          <w:iCs w:val="false"/>
          <w:sz w:val="21"/>
          <w:szCs w:val="21"/>
        </w:rPr>
        <w:t xml:space="preserve">패키지 구조: 신규 4개 단위(IU-0010~0013)는 모두 ngv/core 패키지에 위치한다 — ENG-SWE2-001 3장의 헥사고날 경계(외부/어댑터/core)를 그대로 승계하며 패키지 경계 변화가 없다(core 영역에 4개 클래스만 추가). ngv/domain(공통 자료형 확장), ngv/adapters(변경 없음), ngv/app(IU-0009 갱신)는 각각 4장/2장 표와 일치한다.</w:t>
      </w:r>
    </w:p>
    <w:p>
      <w:pPr>
        <w:pStyle w:val="Heading2"/>
      </w:pPr>
      <w:r>
        <w:t>2.1 Phase 3 확장</w:t>
      </w:r>
    </w:p>
    <w:p>
      <w:r>
        <w:t>ENG-SWE2-001의 ARC-0014(차속 자동주행잠금 감시)/ARC-0015(ISOFIX 강제잠금 감시)/ARC-0016(ignition-off 해제 후보 생성)을 각각 1개 구현 단위로 1:1 분해한다(IU-0014/IU-0015/IU-0016) — Phase1/2와 동일 원칙. 3개 단위 모두 ngv/core 패키지에 위치한다(core 영역, 순수 판정 컴포넌트, 헥사고날 경계 변화 없음). ARC-0003(IU-0003)/ARC-0001(IU-0001)/ARC-0005(IU-0005)/ARC-0009(IU-0009)는 기존 IU를 그대로 갱신하며 새 IU를 부여하지 않는다(설계 원칙 — 컴포넌트 1:1 대응 유지, 패키지 이동 없음).</w:t>
      </w:r>
    </w:p>
    <w:tbl>
      <w:tblPr>
        <w:tblW w:type="auto" w:w="0"/>
        <w:tblLook w:firstColumn="1" w:firstRow="1" w:lastColumn="0" w:lastRow="0" w:noHBand="0" w:noVBand="1" w:val="04A0"/>
        <w:tblBorders>
          <w:top w:val="single" w:color="auto" w:sz="4"/>
          <w:left w:val="single" w:color="auto" w:sz="4"/>
          <w:bottom w:val="single" w:color="auto" w:sz="4"/>
          <w:right w:val="single" w:color="auto" w:sz="4"/>
          <w:insideH w:val="single" w:color="auto" w:sz="4"/>
          <w:insideV w:val="single" w:color="auto" w:sz="4"/>
        </w:tblBorders>
      </w:tblPr>
      <w:tblGrid>
        <w:gridCol w:w="2093"/>
        <w:gridCol w:w="2093"/>
        <w:gridCol w:w="2093"/>
        <w:gridCol w:w="2093"/>
        <w:gridCol w:w="2093"/>
      </w:tblGrid>
      <w:tr>
        <w:tc>
          <w:tcPr>
            <w:tcW w:type="dxa" w:w="2093"/>
            <w:shd w:val="clear" w:fill="D9D9D9"/>
          </w:tcPr>
          <w:p>
            <w:r>
              <w:t>구현 단위 ID</w:t>
            </w:r>
          </w:p>
        </w:tc>
        <w:tc>
          <w:tcPr>
            <w:tcW w:type="dxa" w:w="2093"/>
            <w:shd w:val="clear" w:fill="D9D9D9"/>
          </w:tcPr>
          <w:p>
            <w:r>
              <w:t>책임</w:t>
            </w:r>
          </w:p>
        </w:tc>
        <w:tc>
          <w:tcPr>
            <w:tcW w:type="dxa" w:w="2093"/>
            <w:shd w:val="clear" w:fill="D9D9D9"/>
          </w:tcPr>
          <w:p>
            <w:r>
              <w:t>소스 위치</w:t>
            </w:r>
          </w:p>
        </w:tc>
        <w:tc>
          <w:tcPr>
            <w:tcW w:type="dxa" w:w="2093"/>
            <w:shd w:val="clear" w:fill="D9D9D9"/>
          </w:tcPr>
          <w:p>
            <w:r>
              <w:t>대응 아키텍처 요소</w:t>
            </w:r>
          </w:p>
        </w:tc>
        <w:tc>
          <w:tcPr>
            <w:tcW w:type="dxa" w:w="2093"/>
            <w:shd w:val="clear" w:fill="D9D9D9"/>
          </w:tcPr>
          <w:p>
            <w:r>
              <w:t>상세설계 깊이(Phase3)</w:t>
            </w:r>
          </w:p>
        </w:tc>
      </w:tr>
      <w:tr>
        <w:tc>
          <w:tcPr>
            <w:tcW w:type="dxa" w:w="2093"/>
          </w:tcPr>
          <w:p>
            <w:r>
              <w:t>IU-0014(신규)</w:t>
            </w:r>
          </w:p>
        </w:tc>
        <w:tc>
          <w:tcPr>
            <w:tcW w:type="dxa" w:w="2093"/>
          </w:tcPr>
          <w:p>
            <w:r>
              <w:t>차속(vehicle_speed_kph) 3km/h 임계 판정 및 자동주행잠금 후보 생성(priority=6, SWR-003)</w:t>
            </w:r>
          </w:p>
        </w:tc>
        <w:tc>
          <w:tcPr>
            <w:tcW w:type="dxa" w:w="2093"/>
          </w:tcPr>
          <w:p>
            <w:r>
              <w:t>ngv/core/vehicle_speed_auto_lock_monitor.py</w:t>
            </w:r>
          </w:p>
        </w:tc>
        <w:tc>
          <w:tcPr>
            <w:tcW w:type="dxa" w:w="2093"/>
          </w:tcPr>
          <w:p>
            <w:r>
              <w:t>ARC-0014</w:t>
            </w:r>
          </w:p>
        </w:tc>
        <w:tc>
          <w:tcPr>
            <w:tcW w:type="dxa" w:w="2093"/>
          </w:tcPr>
          <w:p>
            <w:r>
              <w:t>완전(신규)</w:t>
            </w:r>
          </w:p>
        </w:tc>
      </w:tr>
      <w:tr>
        <w:tc>
          <w:tcPr>
            <w:tcW w:type="dxa" w:w="2093"/>
          </w:tcPr>
          <w:p>
            <w:r>
              <w:t>IU-0015(신규)</w:t>
            </w:r>
          </w:p>
        </w:tc>
        <w:tc>
          <w:tcPr>
            <w:tcW w:type="dxa" w:w="2093"/>
          </w:tcPr>
          <w:p>
            <w:r>
              <w:t>좌/우 ISOFIX 완전 독립 판정 및 강제잠금 후보 생성(priority=5, SWR-018)</w:t>
            </w:r>
          </w:p>
        </w:tc>
        <w:tc>
          <w:tcPr>
            <w:tcW w:type="dxa" w:w="2093"/>
          </w:tcPr>
          <w:p>
            <w:r>
              <w:t>ngv/core/isofix_forced_lock_monitor.py</w:t>
            </w:r>
          </w:p>
        </w:tc>
        <w:tc>
          <w:tcPr>
            <w:tcW w:type="dxa" w:w="2093"/>
          </w:tcPr>
          <w:p>
            <w:r>
              <w:t>ARC-0015</w:t>
            </w:r>
          </w:p>
        </w:tc>
        <w:tc>
          <w:tcPr>
            <w:tcW w:type="dxa" w:w="2093"/>
          </w:tcPr>
          <w:p>
            <w:r>
              <w:t>완전(신규)</w:t>
            </w:r>
          </w:p>
        </w:tc>
      </w:tr>
      <w:tr>
        <w:tc>
          <w:tcPr>
            <w:tcW w:type="dxa" w:w="2093"/>
          </w:tcPr>
          <w:p>
            <w:r>
              <w:t>IU-0016(신규)</w:t>
            </w:r>
          </w:p>
        </w:tc>
        <w:tc>
          <w:tcPr>
            <w:tcW w:type="dxa" w:w="2093"/>
          </w:tcPr>
          <w:p>
            <w:r>
              <w:t>ignition_on=FALSE 판정 및 해제 후보 생성(priority=4, SWR-020). OFF 상태 값 자체는 소유하지 않음(IU-0003 소유).</w:t>
            </w:r>
          </w:p>
        </w:tc>
        <w:tc>
          <w:tcPr>
            <w:tcW w:type="dxa" w:w="2093"/>
          </w:tcPr>
          <w:p>
            <w:r>
              <w:t>ngv/core/ignition_off_release_monitor.py</w:t>
            </w:r>
          </w:p>
        </w:tc>
        <w:tc>
          <w:tcPr>
            <w:tcW w:type="dxa" w:w="2093"/>
          </w:tcPr>
          <w:p>
            <w:r>
              <w:t>ARC-0016</w:t>
            </w:r>
          </w:p>
        </w:tc>
        <w:tc>
          <w:tcPr>
            <w:tcW w:type="dxa" w:w="2093"/>
          </w:tcPr>
          <w:p>
            <w:r>
              <w:t>완전(신규)</w:t>
            </w:r>
          </w:p>
        </w:tc>
      </w:tr>
    </w:tbl>
    <w:p>
      <w:r>
        <w:t>IU-0001(ngv/adapters/input_validation_adapter.py)은 vehicle_speed_kph/isofix_left/isofix_right 검증 함수가 추가되어 상세설계 깊이가 "완전(갱신)"으로 유지되고, IU-0003(ngv/core/state_manager.py)은 OFF 판정 로직이 추가되어 상세설계 깊이가 Phase1/2의 "완전(변경 없음)"에서 "완전(갱신)"으로 전환된다(Phase2까지는 IU-0003이 변경 없이 유지되었으나 Phase3에서 최초로 갱신됨). IU-0005/IU-0009도 "완전(갱신)" 그대로 유지된다.</w:t>
      </w:r>
    </w:p>
    <w:p>
      <w:pPr>
        <w:pStyle w:val="Heading1"/>
        <w:spacing w:after="120" w:before="260"/>
      </w:pPr>
      <w:r>
        <w:t xml:space="preserve">3. 상세 호출관계</w:t>
      </w:r>
    </w:p>
    <w:p>
      <w:pPr>
        <w:spacing w:after="140"/>
      </w:pPr>
      <w:r>
        <w:rPr>
          <w:b w:val="false"/>
          <w:bCs w:val="false"/>
          <w:i w:val="false"/>
          <w:iCs w:val="false"/>
          <w:sz w:val="21"/>
          <w:szCs w:val="21"/>
        </w:rPr>
        <w:t xml:space="preserve">매 평가주기(EVALUATION_TICK_S=0.050s)마다 제어 루프 드라이버가 IU-0001.handleCycle(rawCycleInput, nowS)를 호출한다. IU-0001이 원시 입력(9개 필드로 확장)을 검증·정규화한 뒤 스스로 IU-0009.evaluateCycle(normalizedInput, nowS)을 호출한다. IU-0009 내부 호출 순서는 ENG-SWE2-001 11장 통합 순서(8~14단계 포함)와 일치하도록 Phase2에서 다음과 같이 확장된다 — IU-0010→IU-0011→IU-0012(IU-0011 결과에 데이터로만 의존, 코드 의존 없음)→IU-0013 순서는 안전 필수 우선순위(충돌&gt;접근위험&gt;화재 등)와 일치한다.</w:t>
      </w:r>
    </w:p>
    <w:p>
      <w:pPr>
        <w:shd w:fill="F2F2F2" w:val="clear"/>
        <w:spacing w:after="160"/>
      </w:pPr>
      <w:r>
        <w:rPr>
          <w:rFonts w:ascii="Consolas" w:cs="Consolas" w:eastAsia="Consolas" w:hAnsi="Consolas"/>
          <w:sz w:val="18"/>
          <w:szCs w:val="18"/>
        </w:rPr>
        <w:t xml:space="preserve">IU-0001.handleCycle(rawCycleInput, nowS)
  1) normalizeCycle(rawCycleInput) : NormalizedSafetyInput (9개 필드, IU-0001 내부)
  2) -&gt; IU-0009.evaluateCycle(normalizedInput, nowS) : CycleResult
       2-1) -&gt; IU-0002.evaluate(sourceTimestampField, nowS) : FreshnessResult
       2-2) -&gt; IU-0003.evaluate(freshnessResult, sensorFaultField, nowS) : StateResult
       2-3) -&gt; IU-0010.evaluate(crashStatusField, nowS) : CrashEvaluationResult                [신규]
       2-4) -&gt; IU-0011.evaluate(leftApproachRiskField, rightApproachRiskField) : ApproachRiskResult   [신규]
       2-5) -&gt; IU-0012.decide(leftRiskActive, rightRiskActive,
                               leftReleaseReRequested=False, rightReleaseReRequested=False,   [placeholder, 갭7]
                               nowS) : OverrideDecision                                        [신규]
       2-6) -&gt; IU-0013.evaluate(fireField, overtempField, adultField) : ForcedReleaseResult    [신규]
       (조립) candidateCommands = assembleCandidateCommands(crashResult, approachResult,
                                    overrideDecision, forcedReleaseResult) : list[CandidateCommand]  [6.7절]
       2-7) -&gt; IU-0005.arbitrate(stateResult, inputValid, candidateCommands) : ArbitrationResult   [갱신]
       2-8) -&gt; IU-0004.confirm(arbitrationResult, stateResult) : ConfirmedOutput
       2-9) -&gt; IU-0006.publish(confirmedOutput) : PublishResult
       2-10) -&gt; IU-0007.publishWarning(stateResult) : PublishResult
       2-11) -&gt; IU-0008.log(decisionLogEntry) : None (no-op)</w:t>
      </w:r>
    </w:p>
    <w:p>
      <w:pPr>
        <w:spacing w:after="140"/>
      </w:pPr>
      <w:r>
        <w:rPr>
          <w:b w:val="false"/>
          <w:bCs w:val="false"/>
          <w:i w:val="false"/>
          <w:iCs w:val="false"/>
          <w:sz w:val="21"/>
          <w:szCs w:val="21"/>
        </w:rPr>
        <w:t xml:space="preserve">데이터 흐름: NormalizedSafetyInput(9필드) -&gt; FreshnessResult/StateResult(변경 없음) 및 CrashEvaluationResult/ApproachRiskResult/OverrideDecision/ForcedReleaseResult(신규, 서로 독립적으로 계산되되 ApproachRiskResult -&gt; OverrideDecision만 데이터 의존) -&gt; candidateCommands(리스트 조립) -&gt; ArbitrationResult(문별 leftCommand/rightCommand/leftReasonCode/rightReasonCode) -&gt; ConfirmedOutput -&gt; PublishResult x2, DecisionLogEntry. IU-0010/0011/0013은 서로 의존하지 않으며(리프-리프 무의존 원칙, ENG-SWE2-001 5장), IU-0012만 IU-0011의 산출값(leftRiskActive/rightRiskActive)을 오케스트레이터가 파라미터로 전달받아 사용한다(리프-리프 직접 호출 아님, 데이터 결합 유지).</w:t>
      </w:r>
    </w:p>
    <w:p>
      <w:pPr>
        <w:spacing w:after="140"/>
      </w:pPr>
      <w:r>
        <w:rPr>
          <w:b w:val="false"/>
          <w:bCs w:val="false"/>
          <w:i w:val="false"/>
          <w:iCs w:val="false"/>
          <w:sz w:val="21"/>
          <w:szCs w:val="21"/>
        </w:rPr>
        <w:t xml:space="preserve">예외 처리 경로(갱신): IU-0001.normalizeCycle()은 예외를 던지지 않는다(Phase1과 동일). IU-0009.evaluateCycle() 내부 2-1~2-8단계(freshness부터 출력확정까지, Phase2에서 IU-0010~0013 4개 신규 호출을 포함하도록 "판정 핵심 경로"의 범위가 확장됨) 중 예외가 발생하면 10장 정책에 따라 StateResult를 FAULT로 강제 구성한 뒤 2-9~2-11단계를 안전 경로로 계속 진행한다. 이 확장은 IU-0010~0013을 다른 core 컴포넌트(IU-0002/0003)와 동일한 신뢰 수준의 판정 핵심 경로로 취급한다는 명시적 설계 결정이다 — 신규 컴포넌트의 결함(예: IU-0012의 None 전달)도 fail-freeze로 안전하게 흡수되어야 하기 때문이다. 2-9~2-11단계(발행/로깅, QM 어댑터)의 예외는 Phase1과 동일하게 개별 격리된다.</w:t>
      </w:r>
    </w:p>
    <w:p>
      <w:pPr>
        <w:spacing w:after="140"/>
      </w:pPr>
      <w:r>
        <w:rPr>
          <w:b w:val="false"/>
          <w:bCs w:val="false"/>
          <w:i w:val="false"/>
          <w:iCs w:val="false"/>
          <w:sz w:val="21"/>
          <w:szCs w:val="21"/>
        </w:rPr>
        <w:t xml:space="preserve">Mermaid 시퀀스 다이어그램(초안, 확정본은 ENG-SWE3-002 drawio 참조):</w:t>
      </w:r>
    </w:p>
    <w:p>
      <w:pPr>
        <w:shd w:fill="F2F2F2" w:val="clear"/>
        <w:spacing w:after="160"/>
      </w:pPr>
      <w:r>
        <w:rPr>
          <w:rFonts w:ascii="Consolas" w:cs="Consolas" w:eastAsia="Consolas" w:hAnsi="Consolas"/>
          <w:sz w:val="18"/>
          <w:szCs w:val="18"/>
        </w:rPr>
        <w:t xml:space="preserve">sequenceDiagram
  participant D as 제어루프 드라이버
  participant U1 as IU-0001
  participant U9 as IU-0009
  participant U2 as IU-0002
  participant U3 as IU-0003
  participant U10 as IU-0010
  participant U11 as IU-0011
  participant U12 as IU-0012
  participant U13 as IU-0013
  participant U5 as IU-0005
  participant U4 as IU-0004
  D-&gt;&gt;U1: handleCycle(rawCycleInput, nowS)
  U1-&gt;&gt;U1: normalizeCycle(rawCycleInput)
  U1-&gt;&gt;U9: evaluateCycle(normalizedInput, nowS)
  U9-&gt;&gt;U2: evaluate(sourceTimestampField, nowS)
  U9-&gt;&gt;U3: evaluate(freshnessResult, sensorFaultField, nowS)
  U9-&gt;&gt;U10: evaluate(crashStatusField, nowS)
  U9-&gt;&gt;U11: evaluate(leftApproachRiskField, rightApproachRiskField)
  U9-&gt;&gt;U12: decide(leftRiskActive, rightRiskActive, False, False, nowS)
  U9-&gt;&gt;U13: evaluate(fireField, overtempField, adultField)
  Note over U9: candidateCommands 조립(6.7절)
  U9-&gt;&gt;U5: arbitrate(stateResult, inputValid, candidateCommands)
  U9-&gt;&gt;U4: confirm(arbitrationResult, stateResult)
  U9--&gt;&gt;U1: CycleResult</w:t>
      </w:r>
    </w:p>
    <w:p>
      <w:pPr>
        <w:pStyle w:val="Heading2"/>
      </w:pPr>
      <w:r>
        <w:t>3.1 Phase 3 확장</w:t>
      </w:r>
    </w:p>
    <w:p>
      <w:r>
        <w:t>IU-0009 내부 호출 순서는 ENG-SWE2-001 11장 통합 순서(15~21단계 포함)와 일치하도록 다음과 같이 확장된다. 우선순위가 급한 순서(숫자가 작은 순)로 호출하되, 서로 독립인 리프 호출이므로 순서 자체는 정합성에 영향을 주지 않는다(문서화 목적의 가독성 순서).</w:t>
      </w:r>
    </w:p>
    <w:p>
      <w:r>
        <w:t>IU-0009.evaluateCycle(normalizedInput, nowS) 내부(갱신, 밑줄 친 단계가 Phase3 신규):</w:t>
        <w:br/>
        <w:t xml:space="preserve">  2-1) IU-0002.evaluate(sourceTimestampField, nowS) : FreshnessResult</w:t>
        <w:br/>
        <w:t xml:space="preserve">  2-2) IU-0003.evaluate(freshnessResult, sensorFaultField, ignitionOnField, nowS) : StateResult   [갱신 — ignitionOnField 파라미터 추가]</w:t>
        <w:br/>
        <w:t xml:space="preserve">  2-3) IU-0010.evaluate(crashStatusField, nowS) : CrashEvaluationResult</w:t>
        <w:br/>
        <w:t xml:space="preserve">  2-4) IU-0011.evaluate(leftApproachRiskField, rightApproachRiskField) : ApproachRiskResult</w:t>
        <w:br/>
        <w:t xml:space="preserve">  2-5) IU-0012.decide(leftRiskActive, rightRiskActive, False, False, nowS) : OverrideDecision</w:t>
        <w:br/>
        <w:t xml:space="preserve">  2-6) IU-0013.evaluate(fireField, overtempField, adultField) : ForcedReleaseResult</w:t>
        <w:br/>
        <w:t xml:space="preserve">  2-7) [신규] IU-0016.evaluate(ignitionOnField, nowS) : IgnitionOffReleaseResult</w:t>
        <w:br/>
        <w:t xml:space="preserve">  2-8) [신규] IU-0015.evaluate(isofixLeftField, isofixRightField) : ISOFIXLockResult</w:t>
        <w:br/>
        <w:t xml:space="preserve">  2-9) [신규] IU-0014.evaluate(vehicleSpeedField, nowS) : VehicleSpeedLockResult</w:t>
        <w:br/>
        <w:t xml:space="preserve">  (조립) candidateCommands = assembleCandidateCommands(crashResult, approachResult, overrideDecision, forcedReleaseResult, ignitionOffResult, isofixResult, vehicleSpeedResult) : list[CandidateCommand]   [갱신, 파라미터 3개 추가]</w:t>
        <w:br/>
        <w:t xml:space="preserve">  2-10) IU-0005.arbitrate(stateResult, inputValid, candidateCommands) : ArbitrationResult</w:t>
        <w:br/>
        <w:t xml:space="preserve">  2-11) IU-0004.confirm(arbitrationResult, stateResult) : ConfirmedOutput</w:t>
        <w:br/>
        <w:t xml:space="preserve">  2-12) IU-0006.publish(confirmedOutput) : PublishResult</w:t>
        <w:br/>
        <w:t xml:space="preserve">  2-13) IU-0007.publishWarning(stateResult) : PublishResult</w:t>
        <w:br/>
        <w:t xml:space="preserve">  2-14) IU-0008.log(decisionLogEntry) : None (no-op)</w:t>
      </w:r>
    </w:p>
    <w:p>
      <w:r>
        <w:t>데이터 흐름(갱신): NormalizedSafetyInput(12필드로 확장: 9 + vehicleSpeedField/isofixLeftField/isofixRightField) -&gt; ... -&gt; candidateCommands(리스트, 최대 7개 소스: 충돌/좌접근위험/우접근위험/화재등/ignition-off/좌ISOFIX/우ISOFIX/자동주행잠금 — override로 철회되는 접근위험 후보 제외 시 최대) -&gt; ArbitrationResult -&gt; ConfirmedOutput. IU-0014/0015/0016은 서로 의존하지 않으며(리프-리프 무의존), IU-0003과 IU-0016은 동일한 ignitionOnField를 오케스트레이터로부터 병렬로(서로 독립적으로) 전달받는다(ENG-SWE2-001 3.2절 — 리프-리프 직접 의존 없음).</w:t>
      </w:r>
    </w:p>
    <w:p>
      <w:r>
        <w:t>예외 처리 경로: 2-1~2-11단계(판정 핵심 경로)가 Phase3에서 IU-0014~0016 3개 신규 호출을 포함하도록 범위가 다시 확장된다(Phase2와 동일한 설계 결정 패턴 — 신규 컴포넌트의 결함도 fail-freeze로 안전하게 흡수). 2-12~2-14단계(발행/로깅, QM 어댑터)의 예외는 Phase1/2와 동일하게 개별 격리된다.</w:t>
      </w:r>
    </w:p>
    <w:p>
      <w:pPr>
        <w:pStyle w:val="Heading1"/>
        <w:spacing w:after="120" w:before="260"/>
      </w:pPr>
      <w:r>
        <w:t xml:space="preserve">4. 공통 자료형</w:t>
      </w:r>
    </w:p>
    <w:p>
      <w:pPr>
        <w:spacing w:after="140"/>
      </w:pPr>
      <w:r>
        <w:rPr>
          <w:b w:val="false"/>
          <w:bCs w:val="false"/>
          <w:i w:val="false"/>
          <w:iCs w:val="false"/>
          <w:sz w:val="21"/>
          <w:szCs w:val="21"/>
        </w:rPr>
        <w:t xml:space="preserve">아래 자료형은 ngv/domain 패키지에서 Python dataclass(frozen=True) 또는 Enum으로 구현한다. 모든 시간 값의 단위는 초(s)이다. Phase1 자료형(RawCycleInput, FieldValidationResult, NormalizedSafetyInput, FreshnessResult, SystemState, StateResult, LockCommand, ArbitrationCommand, ArbitrationResult, ConfirmedOutput, PublishResult, DecisionLogEntry, CycleResult)은 아래 표에서 Phase2 변경분만 갱신하여 재수록하고, 변경 없는 필드는 "Phase1과 동일"로 표기한다.</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569"/>
        <w:gridCol w:w="3767"/>
        <w:gridCol w:w="1674"/>
        <w:gridCol w:w="3453"/>
      </w:tblGrid>
      <w:tr>
        <w:trPr>
          <w:tblHeader/>
        </w:trPr>
        <w:tc>
          <w:tcPr>
            <w:tcW w:type="dxa" w:w="1569"/>
            <w:shd w:fill="D9D9D9" w:val="clear"/>
            <w:tcMar>
              <w:top w:type="dxa" w:w="60"/>
              <w:left w:type="dxa" w:w="80"/>
              <w:bottom w:type="dxa" w:w="60"/>
              <w:right w:type="dxa" w:w="80"/>
            </w:tcMar>
          </w:tcPr>
          <w:p>
            <w:r>
              <w:rPr>
                <w:b/>
                <w:bCs/>
                <w:sz w:val="18"/>
                <w:szCs w:val="18"/>
              </w:rPr>
              <w:t xml:space="preserve">이름</w:t>
            </w:r>
          </w:p>
        </w:tc>
        <w:tc>
          <w:tcPr>
            <w:tcW w:type="dxa" w:w="3767"/>
            <w:shd w:fill="D9D9D9" w:val="clear"/>
            <w:tcMar>
              <w:top w:type="dxa" w:w="60"/>
              <w:left w:type="dxa" w:w="80"/>
              <w:bottom w:type="dxa" w:w="60"/>
              <w:right w:type="dxa" w:w="80"/>
            </w:tcMar>
          </w:tcPr>
          <w:p>
            <w:r>
              <w:rPr>
                <w:b/>
                <w:bCs/>
                <w:sz w:val="18"/>
                <w:szCs w:val="18"/>
              </w:rPr>
              <w:t xml:space="preserve">구조/필드</w:t>
            </w:r>
          </w:p>
        </w:tc>
        <w:tc>
          <w:tcPr>
            <w:tcW w:type="dxa" w:w="1674"/>
            <w:shd w:fill="D9D9D9" w:val="clear"/>
            <w:tcMar>
              <w:top w:type="dxa" w:w="60"/>
              <w:left w:type="dxa" w:w="80"/>
              <w:bottom w:type="dxa" w:w="60"/>
              <w:right w:type="dxa" w:w="80"/>
            </w:tcMar>
          </w:tcPr>
          <w:p>
            <w:r>
              <w:rPr>
                <w:b/>
                <w:bCs/>
                <w:sz w:val="18"/>
                <w:szCs w:val="18"/>
              </w:rPr>
              <w:t xml:space="preserve">단위/범위</w:t>
            </w:r>
          </w:p>
        </w:tc>
        <w:tc>
          <w:tcPr>
            <w:tcW w:type="dxa" w:w="3453"/>
            <w:shd w:fill="D9D9D9" w:val="clear"/>
            <w:tcMar>
              <w:top w:type="dxa" w:w="60"/>
              <w:left w:type="dxa" w:w="80"/>
              <w:bottom w:type="dxa" w:w="60"/>
              <w:right w:type="dxa" w:w="80"/>
            </w:tcMar>
          </w:tcPr>
          <w:p>
            <w:r>
              <w:t>불변조건(invariant) 및 Phase2/Phase3 변경</w:t>
            </w:r>
          </w:p>
        </w:tc>
      </w:tr>
      <w:tr>
        <w:tc>
          <w:tcPr>
            <w:tcW w:type="dxa" w:w="1569"/>
            <w:tcMar>
              <w:top w:type="dxa" w:w="60"/>
              <w:left w:type="dxa" w:w="80"/>
              <w:bottom w:type="dxa" w:w="60"/>
              <w:right w:type="dxa" w:w="80"/>
            </w:tcMar>
          </w:tcPr>
          <w:p>
            <w:r>
              <w:rPr>
                <w:b w:val="false"/>
                <w:bCs w:val="false"/>
                <w:sz w:val="18"/>
                <w:szCs w:val="18"/>
              </w:rPr>
              <w:t xml:space="preserve">RawCycleInput</w:t>
            </w:r>
          </w:p>
        </w:tc>
        <w:tc>
          <w:tcPr>
            <w:tcW w:type="dxa" w:w="3767"/>
            <w:tcMar>
              <w:top w:type="dxa" w:w="60"/>
              <w:left w:type="dxa" w:w="80"/>
              <w:bottom w:type="dxa" w:w="60"/>
              <w:right w:type="dxa" w:w="80"/>
            </w:tcMar>
          </w:tcPr>
          <w:p>
            <w:r>
              <w:rPr>
                <w:b w:val="false"/>
                <w:bCs w:val="false"/>
                <w:sz w:val="18"/>
                <w:szCs w:val="18"/>
              </w:rPr>
              <w:t xml:space="preserve">rawSourceTimestamp/rawIgnitionOn/rawSensorFault(Phase1) + rawCrashStatus, rawLeftApproachRisk, rawRightApproachRisk, rawFireDetected, rawOvertemperatureDetected, rawAdultPresent: Any(Phase2 신규 6필드)</w:t>
            </w:r>
          </w:p>
        </w:tc>
        <w:tc>
          <w:tcPr>
            <w:tcW w:type="dxa" w:w="1674"/>
            <w:tcMar>
              <w:top w:type="dxa" w:w="60"/>
              <w:left w:type="dxa" w:w="80"/>
              <w:bottom w:type="dxa" w:w="60"/>
              <w:right w:type="dxa" w:w="80"/>
            </w:tcMar>
          </w:tcPr>
          <w:p>
            <w:r>
              <w:rPr>
                <w:b w:val="false"/>
                <w:bCs w:val="false"/>
                <w:sz w:val="18"/>
                <w:szCs w:val="18"/>
              </w:rPr>
              <w:t xml:space="preserve">타입 미검증(원시)</w:t>
            </w:r>
          </w:p>
        </w:tc>
        <w:tc>
          <w:tcPr>
            <w:tcW w:type="dxa" w:w="3453"/>
            <w:tcMar>
              <w:top w:type="dxa" w:w="60"/>
              <w:left w:type="dxa" w:w="80"/>
              <w:bottom w:type="dxa" w:w="60"/>
              <w:right w:type="dxa" w:w="80"/>
            </w:tcMar>
          </w:tcPr>
          <w:p>
            <w:r>
              <w:rPr>
                <w:b w:val="false"/>
                <w:bCs w:val="false"/>
                <w:sz w:val="18"/>
                <w:szCs w:val="18"/>
              </w:rPr>
              <w:t xml:space="preserve">없음(검증 전). Phase2: 필드 3개→9개로 확장(IF-0005 확장과 일치)</w:t>
            </w:r>
          </w:p>
        </w:tc>
      </w:tr>
      <w:tr>
        <w:tc>
          <w:tcPr>
            <w:tcW w:type="dxa" w:w="1569"/>
            <w:tcMar>
              <w:top w:type="dxa" w:w="60"/>
              <w:left w:type="dxa" w:w="80"/>
              <w:bottom w:type="dxa" w:w="60"/>
              <w:right w:type="dxa" w:w="80"/>
            </w:tcMar>
          </w:tcPr>
          <w:p>
            <w:r>
              <w:rPr>
                <w:b w:val="false"/>
                <w:bCs w:val="false"/>
                <w:sz w:val="18"/>
                <w:szCs w:val="18"/>
              </w:rPr>
              <w:t xml:space="preserve">FieldValidationResult[T]</w:t>
            </w:r>
          </w:p>
        </w:tc>
        <w:tc>
          <w:tcPr>
            <w:tcW w:type="dxa" w:w="3767"/>
            <w:tcMar>
              <w:top w:type="dxa" w:w="60"/>
              <w:left w:type="dxa" w:w="80"/>
              <w:bottom w:type="dxa" w:w="60"/>
              <w:right w:type="dxa" w:w="80"/>
            </w:tcMar>
          </w:tcPr>
          <w:p>
            <w:r>
              <w:rPr>
                <w:b w:val="false"/>
                <w:bCs w:val="false"/>
                <w:sz w:val="18"/>
                <w:szCs w:val="18"/>
              </w:rPr>
              <w:t xml:space="preserve">value/valid/rawValue/errorReason — Phase1과 동일</w:t>
            </w:r>
          </w:p>
        </w:tc>
        <w:tc>
          <w:tcPr>
            <w:tcW w:type="dxa" w:w="1674"/>
            <w:tcMar>
              <w:top w:type="dxa" w:w="60"/>
              <w:left w:type="dxa" w:w="80"/>
              <w:bottom w:type="dxa" w:w="60"/>
              <w:right w:type="dxa" w:w="80"/>
            </w:tcMar>
          </w:tcPr>
          <w:p>
            <w:r>
              <w:rPr>
                <w:b w:val="false"/>
                <w:bCs w:val="false"/>
                <w:sz w:val="18"/>
                <w:szCs w:val="18"/>
              </w:rPr>
              <w:t xml:space="preserve">T는 필드별로 다름(float/bool/CrashStatus)</w:t>
            </w:r>
          </w:p>
        </w:tc>
        <w:tc>
          <w:tcPr>
            <w:tcW w:type="dxa" w:w="3453"/>
            <w:tcMar>
              <w:top w:type="dxa" w:w="60"/>
              <w:left w:type="dxa" w:w="80"/>
              <w:bottom w:type="dxa" w:w="60"/>
              <w:right w:type="dxa" w:w="80"/>
            </w:tcMar>
          </w:tcPr>
          <w:p>
            <w:r>
              <w:rPr>
                <w:b w:val="false"/>
                <w:bCs w:val="false"/>
                <w:sz w:val="18"/>
                <w:szCs w:val="18"/>
              </w:rPr>
              <w:t xml:space="preserve">valid=True⇒value not None. valid=False⇒errorReason 비공백. Phase2: T=CrashStatus 인스턴스 신규 추가</w:t>
            </w:r>
          </w:p>
        </w:tc>
      </w:tr>
      <w:tr>
        <w:tc>
          <w:tcPr>
            <w:tcW w:type="dxa" w:w="1569"/>
            <w:tcMar>
              <w:top w:type="dxa" w:w="60"/>
              <w:left w:type="dxa" w:w="80"/>
              <w:bottom w:type="dxa" w:w="60"/>
              <w:right w:type="dxa" w:w="80"/>
            </w:tcMar>
          </w:tcPr>
          <w:p>
            <w:r>
              <w:rPr>
                <w:b w:val="false"/>
                <w:bCs w:val="false"/>
                <w:sz w:val="18"/>
                <w:szCs w:val="18"/>
              </w:rPr>
              <w:t xml:space="preserve">NormalizedSafetyInput</w:t>
            </w:r>
          </w:p>
        </w:tc>
        <w:tc>
          <w:tcPr>
            <w:tcW w:type="dxa" w:w="3767"/>
            <w:tcMar>
              <w:top w:type="dxa" w:w="60"/>
              <w:left w:type="dxa" w:w="80"/>
              <w:bottom w:type="dxa" w:w="60"/>
              <w:right w:type="dxa" w:w="80"/>
            </w:tcMar>
          </w:tcPr>
          <w:p>
            <w:r>
              <w:rPr>
                <w:b w:val="false"/>
                <w:bCs w:val="false"/>
                <w:sz w:val="18"/>
                <w:szCs w:val="18"/>
              </w:rPr>
              <w:t xml:space="preserve">sourceTimestampField/ignitionOnField/sensorFaultField(Phase1) + crashStatusField: FieldValidationResult[CrashStatus], leftApproachRiskField/rightApproachRiskField/fireField/overtempField/adultField: FieldValidationResult[bool](Phase2 신규 6필드)</w:t>
            </w:r>
          </w:p>
        </w:tc>
        <w:tc>
          <w:tcPr>
            <w:tcW w:type="dxa" w:w="1674"/>
            <w:tcMar>
              <w:top w:type="dxa" w:w="60"/>
              <w:left w:type="dxa" w:w="80"/>
              <w:bottom w:type="dxa" w:w="60"/>
              <w:right w:type="dxa" w:w="80"/>
            </w:tcMar>
          </w:tcPr>
          <w:p>
            <w:r>
              <w:rPr>
                <w:b w:val="false"/>
                <w:bCs w:val="false"/>
                <w:sz w:val="18"/>
                <w:szCs w:val="18"/>
              </w:rPr>
              <w:t xml:space="preserve">-</w:t>
            </w:r>
          </w:p>
        </w:tc>
        <w:tc>
          <w:tcPr>
            <w:tcW w:type="dxa" w:w="3453"/>
            <w:tcMar>
              <w:top w:type="dxa" w:w="60"/>
              <w:left w:type="dxa" w:w="80"/>
              <w:bottom w:type="dxa" w:w="60"/>
              <w:right w:type="dxa" w:w="80"/>
            </w:tcMar>
          </w:tcPr>
          <w:p>
            <w:r>
              <w:rPr>
                <w:b w:val="false"/>
                <w:bCs w:val="false"/>
                <w:sz w:val="18"/>
                <w:szCs w:val="18"/>
              </w:rPr>
              <w:t xml:space="preserve">sensorFaultField.value는 항상 not None(Phase1 fail-safe 대체, 유지). Phase2 신규 6필드는 대체 보장 없음 — valid=False이면 value가 None일 수 있다(10.4절 신규 원칙: 새 능동 후보 미생성)</w:t>
            </w:r>
          </w:p>
        </w:tc>
      </w:tr>
      <w:tr>
        <w:tc>
          <w:tcPr>
            <w:tcW w:type="dxa" w:w="1569"/>
            <w:tcMar>
              <w:top w:type="dxa" w:w="60"/>
              <w:left w:type="dxa" w:w="80"/>
              <w:bottom w:type="dxa" w:w="60"/>
              <w:right w:type="dxa" w:w="80"/>
            </w:tcMar>
          </w:tcPr>
          <w:p>
            <w:r>
              <w:rPr>
                <w:b w:val="false"/>
                <w:bCs w:val="false"/>
                <w:sz w:val="18"/>
                <w:szCs w:val="18"/>
              </w:rPr>
              <w:t xml:space="preserve">CrashStatus(Enum)</w:t>
            </w:r>
          </w:p>
        </w:tc>
        <w:tc>
          <w:tcPr>
            <w:tcW w:type="dxa" w:w="3767"/>
            <w:tcMar>
              <w:top w:type="dxa" w:w="60"/>
              <w:left w:type="dxa" w:w="80"/>
              <w:bottom w:type="dxa" w:w="60"/>
              <w:right w:type="dxa" w:w="80"/>
            </w:tcMar>
          </w:tcPr>
          <w:p>
            <w:r>
              <w:rPr>
                <w:b w:val="false"/>
                <w:bCs w:val="false"/>
                <w:sz w:val="18"/>
                <w:szCs w:val="18"/>
              </w:rPr>
              <w:t xml:space="preserve">NONE, PENDING, CONFIRMED</w:t>
            </w:r>
          </w:p>
        </w:tc>
        <w:tc>
          <w:tcPr>
            <w:tcW w:type="dxa" w:w="1674"/>
            <w:tcMar>
              <w:top w:type="dxa" w:w="60"/>
              <w:left w:type="dxa" w:w="80"/>
              <w:bottom w:type="dxa" w:w="60"/>
              <w:right w:type="dxa" w:w="80"/>
            </w:tcMar>
          </w:tcPr>
          <w:p>
            <w:r>
              <w:rPr>
                <w:b w:val="false"/>
                <w:bCs w:val="false"/>
                <w:sz w:val="18"/>
                <w:szCs w:val="18"/>
              </w:rPr>
              <w:t xml:space="preserve">열거형(OEM-IF-002 대응)</w:t>
            </w:r>
          </w:p>
        </w:tc>
        <w:tc>
          <w:tcPr>
            <w:tcW w:type="dxa" w:w="3453"/>
            <w:tcMar>
              <w:top w:type="dxa" w:w="60"/>
              <w:left w:type="dxa" w:w="80"/>
              <w:bottom w:type="dxa" w:w="60"/>
              <w:right w:type="dxa" w:w="80"/>
            </w:tcMar>
          </w:tcPr>
          <w:p>
            <w:r>
              <w:rPr>
                <w:b w:val="false"/>
                <w:bCs w:val="false"/>
                <w:sz w:val="18"/>
                <w:szCs w:val="18"/>
              </w:rPr>
              <w:t xml:space="preserve">신규(Phase2)</w:t>
            </w:r>
          </w:p>
        </w:tc>
      </w:tr>
      <w:tr>
        <w:tc>
          <w:tcPr>
            <w:tcW w:type="dxa" w:w="1569"/>
            <w:tcMar>
              <w:top w:type="dxa" w:w="60"/>
              <w:left w:type="dxa" w:w="80"/>
              <w:bottom w:type="dxa" w:w="60"/>
              <w:right w:type="dxa" w:w="80"/>
            </w:tcMar>
          </w:tcPr>
          <w:p>
            <w:r>
              <w:rPr>
                <w:b w:val="false"/>
                <w:bCs w:val="false"/>
                <w:sz w:val="18"/>
                <w:szCs w:val="18"/>
              </w:rPr>
              <w:t xml:space="preserve">Door(Enum)</w:t>
            </w:r>
          </w:p>
        </w:tc>
        <w:tc>
          <w:tcPr>
            <w:tcW w:type="dxa" w:w="3767"/>
            <w:tcMar>
              <w:top w:type="dxa" w:w="60"/>
              <w:left w:type="dxa" w:w="80"/>
              <w:bottom w:type="dxa" w:w="60"/>
              <w:right w:type="dxa" w:w="80"/>
            </w:tcMar>
          </w:tcPr>
          <w:p>
            <w:r>
              <w:rPr>
                <w:b w:val="false"/>
                <w:bCs w:val="false"/>
                <w:sz w:val="18"/>
                <w:szCs w:val="18"/>
              </w:rPr>
              <w:t xml:space="preserve">LEFT, RIGHT, BOTH</w:t>
            </w:r>
          </w:p>
        </w:tc>
        <w:tc>
          <w:tcPr>
            <w:tcW w:type="dxa" w:w="1674"/>
            <w:tcMar>
              <w:top w:type="dxa" w:w="60"/>
              <w:left w:type="dxa" w:w="80"/>
              <w:bottom w:type="dxa" w:w="60"/>
              <w:right w:type="dxa" w:w="80"/>
            </w:tcMar>
          </w:tcPr>
          <w:p>
            <w:r>
              <w:rPr>
                <w:b w:val="false"/>
                <w:bCs w:val="false"/>
                <w:sz w:val="18"/>
                <w:szCs w:val="18"/>
              </w:rPr>
              <w:t xml:space="preserve">열거형</w:t>
            </w:r>
          </w:p>
        </w:tc>
        <w:tc>
          <w:tcPr>
            <w:tcW w:type="dxa" w:w="3453"/>
            <w:tcMar>
              <w:top w:type="dxa" w:w="60"/>
              <w:left w:type="dxa" w:w="80"/>
              <w:bottom w:type="dxa" w:w="60"/>
              <w:right w:type="dxa" w:w="80"/>
            </w:tcMar>
          </w:tcPr>
          <w:p>
            <w:r>
              <w:rPr>
                <w:b w:val="false"/>
                <w:bCs w:val="false"/>
                <w:sz w:val="18"/>
                <w:szCs w:val="18"/>
              </w:rPr>
              <w:t xml:space="preserve">신규(Phase2) — CandidateCommand의 적용 대상 문</w:t>
            </w:r>
          </w:p>
        </w:tc>
      </w:tr>
      <w:tr>
        <w:tc>
          <w:tcPr>
            <w:tcW w:type="dxa" w:w="1569"/>
            <w:tcMar>
              <w:top w:type="dxa" w:w="60"/>
              <w:left w:type="dxa" w:w="80"/>
              <w:bottom w:type="dxa" w:w="60"/>
              <w:right w:type="dxa" w:w="80"/>
            </w:tcMar>
          </w:tcPr>
          <w:p>
            <w:r>
              <w:rPr>
                <w:b w:val="false"/>
                <w:bCs w:val="false"/>
                <w:sz w:val="18"/>
                <w:szCs w:val="18"/>
              </w:rPr>
              <w:t xml:space="preserve">CandidateCommand</w:t>
            </w:r>
          </w:p>
        </w:tc>
        <w:tc>
          <w:tcPr>
            <w:tcW w:type="dxa" w:w="3767"/>
            <w:tcMar>
              <w:top w:type="dxa" w:w="60"/>
              <w:left w:type="dxa" w:w="80"/>
              <w:bottom w:type="dxa" w:w="60"/>
              <w:right w:type="dxa" w:w="80"/>
            </w:tcMar>
          </w:tcPr>
          <w:p>
            <w:r>
              <w:rPr>
                <w:b w:val="false"/>
                <w:bCs w:val="false"/>
                <w:sz w:val="18"/>
                <w:szCs w:val="18"/>
              </w:rPr>
              <w:t xml:space="preserve">door: Door, command: ArbitrationCommand, priority: int, reasonCode: str</w:t>
            </w:r>
          </w:p>
        </w:tc>
        <w:tc>
          <w:tcPr>
            <w:tcW w:type="dxa" w:w="1674"/>
            <w:tcMar>
              <w:top w:type="dxa" w:w="60"/>
              <w:left w:type="dxa" w:w="80"/>
              <w:bottom w:type="dxa" w:w="60"/>
              <w:right w:type="dxa" w:w="80"/>
            </w:tcMar>
          </w:tcPr>
          <w:p>
            <w:r>
              <w:rPr>
                <w:b w:val="false"/>
                <w:bCs w:val="false"/>
                <w:sz w:val="18"/>
                <w:szCs w:val="18"/>
              </w:rPr>
              <w:t xml:space="preserve">priority: 1(최고)~3(최저)</w:t>
            </w:r>
          </w:p>
        </w:tc>
        <w:tc>
          <w:tcPr>
            <w:tcW w:type="dxa" w:w="3453"/>
            <w:tcMar>
              <w:top w:type="dxa" w:w="60"/>
              <w:left w:type="dxa" w:w="80"/>
              <w:bottom w:type="dxa" w:w="60"/>
              <w:right w:type="dxa" w:w="80"/>
            </w:tcMar>
          </w:tcPr>
          <w:p>
            <w:r>
              <w:rPr>
                <w:b w:val="false"/>
                <w:bCs w:val="false"/>
                <w:sz w:val="18"/>
                <w:szCs w:val="18"/>
              </w:rPr>
              <w:t xml:space="preserve">신규(Phase2). command ∈ {LOCK, RELEASE}(NO_CHANGE 금지 — 후보는 항상 명시적 동작). priority ∈ {1,2,3}(PRIORITY_CRASH/APPROACH_RISK/FIRE_OVERTEMP_OCCUPANT 상수). reasonCode는 비공백 문자열</w:t>
            </w:r>
          </w:p>
        </w:tc>
      </w:tr>
      <w:tr>
        <w:tc>
          <w:tcPr>
            <w:tcW w:type="dxa" w:w="1569"/>
            <w:tcMar>
              <w:top w:type="dxa" w:w="60"/>
              <w:left w:type="dxa" w:w="80"/>
              <w:bottom w:type="dxa" w:w="60"/>
              <w:right w:type="dxa" w:w="80"/>
            </w:tcMar>
          </w:tcPr>
          <w:p>
            <w:r>
              <w:rPr>
                <w:b w:val="false"/>
                <w:bCs w:val="false"/>
                <w:sz w:val="18"/>
                <w:szCs w:val="18"/>
              </w:rPr>
              <w:t xml:space="preserve">CrashEvaluationResult</w:t>
            </w:r>
          </w:p>
        </w:tc>
        <w:tc>
          <w:tcPr>
            <w:tcW w:type="dxa" w:w="3767"/>
            <w:tcMar>
              <w:top w:type="dxa" w:w="60"/>
              <w:left w:type="dxa" w:w="80"/>
              <w:bottom w:type="dxa" w:w="60"/>
              <w:right w:type="dxa" w:w="80"/>
            </w:tcMar>
          </w:tcPr>
          <w:p>
            <w:r>
              <w:rPr>
                <w:b w:val="false"/>
                <w:bCs w:val="false"/>
                <w:sz w:val="18"/>
                <w:szCs w:val="18"/>
              </w:rPr>
              <w:t xml:space="preserve">status: CrashStatus, releaseCandidate: Optional[CandidateCommand], pendingHoldApplied: bool</w:t>
            </w:r>
          </w:p>
        </w:tc>
        <w:tc>
          <w:tcPr>
            <w:tcW w:type="dxa" w:w="1674"/>
            <w:tcMar>
              <w:top w:type="dxa" w:w="60"/>
              <w:left w:type="dxa" w:w="80"/>
              <w:bottom w:type="dxa" w:w="60"/>
              <w:right w:type="dxa" w:w="80"/>
            </w:tcMar>
          </w:tcPr>
          <w:p>
            <w:r>
              <w:rPr>
                <w:b w:val="false"/>
                <w:bCs w:val="false"/>
                <w:sz w:val="18"/>
                <w:szCs w:val="18"/>
              </w:rPr>
              <w:t xml:space="preserve">-</w:t>
            </w:r>
          </w:p>
        </w:tc>
        <w:tc>
          <w:tcPr>
            <w:tcW w:type="dxa" w:w="3453"/>
            <w:tcMar>
              <w:top w:type="dxa" w:w="60"/>
              <w:left w:type="dxa" w:w="80"/>
              <w:bottom w:type="dxa" w:w="60"/>
              <w:right w:type="dxa" w:w="80"/>
            </w:tcMar>
          </w:tcPr>
          <w:p>
            <w:r>
              <w:rPr>
                <w:b w:val="false"/>
                <w:bCs w:val="false"/>
                <w:sz w:val="18"/>
                <w:szCs w:val="18"/>
              </w:rPr>
              <w:t xml:space="preserve">신규(Phase2, IF-0016). status==CONFIRMED ⟺ releaseCandidate is not None. status==PENDING ⟹ pendingHoldApplied=True(그 외 False)</w:t>
            </w:r>
          </w:p>
        </w:tc>
      </w:tr>
      <w:tr>
        <w:tc>
          <w:tcPr>
            <w:tcW w:type="dxa" w:w="1569"/>
            <w:tcMar>
              <w:top w:type="dxa" w:w="60"/>
              <w:left w:type="dxa" w:w="80"/>
              <w:bottom w:type="dxa" w:w="60"/>
              <w:right w:type="dxa" w:w="80"/>
            </w:tcMar>
          </w:tcPr>
          <w:p>
            <w:r>
              <w:rPr>
                <w:b w:val="false"/>
                <w:bCs w:val="false"/>
                <w:sz w:val="18"/>
                <w:szCs w:val="18"/>
              </w:rPr>
              <w:t xml:space="preserve">ApproachRiskResult</w:t>
            </w:r>
          </w:p>
        </w:tc>
        <w:tc>
          <w:tcPr>
            <w:tcW w:type="dxa" w:w="3767"/>
            <w:tcMar>
              <w:top w:type="dxa" w:w="60"/>
              <w:left w:type="dxa" w:w="80"/>
              <w:bottom w:type="dxa" w:w="60"/>
              <w:right w:type="dxa" w:w="80"/>
            </w:tcMar>
          </w:tcPr>
          <w:p>
            <w:r>
              <w:rPr>
                <w:b w:val="false"/>
                <w:bCs w:val="false"/>
                <w:sz w:val="18"/>
                <w:szCs w:val="18"/>
              </w:rPr>
              <w:t xml:space="preserve">leftRiskActive/rightRiskActive: bool, leftSuppressCandidate/rightSuppressCandidate: Optional[CandidateCommand], leftReasonCode/rightReasonCode: Optional[str]</w:t>
            </w:r>
          </w:p>
        </w:tc>
        <w:tc>
          <w:tcPr>
            <w:tcW w:type="dxa" w:w="1674"/>
            <w:tcMar>
              <w:top w:type="dxa" w:w="60"/>
              <w:left w:type="dxa" w:w="80"/>
              <w:bottom w:type="dxa" w:w="60"/>
              <w:right w:type="dxa" w:w="80"/>
            </w:tcMar>
          </w:tcPr>
          <w:p>
            <w:r>
              <w:rPr>
                <w:b w:val="false"/>
                <w:bCs w:val="false"/>
                <w:sz w:val="18"/>
                <w:szCs w:val="18"/>
              </w:rPr>
              <w:t xml:space="preserve">-</w:t>
            </w:r>
          </w:p>
        </w:tc>
        <w:tc>
          <w:tcPr>
            <w:tcW w:type="dxa" w:w="3453"/>
            <w:tcMar>
              <w:top w:type="dxa" w:w="60"/>
              <w:left w:type="dxa" w:w="80"/>
              <w:bottom w:type="dxa" w:w="60"/>
              <w:right w:type="dxa" w:w="80"/>
            </w:tcMar>
          </w:tcPr>
          <w:p>
            <w:r>
              <w:rPr>
                <w:b w:val="false"/>
                <w:bCs w:val="false"/>
                <w:sz w:val="18"/>
                <w:szCs w:val="18"/>
              </w:rPr>
              <w:t xml:space="preserve">신규(Phase2, IF-0017). leftRiskActive ⟺ leftSuppressCandidate is not None ⟺ leftReasonCode is not None(우측 대칭, 좌우 완전 독립 — SWR-009)</w:t>
            </w:r>
          </w:p>
        </w:tc>
      </w:tr>
      <w:tr>
        <w:tc>
          <w:tcPr>
            <w:tcW w:type="dxa" w:w="1569"/>
            <w:tcMar>
              <w:top w:type="dxa" w:w="60"/>
              <w:left w:type="dxa" w:w="80"/>
              <w:bottom w:type="dxa" w:w="60"/>
              <w:right w:type="dxa" w:w="80"/>
            </w:tcMar>
          </w:tcPr>
          <w:p>
            <w:r>
              <w:rPr>
                <w:b w:val="false"/>
                <w:bCs w:val="false"/>
                <w:sz w:val="18"/>
                <w:szCs w:val="18"/>
              </w:rPr>
              <w:t xml:space="preserve">OverrideDecision</w:t>
            </w:r>
          </w:p>
        </w:tc>
        <w:tc>
          <w:tcPr>
            <w:tcW w:type="dxa" w:w="3767"/>
            <w:tcMar>
              <w:top w:type="dxa" w:w="60"/>
              <w:left w:type="dxa" w:w="80"/>
              <w:bottom w:type="dxa" w:w="60"/>
              <w:right w:type="dxa" w:w="80"/>
            </w:tcMar>
          </w:tcPr>
          <w:p>
            <w:r>
              <w:rPr>
                <w:b w:val="false"/>
                <w:bCs w:val="false"/>
                <w:sz w:val="18"/>
                <w:szCs w:val="18"/>
              </w:rPr>
              <w:t xml:space="preserve">leftOverrideActive/rightOverrideActive: bool, leftOverrideReasonCode/rightOverrideReasonCode: Optional[str]</w:t>
            </w:r>
          </w:p>
        </w:tc>
        <w:tc>
          <w:tcPr>
            <w:tcW w:type="dxa" w:w="1674"/>
            <w:tcMar>
              <w:top w:type="dxa" w:w="60"/>
              <w:left w:type="dxa" w:w="80"/>
              <w:bottom w:type="dxa" w:w="60"/>
              <w:right w:type="dxa" w:w="80"/>
            </w:tcMar>
          </w:tcPr>
          <w:p>
            <w:r>
              <w:rPr>
                <w:b w:val="false"/>
                <w:bCs w:val="false"/>
                <w:sz w:val="18"/>
                <w:szCs w:val="18"/>
              </w:rPr>
              <w:t xml:space="preserve">-</w:t>
            </w:r>
          </w:p>
        </w:tc>
        <w:tc>
          <w:tcPr>
            <w:tcW w:type="dxa" w:w="3453"/>
            <w:tcMar>
              <w:top w:type="dxa" w:w="60"/>
              <w:left w:type="dxa" w:w="80"/>
              <w:bottom w:type="dxa" w:w="60"/>
              <w:right w:type="dxa" w:w="80"/>
            </w:tcMar>
          </w:tcPr>
          <w:p>
            <w:r>
              <w:rPr>
                <w:b w:val="false"/>
                <w:bCs w:val="false"/>
                <w:sz w:val="18"/>
                <w:szCs w:val="18"/>
              </w:rPr>
              <w:t xml:space="preserve">신규(Phase2, IF-0018). leftOverrideActive ⟹ leftOverrideReasonCode is not None(우측 대칭)</w:t>
            </w:r>
          </w:p>
        </w:tc>
      </w:tr>
      <w:tr>
        <w:tc>
          <w:tcPr>
            <w:tcW w:type="dxa" w:w="1569"/>
            <w:tcMar>
              <w:top w:type="dxa" w:w="60"/>
              <w:left w:type="dxa" w:w="80"/>
              <w:bottom w:type="dxa" w:w="60"/>
              <w:right w:type="dxa" w:w="80"/>
            </w:tcMar>
          </w:tcPr>
          <w:p>
            <w:r>
              <w:rPr>
                <w:b w:val="false"/>
                <w:bCs w:val="false"/>
                <w:sz w:val="18"/>
                <w:szCs w:val="18"/>
              </w:rPr>
              <w:t xml:space="preserve">ForcedReleaseResult</w:t>
            </w:r>
          </w:p>
        </w:tc>
        <w:tc>
          <w:tcPr>
            <w:tcW w:type="dxa" w:w="3767"/>
            <w:tcMar>
              <w:top w:type="dxa" w:w="60"/>
              <w:left w:type="dxa" w:w="80"/>
              <w:bottom w:type="dxa" w:w="60"/>
              <w:right w:type="dxa" w:w="80"/>
            </w:tcMar>
          </w:tcPr>
          <w:p>
            <w:r>
              <w:rPr>
                <w:b w:val="false"/>
                <w:bCs w:val="false"/>
                <w:sz w:val="18"/>
                <w:szCs w:val="18"/>
              </w:rPr>
              <w:t xml:space="preserve">triggered: bool, releaseCandidate: Optional[CandidateCommand], triggeredReasonCodes: list[str]</w:t>
            </w:r>
          </w:p>
        </w:tc>
        <w:tc>
          <w:tcPr>
            <w:tcW w:type="dxa" w:w="1674"/>
            <w:tcMar>
              <w:top w:type="dxa" w:w="60"/>
              <w:left w:type="dxa" w:w="80"/>
              <w:bottom w:type="dxa" w:w="60"/>
              <w:right w:type="dxa" w:w="80"/>
            </w:tcMar>
          </w:tcPr>
          <w:p>
            <w:r>
              <w:rPr>
                <w:b w:val="false"/>
                <w:bCs w:val="false"/>
                <w:sz w:val="18"/>
                <w:szCs w:val="18"/>
              </w:rPr>
              <w:t xml:space="preserve">-</w:t>
            </w:r>
          </w:p>
        </w:tc>
        <w:tc>
          <w:tcPr>
            <w:tcW w:type="dxa" w:w="3453"/>
            <w:tcMar>
              <w:top w:type="dxa" w:w="60"/>
              <w:left w:type="dxa" w:w="80"/>
              <w:bottom w:type="dxa" w:w="60"/>
              <w:right w:type="dxa" w:w="80"/>
            </w:tcMar>
          </w:tcPr>
          <w:p>
            <w:r>
              <w:rPr>
                <w:b w:val="false"/>
                <w:bCs w:val="false"/>
                <w:sz w:val="18"/>
                <w:szCs w:val="18"/>
              </w:rPr>
              <w:t xml:space="preserve">신규(Phase2, IF-0019). triggered ⟺ len(triggeredReasonCodes)&gt;0 ⟺ releaseCandidate is not None</w:t>
            </w:r>
          </w:p>
        </w:tc>
      </w:tr>
      <w:tr>
        <w:tc>
          <w:tcPr>
            <w:tcW w:type="dxa" w:w="1569"/>
            <w:tcMar>
              <w:top w:type="dxa" w:w="60"/>
              <w:left w:type="dxa" w:w="80"/>
              <w:bottom w:type="dxa" w:w="60"/>
              <w:right w:type="dxa" w:w="80"/>
            </w:tcMar>
          </w:tcPr>
          <w:p>
            <w:r>
              <w:rPr>
                <w:b w:val="false"/>
                <w:bCs w:val="false"/>
                <w:sz w:val="18"/>
                <w:szCs w:val="18"/>
              </w:rPr>
              <w:t xml:space="preserve">ArbitrationResult</w:t>
            </w:r>
          </w:p>
        </w:tc>
        <w:tc>
          <w:tcPr>
            <w:tcW w:type="dxa" w:w="3767"/>
            <w:tcMar>
              <w:top w:type="dxa" w:w="60"/>
              <w:left w:type="dxa" w:w="80"/>
              <w:bottom w:type="dxa" w:w="60"/>
              <w:right w:type="dxa" w:w="80"/>
            </w:tcMar>
          </w:tcPr>
          <w:p>
            <w:r>
              <w:rPr>
                <w:b w:val="false"/>
                <w:bCs w:val="false"/>
                <w:sz w:val="18"/>
                <w:szCs w:val="18"/>
              </w:rPr>
              <w:t xml:space="preserve">leftCommand/rightCommand: ArbitrationCommand, blocked: bool, blockReason: Optional[str](Phase1) + leftReasonCode/rightReasonCode: Optional[str](Phase2 신규)</w:t>
            </w:r>
          </w:p>
        </w:tc>
        <w:tc>
          <w:tcPr>
            <w:tcW w:type="dxa" w:w="1674"/>
            <w:tcMar>
              <w:top w:type="dxa" w:w="60"/>
              <w:left w:type="dxa" w:w="80"/>
              <w:bottom w:type="dxa" w:w="60"/>
              <w:right w:type="dxa" w:w="80"/>
            </w:tcMar>
          </w:tcPr>
          <w:p>
            <w:r>
              <w:rPr>
                <w:b w:val="false"/>
                <w:bCs w:val="false"/>
                <w:sz w:val="18"/>
                <w:szCs w:val="18"/>
              </w:rPr>
              <w:t xml:space="preserve">-</w:t>
            </w:r>
          </w:p>
        </w:tc>
        <w:tc>
          <w:tcPr>
            <w:tcW w:type="dxa" w:w="3453"/>
            <w:tcMar>
              <w:top w:type="dxa" w:w="60"/>
              <w:left w:type="dxa" w:w="80"/>
              <w:bottom w:type="dxa" w:w="60"/>
              <w:right w:type="dxa" w:w="80"/>
            </w:tcMar>
          </w:tcPr>
          <w:p>
            <w:r>
              <w:rPr>
                <w:b w:val="false"/>
                <w:bCs w:val="false"/>
                <w:sz w:val="18"/>
                <w:szCs w:val="18"/>
              </w:rPr>
              <w:t xml:space="preserve">blocked=True⇒leftCommand==rightCommand==NO_CHANGE(Phase1, 유지) + leftReasonCode/rightReasonCode도 None(Phase2 추가). leftCommand==NO_CHANGE ⟺ leftReasonCode is None(우측 대칭, 신규)</w:t>
            </w:r>
          </w:p>
        </w:tc>
      </w:tr>
      <w:tr>
        <w:tc>
          <w:tcPr>
            <w:tcW w:type="dxa" w:w="1569"/>
            <w:tcMar>
              <w:top w:type="dxa" w:w="60"/>
              <w:left w:type="dxa" w:w="80"/>
              <w:bottom w:type="dxa" w:w="60"/>
              <w:right w:type="dxa" w:w="80"/>
            </w:tcMar>
          </w:tcPr>
          <w:p>
            <w:r>
              <w:rPr>
                <w:b w:val="false"/>
                <w:bCs w:val="false"/>
                <w:sz w:val="18"/>
                <w:szCs w:val="18"/>
              </w:rPr>
              <w:t xml:space="preserve">ConfirmedOutput / PublishResult / DecisionLogEntry / CycleResult / SystemState / StateResult / LockCommand / ArbitrationCommand / FreshnessResult</w:t>
            </w:r>
          </w:p>
        </w:tc>
        <w:tc>
          <w:tcPr>
            <w:tcW w:type="dxa" w:w="3767"/>
            <w:tcMar>
              <w:top w:type="dxa" w:w="60"/>
              <w:left w:type="dxa" w:w="80"/>
              <w:bottom w:type="dxa" w:w="60"/>
              <w:right w:type="dxa" w:w="80"/>
            </w:tcMar>
          </w:tcPr>
          <w:p>
            <w:r>
              <w:rPr>
                <w:b w:val="false"/>
                <w:bCs w:val="false"/>
                <w:sz w:val="18"/>
                <w:szCs w:val="18"/>
              </w:rPr>
              <w:t xml:space="preserve">Phase1과 동일(변경 없음)</w:t>
            </w:r>
          </w:p>
        </w:tc>
        <w:tc>
          <w:tcPr>
            <w:tcW w:type="dxa" w:w="1674"/>
            <w:tcMar>
              <w:top w:type="dxa" w:w="60"/>
              <w:left w:type="dxa" w:w="80"/>
              <w:bottom w:type="dxa" w:w="60"/>
              <w:right w:type="dxa" w:w="80"/>
            </w:tcMar>
          </w:tcPr>
          <w:p>
            <w:r>
              <w:rPr>
                <w:b w:val="false"/>
                <w:bCs w:val="false"/>
                <w:sz w:val="18"/>
                <w:szCs w:val="18"/>
              </w:rPr>
              <w:t xml:space="preserve">-</w:t>
            </w:r>
          </w:p>
        </w:tc>
        <w:tc>
          <w:tcPr>
            <w:tcW w:type="dxa" w:w="3453"/>
            <w:tcMar>
              <w:top w:type="dxa" w:w="60"/>
              <w:left w:type="dxa" w:w="80"/>
              <w:bottom w:type="dxa" w:w="60"/>
              <w:right w:type="dxa" w:w="80"/>
            </w:tcMar>
          </w:tcPr>
          <w:p>
            <w:r>
              <w:rPr>
                <w:b w:val="false"/>
                <w:bCs w:val="false"/>
                <w:sz w:val="18"/>
                <w:szCs w:val="18"/>
              </w:rPr>
              <w:t xml:space="preserve">변경 없음 — ENG-SWE3-001 v0.1 4장 그대로 유지</w:t>
            </w:r>
          </w:p>
        </w:tc>
      </w:tr>
      <w:tr>
        <w:tc>
          <w:tcPr>
            <w:tcW w:type="dxa" w:w="1569"/>
          </w:tcPr>
          <w:p>
            <w:r>
              <w:t>SystemState(Enum) 갱신</w:t>
            </w:r>
          </w:p>
        </w:tc>
        <w:tc>
          <w:tcPr>
            <w:tcW w:type="dxa" w:w="3767"/>
          </w:tcPr>
          <w:p>
            <w:r>
              <w:t>NORMAL, DEGRADED, FAULT(Phase1) + OFF(Phase3 신규)</w:t>
            </w:r>
          </w:p>
        </w:tc>
        <w:tc>
          <w:tcPr>
            <w:tcW w:type="dxa" w:w="1674"/>
          </w:tcPr>
          <w:p>
            <w:r>
              <w:t>열거형</w:t>
            </w:r>
          </w:p>
        </w:tc>
        <w:tc>
          <w:tcPr>
            <w:tcW w:type="dxa" w:w="3453"/>
          </w:tcPr>
          <w:p>
            <w:r>
              <w:t>Phase3: OFF 추가. 판정 순서(우선순위) FAULT&gt;OFF&gt;DEGRADED&gt;NORMAL(8장 근거) — 상호 배타</w:t>
            </w:r>
          </w:p>
        </w:tc>
      </w:tr>
      <w:tr>
        <w:tc>
          <w:tcPr>
            <w:tcW w:type="dxa" w:w="1569"/>
          </w:tcPr>
          <w:p>
            <w:r>
              <w:t>RawCycleInput 갱신</w:t>
            </w:r>
          </w:p>
        </w:tc>
        <w:tc>
          <w:tcPr>
            <w:tcW w:type="dxa" w:w="3767"/>
          </w:tcPr>
          <w:p>
            <w:r>
              <w:t>Phase1/2 9필드 + rawVehicleSpeedKph, rawIsofixLeft, rawIsofixRight: Any = None(Phase3 신규 3필드)</w:t>
            </w:r>
          </w:p>
        </w:tc>
        <w:tc>
          <w:tcPr>
            <w:tcW w:type="dxa" w:w="1674"/>
          </w:tcPr>
          <w:p>
            <w:r>
              <w:t>타입 미검증(원시)</w:t>
            </w:r>
          </w:p>
        </w:tc>
        <w:tc>
          <w:tcPr>
            <w:tcW w:type="dxa" w:w="3453"/>
          </w:tcPr>
          <w:p>
            <w:r>
              <w:t>없음(검증 전). Phase3: 필드 9개→12개로 확장(IF-0005/IF-0001/IF-0020 확장과 일치). gear는 필드를 추가하지 않음(누적 갭 12, 검증 대상 아님)</w:t>
            </w:r>
          </w:p>
        </w:tc>
      </w:tr>
      <w:tr>
        <w:tc>
          <w:tcPr>
            <w:tcW w:type="dxa" w:w="1569"/>
          </w:tcPr>
          <w:p>
            <w:r>
              <w:t>NormalizedSafetyInput 갱신</w:t>
            </w:r>
          </w:p>
        </w:tc>
        <w:tc>
          <w:tcPr>
            <w:tcW w:type="dxa" w:w="3767"/>
          </w:tcPr>
          <w:p>
            <w:r>
              <w:t>Phase1/2 9필드 + vehicleSpeedField, isofixLeftField, isofixRightField: FieldValidationResult[float|bool](Phase3 신규 3필드, default_factory=buildMissingFieldDefault)</w:t>
            </w:r>
          </w:p>
        </w:tc>
        <w:tc>
          <w:tcPr>
            <w:tcW w:type="dxa" w:w="1674"/>
          </w:tcPr>
          <w:p>
            <w:r>
              <w:t>-</w:t>
            </w:r>
          </w:p>
        </w:tc>
        <w:tc>
          <w:tcPr>
            <w:tcW w:type="dxa" w:w="3453"/>
          </w:tcPr>
          <w:p>
            <w:r>
              <w:t>Phase3 신규 3필드도 Phase2 신규 6필드와 동일하게 대체(substitution) 보장이 없다 — valid=False이면 value가 None일 수 있다(10.4절 원칙을 그대로 확장 적용, 10.7절 참조)</w:t>
            </w:r>
          </w:p>
        </w:tc>
      </w:tr>
      <w:tr>
        <w:tc>
          <w:tcPr>
            <w:tcW w:type="dxa" w:w="1569"/>
          </w:tcPr>
          <w:p>
            <w:r>
              <w:t>VehicleSpeedLockResult</w:t>
            </w:r>
          </w:p>
        </w:tc>
        <w:tc>
          <w:tcPr>
            <w:tcW w:type="dxa" w:w="3767"/>
          </w:tcPr>
          <w:p>
            <w:r>
              <w:t>locked: bool, lockCandidate: Optional[CandidateCommand]</w:t>
            </w:r>
          </w:p>
        </w:tc>
        <w:tc>
          <w:tcPr>
            <w:tcW w:type="dxa" w:w="1674"/>
          </w:tcPr>
          <w:p>
            <w:r>
              <w:t>-</w:t>
            </w:r>
          </w:p>
        </w:tc>
        <w:tc>
          <w:tcPr>
            <w:tcW w:type="dxa" w:w="3453"/>
          </w:tcPr>
          <w:p>
            <w:r>
              <w:t>신규(Phase3, IF-0021). locked=True ⟺ lockCandidate is not None. lockCandidate가 있으면 door=BOTH, command=LOCK, priority=PRIORITY_AUTO_DRIVE_LOCK(6), reasonCode=AUTO_DRIVE_LOCK</w:t>
            </w:r>
          </w:p>
        </w:tc>
      </w:tr>
      <w:tr>
        <w:tc>
          <w:tcPr>
            <w:tcW w:type="dxa" w:w="1569"/>
          </w:tcPr>
          <w:p>
            <w:r>
              <w:t>ISOFIXLockResult</w:t>
            </w:r>
          </w:p>
        </w:tc>
        <w:tc>
          <w:tcPr>
            <w:tcW w:type="dxa" w:w="3767"/>
          </w:tcPr>
          <w:p>
            <w:r>
              <w:t>leftLockActive/rightLockActive: bool, leftLockCandidate/rightLockCandidate: Optional[CandidateCommand], leftReasonCode/rightReasonCode: Optional[str]</w:t>
            </w:r>
          </w:p>
        </w:tc>
        <w:tc>
          <w:tcPr>
            <w:tcW w:type="dxa" w:w="1674"/>
          </w:tcPr>
          <w:p>
            <w:r>
              <w:t>-</w:t>
            </w:r>
          </w:p>
        </w:tc>
        <w:tc>
          <w:tcPr>
            <w:tcW w:type="dxa" w:w="3453"/>
          </w:tcPr>
          <w:p>
            <w:r>
              <w:t>신규(Phase3, IF-0022). leftLockActive ⟺ leftLockCandidate is not None ⟺ leftReasonCode is not None(우측 대칭, 좌우 완전 독립 — SWR-018b, ARC-0011/ApproachRiskResult와 동일한 불변조건 패턴)</w:t>
            </w:r>
          </w:p>
        </w:tc>
      </w:tr>
      <w:tr>
        <w:tc>
          <w:tcPr>
            <w:tcW w:type="dxa" w:w="1569"/>
          </w:tcPr>
          <w:p>
            <w:r>
              <w:t>IgnitionOffReleaseResult</w:t>
            </w:r>
          </w:p>
        </w:tc>
        <w:tc>
          <w:tcPr>
            <w:tcW w:type="dxa" w:w="3767"/>
          </w:tcPr>
          <w:p>
            <w:r>
              <w:t>off: bool, releaseCandidate: Optional[CandidateCommand]</w:t>
            </w:r>
          </w:p>
        </w:tc>
        <w:tc>
          <w:tcPr>
            <w:tcW w:type="dxa" w:w="1674"/>
          </w:tcPr>
          <w:p>
            <w:r>
              <w:t>-</w:t>
            </w:r>
          </w:p>
        </w:tc>
        <w:tc>
          <w:tcPr>
            <w:tcW w:type="dxa" w:w="3453"/>
          </w:tcPr>
          <w:p>
            <w:r>
              <w:t>신규(Phase3, IF-0023). off=True ⟺ releaseCandidate is not None. releaseCandidate가 있으면 door=BOTH, command=RELEASE, priority=PRIORITY_IGNITION_OFF_RELEASE(4), reasonCode=IGNITION_OFF. off는 시스템 상태값(SystemState.OFF)과 동일한 이름이나 별개 자료형(IU-0003이 상태 값 자체를 소유, 2장 참조)</w:t>
            </w:r>
          </w:p>
        </w:tc>
      </w:tr>
      <w:tr>
        <w:tc>
          <w:tcPr>
            <w:tcW w:type="dxa" w:w="1569"/>
          </w:tcPr>
          <w:p>
            <w:r>
              <w:t>CandidateCommand 갱신</w:t>
            </w:r>
          </w:p>
        </w:tc>
        <w:tc>
          <w:tcPr>
            <w:tcW w:type="dxa" w:w="3767"/>
          </w:tcPr>
          <w:p>
            <w:r>
              <w:t>필드 구조 변경 없음(door/command/priority/reasonCode)</w:t>
            </w:r>
          </w:p>
        </w:tc>
        <w:tc>
          <w:tcPr>
            <w:tcW w:type="dxa" w:w="1674"/>
          </w:tcPr>
          <w:p>
            <w:r>
              <w:t>priority: 1(최고)~6(최저)</w:t>
            </w:r>
          </w:p>
        </w:tc>
        <w:tc>
          <w:tcPr>
            <w:tcW w:type="dxa" w:w="3453"/>
          </w:tcPr>
          <w:p>
            <w:r>
              <w:t>Phase3: priority 범위가 {1,2,3}에서 {1..6}으로 확장(PRIORITY_IGNITION_OFF_RELEASE=4, PRIORITY_ISOFIX_FORCED_LOCK=5, PRIORITY_AUTO_DRIVE_LOCK=6 추가). command ∈ {LOCK, RELEASE} 불변조건은 변경 없음</w:t>
            </w:r>
          </w:p>
        </w:tc>
      </w:tr>
      <w:tr>
        <w:tc>
          <w:tcPr>
            <w:tcW w:type="dxa" w:w="1569"/>
          </w:tcPr>
          <w:p>
            <w:r>
              <w:t>StateResult 갱신</w:t>
            </w:r>
          </w:p>
        </w:tc>
        <w:tc>
          <w:tcPr>
            <w:tcW w:type="dxa" w:w="3767"/>
          </w:tcPr>
          <w:p>
            <w:r>
              <w:t>필드 구조 변경 없음(state/changedToFault/warningReasonCode)</w:t>
            </w:r>
          </w:p>
        </w:tc>
        <w:tc>
          <w:tcPr>
            <w:tcW w:type="dxa" w:w="1674"/>
          </w:tcPr>
          <w:p>
            <w:r>
              <w:t>-</w:t>
            </w:r>
          </w:p>
        </w:tc>
        <w:tc>
          <w:tcPr>
            <w:tcW w:type="dxa" w:w="3453"/>
          </w:tcPr>
          <w:p>
            <w:r>
              <w:t>Phase3: 불변조건 갱신 — state ∈ {FAULT, OFF} ⟺ warningReasonCode is not None(기존 "state==FAULT ⟺..."에서 OFF 포함으로 확장). changedToFault는 Phase1 의미(FAULT로 새로 전이했는가) 그대로 유지 — OFF 전이 전용 플래그는 추가하지 않는다(어떤 SWR도 요구하지 않음, 13장 구현 경계)</w:t>
            </w:r>
          </w:p>
        </w:tc>
      </w:tr>
    </w:tbl>
    <w:p>
      <w:pPr>
        <w:pStyle w:val="Heading2"/>
        <w:spacing w:after="100" w:before="200"/>
      </w:pPr>
      <w:r>
        <w:t xml:space="preserve">상수(Constants, ngv/domain/constants.py) — Phase2 신규</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3139"/>
        <w:gridCol w:w="1465"/>
        <w:gridCol w:w="1046"/>
        <w:gridCol w:w="4814"/>
      </w:tblGrid>
      <w:tr>
        <w:trPr>
          <w:tblHeader/>
        </w:trPr>
        <w:tc>
          <w:tcPr>
            <w:tcW w:type="dxa" w:w="3139"/>
            <w:shd w:fill="D9D9D9" w:val="clear"/>
            <w:tcMar>
              <w:top w:type="dxa" w:w="60"/>
              <w:left w:type="dxa" w:w="80"/>
              <w:bottom w:type="dxa" w:w="60"/>
              <w:right w:type="dxa" w:w="80"/>
            </w:tcMar>
          </w:tcPr>
          <w:p>
            <w:r>
              <w:rPr>
                <w:b/>
                <w:bCs/>
                <w:sz w:val="18"/>
                <w:szCs w:val="18"/>
              </w:rPr>
              <w:t xml:space="preserve">이름</w:t>
            </w:r>
          </w:p>
        </w:tc>
        <w:tc>
          <w:tcPr>
            <w:tcW w:type="dxa" w:w="1465"/>
            <w:shd w:fill="D9D9D9" w:val="clear"/>
            <w:tcMar>
              <w:top w:type="dxa" w:w="60"/>
              <w:left w:type="dxa" w:w="80"/>
              <w:bottom w:type="dxa" w:w="60"/>
              <w:right w:type="dxa" w:w="80"/>
            </w:tcMar>
          </w:tcPr>
          <w:p>
            <w:r>
              <w:rPr>
                <w:b/>
                <w:bCs/>
                <w:sz w:val="18"/>
                <w:szCs w:val="18"/>
              </w:rPr>
              <w:t xml:space="preserve">값</w:t>
            </w:r>
          </w:p>
        </w:tc>
        <w:tc>
          <w:tcPr>
            <w:tcW w:type="dxa" w:w="1046"/>
            <w:shd w:fill="D9D9D9" w:val="clear"/>
            <w:tcMar>
              <w:top w:type="dxa" w:w="60"/>
              <w:left w:type="dxa" w:w="80"/>
              <w:bottom w:type="dxa" w:w="60"/>
              <w:right w:type="dxa" w:w="80"/>
            </w:tcMar>
          </w:tcPr>
          <w:p>
            <w:r>
              <w:rPr>
                <w:b/>
                <w:bCs/>
                <w:sz w:val="18"/>
                <w:szCs w:val="18"/>
              </w:rPr>
              <w:t xml:space="preserve">단위</w:t>
            </w:r>
          </w:p>
        </w:tc>
        <w:tc>
          <w:tcPr>
            <w:tcW w:type="dxa" w:w="4814"/>
            <w:shd w:fill="D9D9D9" w:val="clear"/>
            <w:tcMar>
              <w:top w:type="dxa" w:w="60"/>
              <w:left w:type="dxa" w:w="80"/>
              <w:bottom w:type="dxa" w:w="60"/>
              <w:right w:type="dxa" w:w="80"/>
            </w:tcMar>
          </w:tcPr>
          <w:p>
            <w:r>
              <w:rPr>
                <w:b/>
                <w:bCs/>
                <w:sz w:val="18"/>
                <w:szCs w:val="18"/>
              </w:rPr>
              <w:t xml:space="preserve">근거</w:t>
            </w:r>
          </w:p>
        </w:tc>
      </w:tr>
      <w:tr>
        <w:tc>
          <w:tcPr>
            <w:tcW w:type="dxa" w:w="3139"/>
            <w:tcMar>
              <w:top w:type="dxa" w:w="60"/>
              <w:left w:type="dxa" w:w="80"/>
              <w:bottom w:type="dxa" w:w="60"/>
              <w:right w:type="dxa" w:w="80"/>
            </w:tcMar>
          </w:tcPr>
          <w:p>
            <w:r>
              <w:rPr>
                <w:b w:val="false"/>
                <w:bCs w:val="false"/>
                <w:sz w:val="18"/>
                <w:szCs w:val="18"/>
              </w:rPr>
              <w:t xml:space="preserve">FRESHNESS_STALE_THRESHOLD_S / FRESHNESS_DETECTION_BUDGET_S / EVALUATION_TICK_S / BOOT_DEFAULT_LOCK_COMMAND / SENSOR_FAULT_FAILSAFE_SUBSTITUTE_VALUE</w:t>
            </w:r>
          </w:p>
        </w:tc>
        <w:tc>
          <w:tcPr>
            <w:tcW w:type="dxa" w:w="1465"/>
            <w:tcMar>
              <w:top w:type="dxa" w:w="60"/>
              <w:left w:type="dxa" w:w="80"/>
              <w:bottom w:type="dxa" w:w="60"/>
              <w:right w:type="dxa" w:w="80"/>
            </w:tcMar>
          </w:tcPr>
          <w:p>
            <w:r>
              <w:rPr>
                <w:b w:val="false"/>
                <w:bCs w:val="false"/>
                <w:sz w:val="18"/>
                <w:szCs w:val="18"/>
              </w:rPr>
              <w:t xml:space="preserve">Phase1과 동일(변경 없음)</w:t>
            </w:r>
          </w:p>
        </w:tc>
        <w:tc>
          <w:tcPr>
            <w:tcW w:type="dxa" w:w="1046"/>
            <w:tcMar>
              <w:top w:type="dxa" w:w="60"/>
              <w:left w:type="dxa" w:w="80"/>
              <w:bottom w:type="dxa" w:w="60"/>
              <w:right w:type="dxa" w:w="80"/>
            </w:tcMar>
          </w:tcPr>
          <w:p>
            <w:r>
              <w:rPr>
                <w:b w:val="false"/>
                <w:bCs w:val="false"/>
                <w:sz w:val="18"/>
                <w:szCs w:val="18"/>
              </w:rPr>
              <w:t xml:space="preserve">-</w:t>
            </w:r>
          </w:p>
        </w:tc>
        <w:tc>
          <w:tcPr>
            <w:tcW w:type="dxa" w:w="4814"/>
            <w:tcMar>
              <w:top w:type="dxa" w:w="60"/>
              <w:left w:type="dxa" w:w="80"/>
              <w:bottom w:type="dxa" w:w="60"/>
              <w:right w:type="dxa" w:w="80"/>
            </w:tcMar>
          </w:tcPr>
          <w:p>
            <w:r>
              <w:rPr>
                <w:b w:val="false"/>
                <w:bCs w:val="false"/>
                <w:sz w:val="18"/>
                <w:szCs w:val="18"/>
              </w:rPr>
              <w:t xml:space="preserve">ENG-SWE3-001 v0.1 4장 참조</w:t>
            </w:r>
          </w:p>
        </w:tc>
      </w:tr>
      <w:tr>
        <w:tc>
          <w:tcPr>
            <w:tcW w:type="dxa" w:w="3139"/>
            <w:tcMar>
              <w:top w:type="dxa" w:w="60"/>
              <w:left w:type="dxa" w:w="80"/>
              <w:bottom w:type="dxa" w:w="60"/>
              <w:right w:type="dxa" w:w="80"/>
            </w:tcMar>
          </w:tcPr>
          <w:p>
            <w:r>
              <w:rPr>
                <w:b w:val="false"/>
                <w:bCs w:val="false"/>
                <w:sz w:val="18"/>
                <w:szCs w:val="18"/>
              </w:rPr>
              <w:t xml:space="preserve">OVERRIDE_WINDOW_S</w:t>
            </w:r>
          </w:p>
        </w:tc>
        <w:tc>
          <w:tcPr>
            <w:tcW w:type="dxa" w:w="1465"/>
            <w:tcMar>
              <w:top w:type="dxa" w:w="60"/>
              <w:left w:type="dxa" w:w="80"/>
              <w:bottom w:type="dxa" w:w="60"/>
              <w:right w:type="dxa" w:w="80"/>
            </w:tcMar>
          </w:tcPr>
          <w:p>
            <w:r>
              <w:rPr>
                <w:b w:val="false"/>
                <w:bCs w:val="false"/>
                <w:sz w:val="18"/>
                <w:szCs w:val="18"/>
              </w:rPr>
              <w:t xml:space="preserve">10.0</w:t>
            </w:r>
          </w:p>
        </w:tc>
        <w:tc>
          <w:tcPr>
            <w:tcW w:type="dxa" w:w="1046"/>
            <w:tcMar>
              <w:top w:type="dxa" w:w="60"/>
              <w:left w:type="dxa" w:w="80"/>
              <w:bottom w:type="dxa" w:w="60"/>
              <w:right w:type="dxa" w:w="80"/>
            </w:tcMar>
          </w:tcPr>
          <w:p>
            <w:r>
              <w:rPr>
                <w:b w:val="false"/>
                <w:bCs w:val="false"/>
                <w:sz w:val="18"/>
                <w:szCs w:val="18"/>
              </w:rPr>
              <w:t xml:space="preserve">s</w:t>
            </w:r>
          </w:p>
        </w:tc>
        <w:tc>
          <w:tcPr>
            <w:tcW w:type="dxa" w:w="4814"/>
            <w:tcMar>
              <w:top w:type="dxa" w:w="60"/>
              <w:left w:type="dxa" w:w="80"/>
              <w:bottom w:type="dxa" w:w="60"/>
              <w:right w:type="dxa" w:w="80"/>
            </w:tcMar>
          </w:tcPr>
          <w:p>
            <w:r>
              <w:rPr>
                <w:b w:val="false"/>
                <w:bCs w:val="false"/>
                <w:sz w:val="18"/>
                <w:szCs w:val="18"/>
              </w:rPr>
              <w:t xml:space="preserve">SWR-006(a)/(b) 원문 수치(10초), 변경 불가(요구사항 직접 인용)</w:t>
            </w:r>
          </w:p>
        </w:tc>
      </w:tr>
      <w:tr>
        <w:tc>
          <w:tcPr>
            <w:tcW w:type="dxa" w:w="3139"/>
            <w:tcMar>
              <w:top w:type="dxa" w:w="60"/>
              <w:left w:type="dxa" w:w="80"/>
              <w:bottom w:type="dxa" w:w="60"/>
              <w:right w:type="dxa" w:w="80"/>
            </w:tcMar>
          </w:tcPr>
          <w:p>
            <w:r>
              <w:rPr>
                <w:b w:val="false"/>
                <w:bCs w:val="false"/>
                <w:sz w:val="18"/>
                <w:szCs w:val="18"/>
              </w:rPr>
              <w:t xml:space="preserve">PRIORITY_CRASH</w:t>
            </w:r>
          </w:p>
        </w:tc>
        <w:tc>
          <w:tcPr>
            <w:tcW w:type="dxa" w:w="1465"/>
            <w:tcMar>
              <w:top w:type="dxa" w:w="60"/>
              <w:left w:type="dxa" w:w="80"/>
              <w:bottom w:type="dxa" w:w="60"/>
              <w:right w:type="dxa" w:w="80"/>
            </w:tcMar>
          </w:tcPr>
          <w:p>
            <w:r>
              <w:rPr>
                <w:b w:val="false"/>
                <w:bCs w:val="false"/>
                <w:sz w:val="18"/>
                <w:szCs w:val="18"/>
              </w:rPr>
              <w:t xml:space="preserve">1</w:t>
            </w:r>
          </w:p>
        </w:tc>
        <w:tc>
          <w:tcPr>
            <w:tcW w:type="dxa" w:w="1046"/>
            <w:tcMar>
              <w:top w:type="dxa" w:w="60"/>
              <w:left w:type="dxa" w:w="80"/>
              <w:bottom w:type="dxa" w:w="60"/>
              <w:right w:type="dxa" w:w="80"/>
            </w:tcMar>
          </w:tcPr>
          <w:p>
            <w:r>
              <w:rPr>
                <w:b w:val="false"/>
                <w:bCs w:val="false"/>
                <w:sz w:val="18"/>
                <w:szCs w:val="18"/>
              </w:rPr>
              <w:t xml:space="preserve">-</w:t>
            </w:r>
          </w:p>
        </w:tc>
        <w:tc>
          <w:tcPr>
            <w:tcW w:type="dxa" w:w="4814"/>
            <w:tcMar>
              <w:top w:type="dxa" w:w="60"/>
              <w:left w:type="dxa" w:w="80"/>
              <w:bottom w:type="dxa" w:w="60"/>
              <w:right w:type="dxa" w:w="80"/>
            </w:tcMar>
          </w:tcPr>
          <w:p>
            <w:r>
              <w:rPr>
                <w:b w:val="false"/>
                <w:bCs w:val="false"/>
                <w:sz w:val="18"/>
                <w:szCs w:val="18"/>
              </w:rPr>
              <w:t xml:space="preserve">ENG-SWE2-001 4장/9장 우선순위 태그(충돌=최고), 변경 불가(질적 순서, 3장 우선순위 관계)</w:t>
            </w:r>
          </w:p>
        </w:tc>
      </w:tr>
      <w:tr>
        <w:tc>
          <w:tcPr>
            <w:tcW w:type="dxa" w:w="3139"/>
            <w:tcMar>
              <w:top w:type="dxa" w:w="60"/>
              <w:left w:type="dxa" w:w="80"/>
              <w:bottom w:type="dxa" w:w="60"/>
              <w:right w:type="dxa" w:w="80"/>
            </w:tcMar>
          </w:tcPr>
          <w:p>
            <w:r>
              <w:rPr>
                <w:b w:val="false"/>
                <w:bCs w:val="false"/>
                <w:sz w:val="18"/>
                <w:szCs w:val="18"/>
              </w:rPr>
              <w:t xml:space="preserve">PRIORITY_APPROACH_RISK</w:t>
            </w:r>
          </w:p>
        </w:tc>
        <w:tc>
          <w:tcPr>
            <w:tcW w:type="dxa" w:w="1465"/>
            <w:tcMar>
              <w:top w:type="dxa" w:w="60"/>
              <w:left w:type="dxa" w:w="80"/>
              <w:bottom w:type="dxa" w:w="60"/>
              <w:right w:type="dxa" w:w="80"/>
            </w:tcMar>
          </w:tcPr>
          <w:p>
            <w:r>
              <w:rPr>
                <w:b w:val="false"/>
                <w:bCs w:val="false"/>
                <w:sz w:val="18"/>
                <w:szCs w:val="18"/>
              </w:rPr>
              <w:t xml:space="preserve">2</w:t>
            </w:r>
          </w:p>
        </w:tc>
        <w:tc>
          <w:tcPr>
            <w:tcW w:type="dxa" w:w="1046"/>
            <w:tcMar>
              <w:top w:type="dxa" w:w="60"/>
              <w:left w:type="dxa" w:w="80"/>
              <w:bottom w:type="dxa" w:w="60"/>
              <w:right w:type="dxa" w:w="80"/>
            </w:tcMar>
          </w:tcPr>
          <w:p>
            <w:r>
              <w:rPr>
                <w:b w:val="false"/>
                <w:bCs w:val="false"/>
                <w:sz w:val="18"/>
                <w:szCs w:val="18"/>
              </w:rPr>
              <w:t xml:space="preserve">-</w:t>
            </w:r>
          </w:p>
        </w:tc>
        <w:tc>
          <w:tcPr>
            <w:tcW w:type="dxa" w:w="4814"/>
            <w:tcMar>
              <w:top w:type="dxa" w:w="60"/>
              <w:left w:type="dxa" w:w="80"/>
              <w:bottom w:type="dxa" w:w="60"/>
              <w:right w:type="dxa" w:w="80"/>
            </w:tcMar>
          </w:tcPr>
          <w:p>
            <w:r>
              <w:rPr>
                <w:b w:val="false"/>
                <w:bCs w:val="false"/>
                <w:sz w:val="18"/>
                <w:szCs w:val="18"/>
              </w:rPr>
              <w:t xml:space="preserve">상동(접근위험=중간)</w:t>
            </w:r>
          </w:p>
        </w:tc>
      </w:tr>
      <w:tr>
        <w:tc>
          <w:tcPr>
            <w:tcW w:type="dxa" w:w="3139"/>
            <w:tcMar>
              <w:top w:type="dxa" w:w="60"/>
              <w:left w:type="dxa" w:w="80"/>
              <w:bottom w:type="dxa" w:w="60"/>
              <w:right w:type="dxa" w:w="80"/>
            </w:tcMar>
          </w:tcPr>
          <w:p>
            <w:r>
              <w:rPr>
                <w:b w:val="false"/>
                <w:bCs w:val="false"/>
                <w:sz w:val="18"/>
                <w:szCs w:val="18"/>
              </w:rPr>
              <w:t xml:space="preserve">PRIORITY_FIRE_OVERTEMP_OCCUPANT</w:t>
            </w:r>
          </w:p>
        </w:tc>
        <w:tc>
          <w:tcPr>
            <w:tcW w:type="dxa" w:w="1465"/>
            <w:tcMar>
              <w:top w:type="dxa" w:w="60"/>
              <w:left w:type="dxa" w:w="80"/>
              <w:bottom w:type="dxa" w:w="60"/>
              <w:right w:type="dxa" w:w="80"/>
            </w:tcMar>
          </w:tcPr>
          <w:p>
            <w:r>
              <w:rPr>
                <w:b w:val="false"/>
                <w:bCs w:val="false"/>
                <w:sz w:val="18"/>
                <w:szCs w:val="18"/>
              </w:rPr>
              <w:t xml:space="preserve">3</w:t>
            </w:r>
          </w:p>
        </w:tc>
        <w:tc>
          <w:tcPr>
            <w:tcW w:type="dxa" w:w="1046"/>
            <w:tcMar>
              <w:top w:type="dxa" w:w="60"/>
              <w:left w:type="dxa" w:w="80"/>
              <w:bottom w:type="dxa" w:w="60"/>
              <w:right w:type="dxa" w:w="80"/>
            </w:tcMar>
          </w:tcPr>
          <w:p>
            <w:r>
              <w:rPr>
                <w:b w:val="false"/>
                <w:bCs w:val="false"/>
                <w:sz w:val="18"/>
                <w:szCs w:val="18"/>
              </w:rPr>
              <w:t xml:space="preserve">-</w:t>
            </w:r>
          </w:p>
        </w:tc>
        <w:tc>
          <w:tcPr>
            <w:tcW w:type="dxa" w:w="4814"/>
            <w:tcMar>
              <w:top w:type="dxa" w:w="60"/>
              <w:left w:type="dxa" w:w="80"/>
              <w:bottom w:type="dxa" w:w="60"/>
              <w:right w:type="dxa" w:w="80"/>
            </w:tcMar>
          </w:tcPr>
          <w:p>
            <w:r>
              <w:rPr>
                <w:b w:val="false"/>
                <w:bCs w:val="false"/>
                <w:sz w:val="18"/>
                <w:szCs w:val="18"/>
              </w:rPr>
              <w:t xml:space="preserve">상동(화재/과온/탑승=최저, 그러나 우선순위는 필수)</w:t>
            </w:r>
          </w:p>
        </w:tc>
      </w:tr>
      <w:tr>
        <w:tc>
          <w:tcPr>
            <w:tcW w:type="dxa" w:w="3139"/>
          </w:tcPr>
          <w:p>
            <w:r>
              <w:t>PRIORITY_IGNITION_OFF_RELEASE</w:t>
            </w:r>
          </w:p>
        </w:tc>
        <w:tc>
          <w:tcPr>
            <w:tcW w:type="dxa" w:w="1465"/>
          </w:tcPr>
          <w:p>
            <w:r>
              <w:t>4</w:t>
            </w:r>
          </w:p>
        </w:tc>
        <w:tc>
          <w:tcPr>
            <w:tcW w:type="dxa" w:w="1046"/>
          </w:tcPr>
          <w:p>
            <w:r>
              <w:t>-</w:t>
            </w:r>
          </w:p>
        </w:tc>
        <w:tc>
          <w:tcPr>
            <w:tcW w:type="dxa" w:w="4814"/>
          </w:tcPr>
          <w:p>
            <w:r>
              <w:t>ENG-SWE2-001 9장 우선순위 체인 확정(RELEASE 계열). SWR-007(a) 원문 직접 근거로 crash(1)보다는 낮고, fire(3)보다도 낮으나 LOCK 계열(5,6)보다는 높음 — ignition-off가 entrapment 방지 취지상 ISOFIX/자동주행잠금보다 우선(SW 설계 재량, 근거는 ENG-SWE2-001 9장)</w:t>
            </w:r>
          </w:p>
        </w:tc>
      </w:tr>
      <w:tr>
        <w:tc>
          <w:tcPr>
            <w:tcW w:type="dxa" w:w="3139"/>
          </w:tcPr>
          <w:p>
            <w:r>
              <w:t>PRIORITY_ISOFIX_FORCED_LOCK</w:t>
            </w:r>
          </w:p>
        </w:tc>
        <w:tc>
          <w:tcPr>
            <w:tcW w:type="dxa" w:w="1465"/>
          </w:tcPr>
          <w:p>
            <w:r>
              <w:t>5</w:t>
            </w:r>
          </w:p>
        </w:tc>
        <w:tc>
          <w:tcPr>
            <w:tcW w:type="dxa" w:w="1046"/>
          </w:tcPr>
          <w:p>
            <w:r>
              <w:t>-</w:t>
            </w:r>
          </w:p>
        </w:tc>
        <w:tc>
          <w:tcPr>
            <w:tcW w:type="dxa" w:w="4814"/>
          </w:tcPr>
          <w:p>
            <w:r>
              <w:t>상동(LOCK 계열, ISOFIX가 자동주행잠금보다 근소하게 높은 우선순위 — 더 구체적인 위험신호, 영향 미미)</w:t>
            </w:r>
          </w:p>
        </w:tc>
      </w:tr>
      <w:tr>
        <w:tc>
          <w:tcPr>
            <w:tcW w:type="dxa" w:w="3139"/>
          </w:tcPr>
          <w:p>
            <w:r>
              <w:t>PRIORITY_AUTO_DRIVE_LOCK</w:t>
            </w:r>
          </w:p>
        </w:tc>
        <w:tc>
          <w:tcPr>
            <w:tcW w:type="dxa" w:w="1465"/>
          </w:tcPr>
          <w:p>
            <w:r>
              <w:t>6</w:t>
            </w:r>
          </w:p>
        </w:tc>
        <w:tc>
          <w:tcPr>
            <w:tcW w:type="dxa" w:w="1046"/>
          </w:tcPr>
          <w:p>
            <w:r>
              <w:t>-</w:t>
            </w:r>
          </w:p>
        </w:tc>
        <w:tc>
          <w:tcPr>
            <w:tcW w:type="dxa" w:w="4814"/>
          </w:tcPr>
          <w:p>
            <w:r>
              <w:t>상동(LOCK 계열 중 가장 낮은 우선순위, 우선순위 체인 전체에서도 최저)</w:t>
            </w:r>
          </w:p>
        </w:tc>
      </w:tr>
      <w:tr>
        <w:tc>
          <w:tcPr>
            <w:tcW w:type="dxa" w:w="3139"/>
          </w:tcPr>
          <w:p>
            <w:r>
              <w:t>AUTO_DRIVE_LOCK_SPEED_THRESHOLD_KPH</w:t>
            </w:r>
          </w:p>
        </w:tc>
        <w:tc>
          <w:tcPr>
            <w:tcW w:type="dxa" w:w="1465"/>
          </w:tcPr>
          <w:p>
            <w:r>
              <w:t>3.0</w:t>
            </w:r>
          </w:p>
        </w:tc>
        <w:tc>
          <w:tcPr>
            <w:tcW w:type="dxa" w:w="1046"/>
          </w:tcPr>
          <w:p>
            <w:r>
              <w:t>km/h</w:t>
            </w:r>
          </w:p>
        </w:tc>
        <w:tc>
          <w:tcPr>
            <w:tcW w:type="dxa" w:w="4814"/>
          </w:tcPr>
          <w:p>
            <w:r>
              <w:t>SWR-003(a)/(b) 원문 수치(3 km/h), 변경 불가(요구사항 직접 인용)</w:t>
            </w:r>
          </w:p>
        </w:tc>
      </w:tr>
      <w:tr>
        <w:tc>
          <w:tcPr>
            <w:tcW w:type="dxa" w:w="3139"/>
          </w:tcPr>
          <w:p>
            <w:r>
              <w:t>VEHICLE_SPEED_MIN_KPH / VEHICLE_SPEED_MAX_KPH</w:t>
            </w:r>
          </w:p>
        </w:tc>
        <w:tc>
          <w:tcPr>
            <w:tcW w:type="dxa" w:w="1465"/>
          </w:tcPr>
          <w:p>
            <w:r>
              <w:t>0.0 / 300.0</w:t>
            </w:r>
          </w:p>
        </w:tc>
        <w:tc>
          <w:tcPr>
            <w:tcW w:type="dxa" w:w="1046"/>
          </w:tcPr>
          <w:p>
            <w:r>
              <w:t>km/h</w:t>
            </w:r>
          </w:p>
        </w:tc>
        <w:tc>
          <w:tcPr>
            <w:tcW w:type="dxa" w:w="4814"/>
          </w:tcPr>
          <w:p>
            <w:r>
              <w:t>ENG-SWE2-001 6.2절 IF-0001 범위(0.0~300.0), 변경 불가(아키텍처 직접 인용)</w:t>
            </w:r>
          </w:p>
        </w:tc>
      </w:tr>
      <w:tr>
        <w:tc>
          <w:tcPr>
            <w:tcW w:type="dxa" w:w="3139"/>
          </w:tcPr>
          <w:p>
            <w:r>
              <w:t>REASON_CODE_AUTO_DRIVE_LOCK</w:t>
            </w:r>
          </w:p>
        </w:tc>
        <w:tc>
          <w:tcPr>
            <w:tcW w:type="dxa" w:w="1465"/>
          </w:tcPr>
          <w:p>
            <w:r>
              <w:t>"AUTO_DRIVE_LOCK"</w:t>
            </w:r>
          </w:p>
        </w:tc>
        <w:tc>
          <w:tcPr>
            <w:tcW w:type="dxa" w:w="1046"/>
          </w:tcPr>
          <w:p>
            <w:r>
              <w:t>-</w:t>
            </w:r>
          </w:p>
        </w:tc>
        <w:tc>
          <w:tcPr>
            <w:tcW w:type="dxa" w:w="4814"/>
          </w:tcPr>
          <w:p>
            <w:r>
              <w:t>IU-0014 lockCandidate.reasonCode(ENG-SWE2-001 IF-0021 예시 문구 그대로 채택)</w:t>
            </w:r>
          </w:p>
        </w:tc>
      </w:tr>
      <w:tr>
        <w:tc>
          <w:tcPr>
            <w:tcW w:type="dxa" w:w="3139"/>
          </w:tcPr>
          <w:p>
            <w:r>
              <w:t>REASON_CODE_ISOFIX_LEFT / REASON_CODE_ISOFIX_RIGHT</w:t>
            </w:r>
          </w:p>
        </w:tc>
        <w:tc>
          <w:tcPr>
            <w:tcW w:type="dxa" w:w="1465"/>
          </w:tcPr>
          <w:p>
            <w:r>
              <w:t>"ISOFIX_FORCED_LOCK_LEFT" / "ISOFIX_FORCED_LOCK_RIGHT"</w:t>
            </w:r>
          </w:p>
        </w:tc>
        <w:tc>
          <w:tcPr>
            <w:tcW w:type="dxa" w:w="1046"/>
          </w:tcPr>
          <w:p>
            <w:r>
              <w:t>-</w:t>
            </w:r>
          </w:p>
        </w:tc>
        <w:tc>
          <w:tcPr>
            <w:tcW w:type="dxa" w:w="4814"/>
          </w:tcPr>
          <w:p>
            <w:r>
              <w:t>IU-0015 leftReasonCode/rightReasonCode(경고코드 카탈로그 미확정, 갭 3 승계 — SW 자체 정의 문자열)</w:t>
            </w:r>
          </w:p>
        </w:tc>
      </w:tr>
      <w:tr>
        <w:tc>
          <w:tcPr>
            <w:tcW w:type="dxa" w:w="3139"/>
          </w:tcPr>
          <w:p>
            <w:r>
              <w:t>REASON_CODE_IGNITION_OFF</w:t>
            </w:r>
          </w:p>
        </w:tc>
        <w:tc>
          <w:tcPr>
            <w:tcW w:type="dxa" w:w="1465"/>
          </w:tcPr>
          <w:p>
            <w:r>
              <w:t>"IGNITION_OFF"</w:t>
            </w:r>
          </w:p>
        </w:tc>
        <w:tc>
          <w:tcPr>
            <w:tcW w:type="dxa" w:w="1046"/>
          </w:tcPr>
          <w:p>
            <w:r>
              <w:t>-</w:t>
            </w:r>
          </w:p>
        </w:tc>
        <w:tc>
          <w:tcPr>
            <w:tcW w:type="dxa" w:w="4814"/>
          </w:tcPr>
          <w:p>
            <w:r>
              <w:t>IU-0016 releaseCandidate.reasonCode(ENG-SWE2-001 IF-0023 예시 문구 그대로 채택)</w:t>
            </w:r>
          </w:p>
        </w:tc>
      </w:tr>
      <w:tr>
        <w:tc>
          <w:tcPr>
            <w:tcW w:type="dxa" w:w="3139"/>
          </w:tcPr>
          <w:p>
            <w:r>
              <w:t>WARNING_CODE_IGNITION_OFF</w:t>
            </w:r>
          </w:p>
        </w:tc>
        <w:tc>
          <w:tcPr>
            <w:tcW w:type="dxa" w:w="1465"/>
          </w:tcPr>
          <w:p>
            <w:r>
              <w:t>"IGNITION_OFF"</w:t>
            </w:r>
          </w:p>
        </w:tc>
        <w:tc>
          <w:tcPr>
            <w:tcW w:type="dxa" w:w="1046"/>
          </w:tcPr>
          <w:p>
            <w:r>
              <w:t>-</w:t>
            </w:r>
          </w:p>
        </w:tc>
        <w:tc>
          <w:tcPr>
            <w:tcW w:type="dxa" w:w="4814"/>
          </w:tcPr>
          <w:p>
            <w:r>
              <w:t>IU-0003이 state==OFF일 때 생성하는 StateResult.warningReasonCode(ENG-SWE2-001 7장 시나리오10 근거 — REASON_CODE_IGNITION_OFF와 값은 같으나 별도 네임스페이스, WARNING_CODE_SENSOR_FAULT_* 선례와 동일 관례)</w:t>
            </w:r>
          </w:p>
        </w:tc>
      </w:tr>
    </w:tbl>
    <w:p>
      <w:pPr>
        <w:pStyle w:val="Heading2"/>
        <w:spacing w:after="100" w:before="200"/>
      </w:pPr>
      <w:r>
        <w:t xml:space="preserve">경고/이유코드 카탈로그 확장 — 확인 필요(갭 3 승계)</w:t>
      </w:r>
    </w:p>
    <w:p>
      <w:pPr>
        <w:spacing w:after="140"/>
      </w:pPr>
      <w:r>
        <w:rPr>
          <w:b w:val="false"/>
          <w:bCs w:val="false"/>
          <w:i w:val="false"/>
          <w:iCs w:val="false"/>
          <w:sz w:val="21"/>
          <w:szCs w:val="21"/>
        </w:rPr>
        <w:t xml:space="preserve">OEM-IF-006 reason_code의 실제 코드 카탈로그가 OEM 원문에 없어(ledger 갭 3, ENG-SWE1-001 8장 가정 5/12/13) Phase1과 동일하게 SW 자체 정의 문자열을 "정의된 타입의 비공백 값" 기준으로 사용한다. Phase2 신규 코드: CRASH_CONFIRMED(IU-0010), APPROACH_RISK_LEFT/APPROACH_RISK_RIGHT(IU-0011), APPROACH_RISK_OVERRIDE_LEFT/APPROACH_RISK_OVERRIDE_RIGHT(IU-0012), FIRE_DETECTED/OVERTEMPERATURE_DETECTED/ADULT_PRESENT_DETECTED(IU-0013, triggeredReasonCodes 개별 항목), FORCED_RELEASE(IU-0013 releaseCandidate.reasonCode 대표값 — 복수 트리거를 하나의 후보로 묶을 때의 마커), INVALID_ENUM_VALUE(IU-0001.validateCrashStatusField 신규 오류 사유). 카탈로그가 확정되면 이 값들을 교체해야 한다(확인 필요, 갭으로 유지).</w:t>
      </w:r>
    </w:p>
    <w:p>
      <w:pPr>
        <w:pStyle w:val="Heading2"/>
      </w:pPr>
      <w:r>
        <w:t>공통 자료형 상수(Constants) — Phase 3 신규(4.x절)</w:t>
      </w:r>
    </w:p>
    <w:p>
      <w:r>
        <w:t>위 표(이름/값/단위/근거)에 Phase3 신규 행(PRIORITY_IGNITION_OFF_RELEASE~WARNING_CODE_IGNITION_OFF)을 추가했다. 우선순위 상수 3개(4/5/6)는 IU-0005(Command Arbiter)의 selectForDoor() 알고리즘 코드 자체를 전혀 변경하지 않고 그대로 수용된다(5.2b절/6장 재확인 — ENG-SWE2-001 4장 결정 2번 재확인).</w:t>
      </w:r>
    </w:p>
    <w:p>
      <w:r>
        <w:t>경고/이유코드 카탈로그 확장(Phase3) — 갭 3 승계: OEM-IF-006 reason_code의 실제 코드 카탈로그가 여전히 OEM 원문에 없어(누적 갭 3) Phase1/2와 동일하게 SW 자체 정의 문자열을 "정의된 타입의 비공백 값" 기준으로 사용한다. Phase3 신규 코드: AUTO_DRIVE_LOCK(IU-0014), ISOFIX_FORCED_LOCK_LEFT/RIGHT(IU-0015), IGNITION_OFF(IU-0016 후보 이유코드 및 IU-0003 상태 경고코드 공용). 카탈로그가 확정되면 이 값들을 교체해야 한다(확인 필요, 갭으로 유지).</w:t>
      </w:r>
    </w:p>
    <w:p>
      <w:pPr>
        <w:pStyle w:val="Heading1"/>
        <w:spacing w:after="120" w:before="260"/>
      </w:pPr>
      <w:r>
        <w:t xml:space="preserve">5. 핵심 함수 계약</w:t>
      </w:r>
    </w:p>
    <w:p>
      <w:pPr>
        <w:spacing w:after="140"/>
      </w:pPr>
      <w:r>
        <w:rPr>
          <w:b w:val="false"/>
          <w:bCs w:val="false"/>
          <w:i w:val="false"/>
          <w:iCs w:val="false"/>
          <w:sz w:val="21"/>
          <w:szCs w:val="21"/>
        </w:rPr>
        <w:t xml:space="preserve">함수 ID는 IU-NNNN.함수명으로 표기한다. Phase1의 IU-0002/0003/0004/0006/0007/0008 함수 계약은 변경 없음(ENG-SWE3-001 v0.1 5장 그대로 유지, 본 절에서는 재수록하지 않는다). 아래는 Phase2에서 신규 작성 또는 갱신된 함수 계약만 기술한다.</w:t>
      </w:r>
    </w:p>
    <w:p>
      <w:pPr>
        <w:pStyle w:val="Heading2"/>
        <w:spacing w:after="100" w:before="200"/>
      </w:pPr>
      <w:r>
        <w:t xml:space="preserve">5.1 IU-0001 갱신분(ARC-0001 입력 검증 어댑터)</w:t>
      </w:r>
    </w:p>
    <w:p>
      <w:pPr>
        <w:pStyle w:val="Heading3"/>
        <w:spacing w:after="80" w:before="160"/>
      </w:pPr>
      <w:r>
        <w:t xml:space="preserve">IU-0001.validateCrashStatusField(rawValue) -&gt; FieldValidationResult[CrashStatus]  [신규]</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093"/>
        <w:gridCol w:w="8372"/>
      </w:tblGrid>
      <w:tr>
        <w:trPr>
          <w:tblHeader/>
        </w:trPr>
        <w:tc>
          <w:tcPr>
            <w:tcW w:type="dxa" w:w="2093"/>
            <w:shd w:fill="D9D9D9" w:val="clear"/>
            <w:tcMar>
              <w:top w:type="dxa" w:w="60"/>
              <w:left w:type="dxa" w:w="80"/>
              <w:bottom w:type="dxa" w:w="60"/>
              <w:right w:type="dxa" w:w="80"/>
            </w:tcMar>
          </w:tcPr>
          <w:p>
            <w:r>
              <w:rPr>
                <w:b/>
                <w:bCs/>
                <w:sz w:val="18"/>
                <w:szCs w:val="18"/>
              </w:rPr>
              <w:t xml:space="preserve">항목</w:t>
            </w:r>
          </w:p>
        </w:tc>
        <w:tc>
          <w:tcPr>
            <w:tcW w:type="dxa" w:w="8372"/>
            <w:shd w:fill="D9D9D9" w:val="clear"/>
            <w:tcMar>
              <w:top w:type="dxa" w:w="60"/>
              <w:left w:type="dxa" w:w="80"/>
              <w:bottom w:type="dxa" w:w="60"/>
              <w:right w:type="dxa" w:w="80"/>
            </w:tcMar>
          </w:tcPr>
          <w:p>
            <w:r>
              <w:rPr>
                <w:b/>
                <w:bCs/>
                <w:sz w:val="18"/>
                <w:szCs w:val="18"/>
              </w:rPr>
              <w:t xml:space="preserve">내용</w:t>
            </w:r>
          </w:p>
        </w:tc>
      </w:tr>
      <w:tr>
        <w:tc>
          <w:tcPr>
            <w:tcW w:type="dxa" w:w="2093"/>
            <w:tcMar>
              <w:top w:type="dxa" w:w="60"/>
              <w:left w:type="dxa" w:w="80"/>
              <w:bottom w:type="dxa" w:w="60"/>
              <w:right w:type="dxa" w:w="80"/>
            </w:tcMar>
          </w:tcPr>
          <w:p>
            <w:r>
              <w:rPr>
                <w:b w:val="false"/>
                <w:bCs w:val="false"/>
                <w:sz w:val="18"/>
                <w:szCs w:val="18"/>
              </w:rPr>
              <w:t xml:space="preserve">입력</w:t>
            </w:r>
          </w:p>
        </w:tc>
        <w:tc>
          <w:tcPr>
            <w:tcW w:type="dxa" w:w="8372"/>
            <w:tcMar>
              <w:top w:type="dxa" w:w="60"/>
              <w:left w:type="dxa" w:w="80"/>
              <w:bottom w:type="dxa" w:w="60"/>
              <w:right w:type="dxa" w:w="80"/>
            </w:tcMar>
          </w:tcPr>
          <w:p>
            <w:r>
              <w:rPr>
                <w:b w:val="false"/>
                <w:bCs w:val="false"/>
                <w:sz w:val="18"/>
                <w:szCs w:val="18"/>
              </w:rPr>
              <w:t xml:space="preserve">rawValue: Any(원시 crash_status — OEM-IF-002 원문 표기 {NONE, PENDING, CONFIRMED}에 근거해 문자열 열거형 이름으로 가정)</w:t>
            </w:r>
          </w:p>
        </w:tc>
      </w:tr>
      <w:tr>
        <w:tc>
          <w:tcPr>
            <w:tcW w:type="dxa" w:w="2093"/>
            <w:tcMar>
              <w:top w:type="dxa" w:w="60"/>
              <w:left w:type="dxa" w:w="80"/>
              <w:bottom w:type="dxa" w:w="60"/>
              <w:right w:type="dxa" w:w="80"/>
            </w:tcMar>
          </w:tcPr>
          <w:p>
            <w:r>
              <w:rPr>
                <w:b w:val="false"/>
                <w:bCs w:val="false"/>
                <w:sz w:val="18"/>
                <w:szCs w:val="18"/>
              </w:rPr>
              <w:t xml:space="preserve">출력</w:t>
            </w:r>
          </w:p>
        </w:tc>
        <w:tc>
          <w:tcPr>
            <w:tcW w:type="dxa" w:w="8372"/>
            <w:tcMar>
              <w:top w:type="dxa" w:w="60"/>
              <w:left w:type="dxa" w:w="80"/>
              <w:bottom w:type="dxa" w:w="60"/>
              <w:right w:type="dxa" w:w="80"/>
            </w:tcMar>
          </w:tcPr>
          <w:p>
            <w:r>
              <w:rPr>
                <w:b w:val="false"/>
                <w:bCs w:val="false"/>
                <w:sz w:val="18"/>
                <w:szCs w:val="18"/>
              </w:rPr>
              <w:t xml:space="preserve">FieldValidationResult[CrashStatus]</w:t>
            </w:r>
          </w:p>
        </w:tc>
      </w:tr>
      <w:tr>
        <w:tc>
          <w:tcPr>
            <w:tcW w:type="dxa" w:w="2093"/>
            <w:tcMar>
              <w:top w:type="dxa" w:w="60"/>
              <w:left w:type="dxa" w:w="80"/>
              <w:bottom w:type="dxa" w:w="60"/>
              <w:right w:type="dxa" w:w="80"/>
            </w:tcMar>
          </w:tcPr>
          <w:p>
            <w:r>
              <w:rPr>
                <w:b w:val="false"/>
                <w:bCs w:val="false"/>
                <w:sz w:val="18"/>
                <w:szCs w:val="18"/>
              </w:rPr>
              <w:t xml:space="preserve">사전조건</w:t>
            </w:r>
          </w:p>
        </w:tc>
        <w:tc>
          <w:tcPr>
            <w:tcW w:type="dxa" w:w="8372"/>
            <w:tcMar>
              <w:top w:type="dxa" w:w="60"/>
              <w:left w:type="dxa" w:w="80"/>
              <w:bottom w:type="dxa" w:w="60"/>
              <w:right w:type="dxa" w:w="80"/>
            </w:tcMar>
          </w:tcPr>
          <w:p>
            <w:r>
              <w:rPr>
                <w:b w:val="false"/>
                <w:bCs w:val="false"/>
                <w:sz w:val="18"/>
                <w:szCs w:val="18"/>
              </w:rPr>
              <w:t xml:space="preserve">없음(방어적 입력, Phase1 validateBooleanField와 동일 원칙)</w:t>
            </w:r>
          </w:p>
        </w:tc>
      </w:tr>
      <w:tr>
        <w:tc>
          <w:tcPr>
            <w:tcW w:type="dxa" w:w="2093"/>
            <w:tcMar>
              <w:top w:type="dxa" w:w="60"/>
              <w:left w:type="dxa" w:w="80"/>
              <w:bottom w:type="dxa" w:w="60"/>
              <w:right w:type="dxa" w:w="80"/>
            </w:tcMar>
          </w:tcPr>
          <w:p>
            <w:r>
              <w:rPr>
                <w:b w:val="false"/>
                <w:bCs w:val="false"/>
                <w:sz w:val="18"/>
                <w:szCs w:val="18"/>
              </w:rPr>
              <w:t xml:space="preserve">사후조건</w:t>
            </w:r>
          </w:p>
        </w:tc>
        <w:tc>
          <w:tcPr>
            <w:tcW w:type="dxa" w:w="8372"/>
            <w:tcMar>
              <w:top w:type="dxa" w:w="60"/>
              <w:left w:type="dxa" w:w="80"/>
              <w:bottom w:type="dxa" w:w="60"/>
              <w:right w:type="dxa" w:w="80"/>
            </w:tcMar>
          </w:tcPr>
          <w:p>
            <w:r>
              <w:rPr>
                <w:b w:val="false"/>
                <w:bCs w:val="false"/>
                <w:sz w:val="18"/>
                <w:szCs w:val="18"/>
              </w:rPr>
              <w:t xml:space="preserve">rawValue is None ⇒ valid=False, errorReason="MISSING". rawValue가 CrashStatus 인스턴스 ⇒ valid=True, value=rawValue(시험 하네스 직접 주입 허용). rawValue가 str이고 {"NONE","PENDING","CONFIRMED"} 중 하나 ⇒ valid=True, value=CrashStatus(rawValue). 그 외 ⇒ valid=False, errorReason="TYPE_ERROR"(str도 CrashStatus도 아닌 타입) 또는 "INVALID_ENUM_VALUE"(str이지만 3개 값 외)</w:t>
            </w:r>
          </w:p>
        </w:tc>
      </w:tr>
      <w:tr>
        <w:tc>
          <w:tcPr>
            <w:tcW w:type="dxa" w:w="2093"/>
            <w:tcMar>
              <w:top w:type="dxa" w:w="60"/>
              <w:left w:type="dxa" w:w="80"/>
              <w:bottom w:type="dxa" w:w="60"/>
              <w:right w:type="dxa" w:w="80"/>
            </w:tcMar>
          </w:tcPr>
          <w:p>
            <w:r>
              <w:rPr>
                <w:b w:val="false"/>
                <w:bCs w:val="false"/>
                <w:sz w:val="18"/>
                <w:szCs w:val="18"/>
              </w:rPr>
              <w:t xml:space="preserve">부작용</w:t>
            </w:r>
          </w:p>
        </w:tc>
        <w:tc>
          <w:tcPr>
            <w:tcW w:type="dxa" w:w="8372"/>
            <w:tcMar>
              <w:top w:type="dxa" w:w="60"/>
              <w:left w:type="dxa" w:w="80"/>
              <w:bottom w:type="dxa" w:w="60"/>
              <w:right w:type="dxa" w:w="80"/>
            </w:tcMar>
          </w:tcPr>
          <w:p>
            <w:r>
              <w:rPr>
                <w:b w:val="false"/>
                <w:bCs w:val="false"/>
                <w:sz w:val="18"/>
                <w:szCs w:val="18"/>
              </w:rPr>
              <w:t xml:space="preserve">없음(순수 함수)</w:t>
            </w:r>
          </w:p>
        </w:tc>
      </w:tr>
      <w:tr>
        <w:tc>
          <w:tcPr>
            <w:tcW w:type="dxa" w:w="2093"/>
            <w:tcMar>
              <w:top w:type="dxa" w:w="60"/>
              <w:left w:type="dxa" w:w="80"/>
              <w:bottom w:type="dxa" w:w="60"/>
              <w:right w:type="dxa" w:w="80"/>
            </w:tcMar>
          </w:tcPr>
          <w:p>
            <w:r>
              <w:rPr>
                <w:b w:val="false"/>
                <w:bCs w:val="false"/>
                <w:sz w:val="18"/>
                <w:szCs w:val="18"/>
              </w:rPr>
              <w:t xml:space="preserve">예외/오류</w:t>
            </w:r>
          </w:p>
        </w:tc>
        <w:tc>
          <w:tcPr>
            <w:tcW w:type="dxa" w:w="8372"/>
            <w:tcMar>
              <w:top w:type="dxa" w:w="60"/>
              <w:left w:type="dxa" w:w="80"/>
              <w:bottom w:type="dxa" w:w="60"/>
              <w:right w:type="dxa" w:w="80"/>
            </w:tcMar>
          </w:tcPr>
          <w:p>
            <w:r>
              <w:rPr>
                <w:b w:val="false"/>
                <w:bCs w:val="false"/>
                <w:sz w:val="18"/>
                <w:szCs w:val="18"/>
              </w:rPr>
              <w:t xml:space="preserve">없음 — 모든 실패는 valid=False로 표현(전면 어댑터 방어적 계약, Phase1 원칙 승계)</w:t>
            </w:r>
          </w:p>
        </w:tc>
      </w:tr>
      <w:tr>
        <w:tc>
          <w:tcPr>
            <w:tcW w:type="dxa" w:w="2093"/>
            <w:tcMar>
              <w:top w:type="dxa" w:w="60"/>
              <w:left w:type="dxa" w:w="80"/>
              <w:bottom w:type="dxa" w:w="60"/>
              <w:right w:type="dxa" w:w="80"/>
            </w:tcMar>
          </w:tcPr>
          <w:p>
            <w:r>
              <w:rPr>
                <w:b w:val="false"/>
                <w:bCs w:val="false"/>
                <w:sz w:val="18"/>
                <w:szCs w:val="18"/>
              </w:rPr>
              <w:t xml:space="preserve">시간 제약</w:t>
            </w:r>
          </w:p>
        </w:tc>
        <w:tc>
          <w:tcPr>
            <w:tcW w:type="dxa" w:w="8372"/>
            <w:tcMar>
              <w:top w:type="dxa" w:w="60"/>
              <w:left w:type="dxa" w:w="80"/>
              <w:bottom w:type="dxa" w:w="60"/>
              <w:right w:type="dxa" w:w="80"/>
            </w:tcMar>
          </w:tcPr>
          <w:p>
            <w:r>
              <w:rPr>
                <w:b w:val="false"/>
                <w:bCs w:val="false"/>
                <w:sz w:val="18"/>
                <w:szCs w:val="18"/>
              </w:rPr>
              <w:t xml:space="preserve">O(1)</w:t>
            </w:r>
          </w:p>
        </w:tc>
      </w:tr>
    </w:tbl>
    <w:p>
      <w:pPr>
        <w:spacing w:after="60"/>
      </w:pPr>
    </w:p>
    <w:p>
      <w:pPr>
        <w:spacing w:after="140"/>
      </w:pPr>
      <w:r>
        <w:rPr>
          <w:b w:val="false"/>
          <w:bCs w:val="false"/>
          <w:i w:val="false"/>
          <w:iCs w:val="false"/>
          <w:sz w:val="21"/>
          <w:szCs w:val="21"/>
        </w:rPr>
        <w:t xml:space="preserve">비고: OEM-IF-002 원문이 crash_status의 실제 직렬화 타입(문자열 vs 정수 코드 등)을 구체적으로 명시하지 않아, 열거값 이름 문자열을 가장 가능성 높은 표현으로 가정했다(확인 필요) — 실제 직렬화 형식이 다르면 이 함수 1개만 교체하면 되므로 영향은 국소적이다(OCP, ENG-SWE2-001 2.4절 원칙 승계).</w:t>
      </w:r>
    </w:p>
    <w:p>
      <w:pPr>
        <w:pStyle w:val="Heading3"/>
        <w:spacing w:after="80" w:before="160"/>
      </w:pPr>
      <w:r>
        <w:t xml:space="preserve">IU-0001.normalizeCycle(rawInput, nowS) -&gt; NormalizedSafetyInput  [갱신]</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093"/>
        <w:gridCol w:w="8372"/>
      </w:tblGrid>
      <w:tr>
        <w:trPr>
          <w:tblHeader/>
        </w:trPr>
        <w:tc>
          <w:tcPr>
            <w:tcW w:type="dxa" w:w="2093"/>
            <w:shd w:fill="D9D9D9" w:val="clear"/>
            <w:tcMar>
              <w:top w:type="dxa" w:w="60"/>
              <w:left w:type="dxa" w:w="80"/>
              <w:bottom w:type="dxa" w:w="60"/>
              <w:right w:type="dxa" w:w="80"/>
            </w:tcMar>
          </w:tcPr>
          <w:p>
            <w:r>
              <w:rPr>
                <w:b/>
                <w:bCs/>
                <w:sz w:val="18"/>
                <w:szCs w:val="18"/>
              </w:rPr>
              <w:t xml:space="preserve">항목</w:t>
            </w:r>
          </w:p>
        </w:tc>
        <w:tc>
          <w:tcPr>
            <w:tcW w:type="dxa" w:w="8372"/>
            <w:shd w:fill="D9D9D9" w:val="clear"/>
            <w:tcMar>
              <w:top w:type="dxa" w:w="60"/>
              <w:left w:type="dxa" w:w="80"/>
              <w:bottom w:type="dxa" w:w="60"/>
              <w:right w:type="dxa" w:w="80"/>
            </w:tcMar>
          </w:tcPr>
          <w:p>
            <w:r>
              <w:rPr>
                <w:b/>
                <w:bCs/>
                <w:sz w:val="18"/>
                <w:szCs w:val="18"/>
              </w:rPr>
              <w:t xml:space="preserve">내용</w:t>
            </w:r>
          </w:p>
        </w:tc>
      </w:tr>
      <w:tr>
        <w:tc>
          <w:tcPr>
            <w:tcW w:type="dxa" w:w="2093"/>
            <w:tcMar>
              <w:top w:type="dxa" w:w="60"/>
              <w:left w:type="dxa" w:w="80"/>
              <w:bottom w:type="dxa" w:w="60"/>
              <w:right w:type="dxa" w:w="80"/>
            </w:tcMar>
          </w:tcPr>
          <w:p>
            <w:r>
              <w:rPr>
                <w:b w:val="false"/>
                <w:bCs w:val="false"/>
                <w:sz w:val="18"/>
                <w:szCs w:val="18"/>
              </w:rPr>
              <w:t xml:space="preserve">입력</w:t>
            </w:r>
          </w:p>
        </w:tc>
        <w:tc>
          <w:tcPr>
            <w:tcW w:type="dxa" w:w="8372"/>
            <w:tcMar>
              <w:top w:type="dxa" w:w="60"/>
              <w:left w:type="dxa" w:w="80"/>
              <w:bottom w:type="dxa" w:w="60"/>
              <w:right w:type="dxa" w:w="80"/>
            </w:tcMar>
          </w:tcPr>
          <w:p>
            <w:r>
              <w:rPr>
                <w:b w:val="false"/>
                <w:bCs w:val="false"/>
                <w:sz w:val="18"/>
                <w:szCs w:val="18"/>
              </w:rPr>
              <w:t xml:space="preserve">rawInput: RawCycleInput(9필드로 확장). nowS: float, 0.0 이상 finite</w:t>
            </w:r>
          </w:p>
        </w:tc>
      </w:tr>
      <w:tr>
        <w:tc>
          <w:tcPr>
            <w:tcW w:type="dxa" w:w="2093"/>
            <w:tcMar>
              <w:top w:type="dxa" w:w="60"/>
              <w:left w:type="dxa" w:w="80"/>
              <w:bottom w:type="dxa" w:w="60"/>
              <w:right w:type="dxa" w:w="80"/>
            </w:tcMar>
          </w:tcPr>
          <w:p>
            <w:r>
              <w:rPr>
                <w:b w:val="false"/>
                <w:bCs w:val="false"/>
                <w:sz w:val="18"/>
                <w:szCs w:val="18"/>
              </w:rPr>
              <w:t xml:space="preserve">출력</w:t>
            </w:r>
          </w:p>
        </w:tc>
        <w:tc>
          <w:tcPr>
            <w:tcW w:type="dxa" w:w="8372"/>
            <w:tcMar>
              <w:top w:type="dxa" w:w="60"/>
              <w:left w:type="dxa" w:w="80"/>
              <w:bottom w:type="dxa" w:w="60"/>
              <w:right w:type="dxa" w:w="80"/>
            </w:tcMar>
          </w:tcPr>
          <w:p>
            <w:r>
              <w:rPr>
                <w:b w:val="false"/>
                <w:bCs w:val="false"/>
                <w:sz w:val="18"/>
                <w:szCs w:val="18"/>
              </w:rPr>
              <w:t xml:space="preserve">NormalizedSafetyInput(9필드로 확장)</w:t>
            </w:r>
          </w:p>
        </w:tc>
      </w:tr>
      <w:tr>
        <w:tc>
          <w:tcPr>
            <w:tcW w:type="dxa" w:w="2093"/>
            <w:tcMar>
              <w:top w:type="dxa" w:w="60"/>
              <w:left w:type="dxa" w:w="80"/>
              <w:bottom w:type="dxa" w:w="60"/>
              <w:right w:type="dxa" w:w="80"/>
            </w:tcMar>
          </w:tcPr>
          <w:p>
            <w:r>
              <w:rPr>
                <w:b w:val="false"/>
                <w:bCs w:val="false"/>
                <w:sz w:val="18"/>
                <w:szCs w:val="18"/>
              </w:rPr>
              <w:t xml:space="preserve">사전조건</w:t>
            </w:r>
          </w:p>
        </w:tc>
        <w:tc>
          <w:tcPr>
            <w:tcW w:type="dxa" w:w="8372"/>
            <w:tcMar>
              <w:top w:type="dxa" w:w="60"/>
              <w:left w:type="dxa" w:w="80"/>
              <w:bottom w:type="dxa" w:w="60"/>
              <w:right w:type="dxa" w:w="80"/>
            </w:tcMar>
          </w:tcPr>
          <w:p>
            <w:r>
              <w:rPr>
                <w:b w:val="false"/>
                <w:bCs w:val="false"/>
                <w:sz w:val="18"/>
                <w:szCs w:val="18"/>
              </w:rPr>
              <w:t xml:space="preserve">Phase1과 동일(rawInput is not None, nowS는 finite·0.0 이상)</w:t>
            </w:r>
          </w:p>
        </w:tc>
      </w:tr>
      <w:tr>
        <w:tc>
          <w:tcPr>
            <w:tcW w:type="dxa" w:w="2093"/>
            <w:tcMar>
              <w:top w:type="dxa" w:w="60"/>
              <w:left w:type="dxa" w:w="80"/>
              <w:bottom w:type="dxa" w:w="60"/>
              <w:right w:type="dxa" w:w="80"/>
            </w:tcMar>
          </w:tcPr>
          <w:p>
            <w:r>
              <w:rPr>
                <w:b w:val="false"/>
                <w:bCs w:val="false"/>
                <w:sz w:val="18"/>
                <w:szCs w:val="18"/>
              </w:rPr>
              <w:t xml:space="preserve">사후조건</w:t>
            </w:r>
          </w:p>
        </w:tc>
        <w:tc>
          <w:tcPr>
            <w:tcW w:type="dxa" w:w="8372"/>
            <w:tcMar>
              <w:top w:type="dxa" w:w="60"/>
              <w:left w:type="dxa" w:w="80"/>
              <w:bottom w:type="dxa" w:w="60"/>
              <w:right w:type="dxa" w:w="80"/>
            </w:tcMar>
          </w:tcPr>
          <w:p>
            <w:r>
              <w:rPr>
                <w:b w:val="false"/>
                <w:bCs w:val="false"/>
                <w:sz w:val="18"/>
                <w:szCs w:val="18"/>
              </w:rPr>
              <w:t xml:space="preserve">9개 필드 모두 독립적으로 검증됨(3개 boolean 신규 필드는 validateBooleanField 재사용, crash_status는 validateCrashStatusField 신규 사용). sensorFaultField만 Phase1과 동일하게 applySensorFaultFailSafe 대체 적용. 신규 6필드는 대체(substitution) 없음 — valid=False이면 value=None으로 유지되고(4장 invariant 갱신), 하위 IU-0010/0011/0013이 자체적으로 "새 후보 미생성"으로 처리한다(10.4절 원칙)</w:t>
            </w:r>
          </w:p>
        </w:tc>
      </w:tr>
      <w:tr>
        <w:tc>
          <w:tcPr>
            <w:tcW w:type="dxa" w:w="2093"/>
            <w:tcMar>
              <w:top w:type="dxa" w:w="60"/>
              <w:left w:type="dxa" w:w="80"/>
              <w:bottom w:type="dxa" w:w="60"/>
              <w:right w:type="dxa" w:w="80"/>
            </w:tcMar>
          </w:tcPr>
          <w:p>
            <w:r>
              <w:rPr>
                <w:b w:val="false"/>
                <w:bCs w:val="false"/>
                <w:sz w:val="18"/>
                <w:szCs w:val="18"/>
              </w:rPr>
              <w:t xml:space="preserve">부작용</w:t>
            </w:r>
          </w:p>
        </w:tc>
        <w:tc>
          <w:tcPr>
            <w:tcW w:type="dxa" w:w="8372"/>
            <w:tcMar>
              <w:top w:type="dxa" w:w="60"/>
              <w:left w:type="dxa" w:w="80"/>
              <w:bottom w:type="dxa" w:w="60"/>
              <w:right w:type="dxa" w:w="80"/>
            </w:tcMar>
          </w:tcPr>
          <w:p>
            <w:r>
              <w:rPr>
                <w:b w:val="false"/>
                <w:bCs w:val="false"/>
                <w:sz w:val="18"/>
                <w:szCs w:val="18"/>
              </w:rPr>
              <w:t xml:space="preserve">없음(순수 함수, Phase1과 동일)</w:t>
            </w:r>
          </w:p>
        </w:tc>
      </w:tr>
      <w:tr>
        <w:tc>
          <w:tcPr>
            <w:tcW w:type="dxa" w:w="2093"/>
            <w:tcMar>
              <w:top w:type="dxa" w:w="60"/>
              <w:left w:type="dxa" w:w="80"/>
              <w:bottom w:type="dxa" w:w="60"/>
              <w:right w:type="dxa" w:w="80"/>
            </w:tcMar>
          </w:tcPr>
          <w:p>
            <w:r>
              <w:rPr>
                <w:b w:val="false"/>
                <w:bCs w:val="false"/>
                <w:sz w:val="18"/>
                <w:szCs w:val="18"/>
              </w:rPr>
              <w:t xml:space="preserve">예외/오류</w:t>
            </w:r>
          </w:p>
        </w:tc>
        <w:tc>
          <w:tcPr>
            <w:tcW w:type="dxa" w:w="8372"/>
            <w:tcMar>
              <w:top w:type="dxa" w:w="60"/>
              <w:left w:type="dxa" w:w="80"/>
              <w:bottom w:type="dxa" w:w="60"/>
              <w:right w:type="dxa" w:w="80"/>
            </w:tcMar>
          </w:tcPr>
          <w:p>
            <w:r>
              <w:rPr>
                <w:b w:val="false"/>
                <w:bCs w:val="false"/>
                <w:sz w:val="18"/>
                <w:szCs w:val="18"/>
              </w:rPr>
              <w:t xml:space="preserve">없음(Phase1과 동일한 방어적 계약 유지)</w:t>
            </w:r>
          </w:p>
        </w:tc>
      </w:tr>
      <w:tr>
        <w:tc>
          <w:tcPr>
            <w:tcW w:type="dxa" w:w="2093"/>
            <w:tcMar>
              <w:top w:type="dxa" w:w="60"/>
              <w:left w:type="dxa" w:w="80"/>
              <w:bottom w:type="dxa" w:w="60"/>
              <w:right w:type="dxa" w:w="80"/>
            </w:tcMar>
          </w:tcPr>
          <w:p>
            <w:r>
              <w:rPr>
                <w:b w:val="false"/>
                <w:bCs w:val="false"/>
                <w:sz w:val="18"/>
                <w:szCs w:val="18"/>
              </w:rPr>
              <w:t xml:space="preserve">시간 제약</w:t>
            </w:r>
          </w:p>
        </w:tc>
        <w:tc>
          <w:tcPr>
            <w:tcW w:type="dxa" w:w="8372"/>
            <w:tcMar>
              <w:top w:type="dxa" w:w="60"/>
              <w:left w:type="dxa" w:w="80"/>
              <w:bottom w:type="dxa" w:w="60"/>
              <w:right w:type="dxa" w:w="80"/>
            </w:tcMar>
          </w:tcPr>
          <w:p>
            <w:r>
              <w:rPr>
                <w:b w:val="false"/>
                <w:bCs w:val="false"/>
                <w:sz w:val="18"/>
                <w:szCs w:val="18"/>
              </w:rPr>
              <w:t xml:space="preserve">tick(50ms) 내 완료, O(1)(필드 수 증가는 상수 개수 증가이므로 점근적으로 동일, 6.1b절 근거)</w:t>
            </w:r>
          </w:p>
        </w:tc>
      </w:tr>
    </w:tbl>
    <w:p>
      <w:pPr>
        <w:spacing w:after="60"/>
      </w:pPr>
    </w:p>
    <w:p>
      <w:pPr>
        <w:spacing w:after="140"/>
      </w:pPr>
      <w:r>
        <w:rPr>
          <w:b w:val="false"/>
          <w:bCs w:val="false"/>
          <w:i w:val="false"/>
          <w:iCs w:val="false"/>
          <w:sz w:val="21"/>
          <w:szCs w:val="21"/>
        </w:rPr>
        <w:t xml:space="preserve">IU-0001.handleCycle(rawCycleInput, nowS) -&gt; CycleResult: 계약 변경 없음(Phase1과 동일, ENG-SWE3-001 v0.1 5장) — normalizeCycle()의 반환 필드가 늘었을 뿐 handleCycle() 자체의 사전/사후조건·예외 계약은 동일하다.</w:t>
      </w:r>
    </w:p>
    <w:p>
      <w:pPr>
        <w:pStyle w:val="Heading2"/>
        <w:spacing w:after="100" w:before="200"/>
      </w:pPr>
      <w:r>
        <w:t xml:space="preserve">5.2 IU-0005 갱신분(ARC-0005 Command Arbiter) — Phase1 계약 대체</w:t>
      </w:r>
    </w:p>
    <w:p>
      <w:pPr>
        <w:spacing w:after="140"/>
      </w:pPr>
      <w:r>
        <w:rPr>
          <w:b w:val="false"/>
          <w:bCs w:val="false"/>
          <w:i w:val="false"/>
          <w:iCs w:val="false"/>
          <w:sz w:val="21"/>
          <w:szCs w:val="21"/>
        </w:rPr>
        <w:t xml:space="preserve">경고(호환성): 아래 계약은 Phase1의 IU-0005.arbitrate() 계약(candidateCommands가 비어있지 않으면 NotImplementedError)을 완전히 대체한다. coding 단계에서 기존 tests/test_command_arbiter.py의 "비어있지 않은 candidateCommands → NotImplementedError" 검증 테스트는 더 이상 유효하지 않으므로 갱신이 필요하다(13장/보고 참조).</w:t>
      </w:r>
    </w:p>
    <w:p>
      <w:pPr>
        <w:pStyle w:val="Heading3"/>
        <w:spacing w:after="80" w:before="160"/>
      </w:pPr>
      <w:r>
        <w:t xml:space="preserve">IU-0005.arbitrate(stateResult, inputValid, candidateCommands=None) -&gt; ArbitrationResult  [갱신·계약 대체]</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093"/>
        <w:gridCol w:w="8372"/>
      </w:tblGrid>
      <w:tr>
        <w:trPr>
          <w:tblHeader/>
        </w:trPr>
        <w:tc>
          <w:tcPr>
            <w:tcW w:type="dxa" w:w="2093"/>
            <w:shd w:fill="D9D9D9" w:val="clear"/>
            <w:tcMar>
              <w:top w:type="dxa" w:w="60"/>
              <w:left w:type="dxa" w:w="80"/>
              <w:bottom w:type="dxa" w:w="60"/>
              <w:right w:type="dxa" w:w="80"/>
            </w:tcMar>
          </w:tcPr>
          <w:p>
            <w:r>
              <w:rPr>
                <w:b/>
                <w:bCs/>
                <w:sz w:val="18"/>
                <w:szCs w:val="18"/>
              </w:rPr>
              <w:t xml:space="preserve">항목</w:t>
            </w:r>
          </w:p>
        </w:tc>
        <w:tc>
          <w:tcPr>
            <w:tcW w:type="dxa" w:w="8372"/>
            <w:shd w:fill="D9D9D9" w:val="clear"/>
            <w:tcMar>
              <w:top w:type="dxa" w:w="60"/>
              <w:left w:type="dxa" w:w="80"/>
              <w:bottom w:type="dxa" w:w="60"/>
              <w:right w:type="dxa" w:w="80"/>
            </w:tcMar>
          </w:tcPr>
          <w:p>
            <w:r>
              <w:rPr>
                <w:b/>
                <w:bCs/>
                <w:sz w:val="18"/>
                <w:szCs w:val="18"/>
              </w:rPr>
              <w:t xml:space="preserve">내용</w:t>
            </w:r>
          </w:p>
        </w:tc>
      </w:tr>
      <w:tr>
        <w:tc>
          <w:tcPr>
            <w:tcW w:type="dxa" w:w="2093"/>
            <w:tcMar>
              <w:top w:type="dxa" w:w="60"/>
              <w:left w:type="dxa" w:w="80"/>
              <w:bottom w:type="dxa" w:w="60"/>
              <w:right w:type="dxa" w:w="80"/>
            </w:tcMar>
          </w:tcPr>
          <w:p>
            <w:r>
              <w:rPr>
                <w:b w:val="false"/>
                <w:bCs w:val="false"/>
                <w:sz w:val="18"/>
                <w:szCs w:val="18"/>
              </w:rPr>
              <w:t xml:space="preserve">입력</w:t>
            </w:r>
          </w:p>
        </w:tc>
        <w:tc>
          <w:tcPr>
            <w:tcW w:type="dxa" w:w="8372"/>
            <w:tcMar>
              <w:top w:type="dxa" w:w="60"/>
              <w:left w:type="dxa" w:w="80"/>
              <w:bottom w:type="dxa" w:w="60"/>
              <w:right w:type="dxa" w:w="80"/>
            </w:tcMar>
          </w:tcPr>
          <w:p>
            <w:r>
              <w:rPr>
                <w:b w:val="false"/>
                <w:bCs w:val="false"/>
                <w:sz w:val="18"/>
                <w:szCs w:val="18"/>
              </w:rPr>
              <w:t xml:space="preserve">stateResult: StateResult. inputValid: bool(결정표 D, 변경 없음). candidateCommands: Optional[list[CandidateCommand]] — None이면 빈 리스트로 취급</w:t>
            </w:r>
          </w:p>
        </w:tc>
      </w:tr>
      <w:tr>
        <w:tc>
          <w:tcPr>
            <w:tcW w:type="dxa" w:w="2093"/>
            <w:tcMar>
              <w:top w:type="dxa" w:w="60"/>
              <w:left w:type="dxa" w:w="80"/>
              <w:bottom w:type="dxa" w:w="60"/>
              <w:right w:type="dxa" w:w="80"/>
            </w:tcMar>
          </w:tcPr>
          <w:p>
            <w:r>
              <w:rPr>
                <w:b w:val="false"/>
                <w:bCs w:val="false"/>
                <w:sz w:val="18"/>
                <w:szCs w:val="18"/>
              </w:rPr>
              <w:t xml:space="preserve">출력</w:t>
            </w:r>
          </w:p>
        </w:tc>
        <w:tc>
          <w:tcPr>
            <w:tcW w:type="dxa" w:w="8372"/>
            <w:tcMar>
              <w:top w:type="dxa" w:w="60"/>
              <w:left w:type="dxa" w:w="80"/>
              <w:bottom w:type="dxa" w:w="60"/>
              <w:right w:type="dxa" w:w="80"/>
            </w:tcMar>
          </w:tcPr>
          <w:p>
            <w:r>
              <w:rPr>
                <w:b w:val="false"/>
                <w:bCs w:val="false"/>
                <w:sz w:val="18"/>
                <w:szCs w:val="18"/>
              </w:rPr>
              <w:t xml:space="preserve">ArbitrationResult{leftCommand, rightCommand, blocked, blockReason, leftReasonCode, rightReasonCode}</w:t>
            </w:r>
          </w:p>
        </w:tc>
      </w:tr>
      <w:tr>
        <w:tc>
          <w:tcPr>
            <w:tcW w:type="dxa" w:w="2093"/>
            <w:tcMar>
              <w:top w:type="dxa" w:w="60"/>
              <w:left w:type="dxa" w:w="80"/>
              <w:bottom w:type="dxa" w:w="60"/>
              <w:right w:type="dxa" w:w="80"/>
            </w:tcMar>
          </w:tcPr>
          <w:p>
            <w:r>
              <w:rPr>
                <w:b w:val="false"/>
                <w:bCs w:val="false"/>
                <w:sz w:val="18"/>
                <w:szCs w:val="18"/>
              </w:rPr>
              <w:t xml:space="preserve">사전조건</w:t>
            </w:r>
          </w:p>
        </w:tc>
        <w:tc>
          <w:tcPr>
            <w:tcW w:type="dxa" w:w="8372"/>
            <w:tcMar>
              <w:top w:type="dxa" w:w="60"/>
              <w:left w:type="dxa" w:w="80"/>
              <w:bottom w:type="dxa" w:w="60"/>
              <w:right w:type="dxa" w:w="80"/>
            </w:tcMar>
          </w:tcPr>
          <w:p>
            <w:r>
              <w:rPr>
                <w:b w:val="false"/>
                <w:bCs w:val="false"/>
                <w:sz w:val="18"/>
                <w:szCs w:val="18"/>
              </w:rPr>
              <w:t xml:space="preserve">stateResult is not None</w:t>
            </w:r>
          </w:p>
        </w:tc>
      </w:tr>
      <w:tr>
        <w:tc>
          <w:tcPr>
            <w:tcW w:type="dxa" w:w="2093"/>
            <w:tcMar>
              <w:top w:type="dxa" w:w="60"/>
              <w:left w:type="dxa" w:w="80"/>
              <w:bottom w:type="dxa" w:w="60"/>
              <w:right w:type="dxa" w:w="80"/>
            </w:tcMar>
          </w:tcPr>
          <w:p>
            <w:r>
              <w:rPr>
                <w:b w:val="false"/>
                <w:bCs w:val="false"/>
                <w:sz w:val="18"/>
                <w:szCs w:val="18"/>
              </w:rPr>
              <w:t xml:space="preserve">사후조건</w:t>
            </w:r>
          </w:p>
        </w:tc>
        <w:tc>
          <w:tcPr>
            <w:tcW w:type="dxa" w:w="8372"/>
            <w:tcMar>
              <w:top w:type="dxa" w:w="60"/>
              <w:left w:type="dxa" w:w="80"/>
              <w:bottom w:type="dxa" w:w="60"/>
              <w:right w:type="dxa" w:w="80"/>
            </w:tcMar>
          </w:tcPr>
          <w:p>
            <w:r>
              <w:rPr>
                <w:b w:val="false"/>
                <w:bCs w:val="false"/>
                <w:sz w:val="18"/>
                <w:szCs w:val="18"/>
              </w:rPr>
              <w:t xml:space="preserve">(1) state==FAULT ⇒ blocked=True, blockReason="STATE_FAULT", 4필드 모두 NO_CHANGE/None(FAULT가 최우선, Phase1과 동일). (2) not inputValid ⇒ blocked=True, blockReason="INPUT_INVALID", 동일. (3) 그 외 ⇒ blocked=False, blockReason=None. 좌/우 각각 selectForDoor(candidateCommands, door)를 호출해 해당 문에 적용 가능한(door==해당 문 또는 door==BOTH) 후보 중 priority가 최소(=최고 우선순위)인 후보 1개를 선택하고 leftCommand/rightCommand=candidate.command, leftReasonCode/rightReasonCode=candidate.reasonCode로 설정한다. 적용 가능한 후보가 없으면 NO_CHANGE/None(Phase1 "빈 리스트" 동작과 동일한 결과)</w:t>
            </w:r>
          </w:p>
        </w:tc>
      </w:tr>
      <w:tr>
        <w:tc>
          <w:tcPr>
            <w:tcW w:type="dxa" w:w="2093"/>
            <w:tcMar>
              <w:top w:type="dxa" w:w="60"/>
              <w:left w:type="dxa" w:w="80"/>
              <w:bottom w:type="dxa" w:w="60"/>
              <w:right w:type="dxa" w:w="80"/>
            </w:tcMar>
          </w:tcPr>
          <w:p>
            <w:r>
              <w:rPr>
                <w:b w:val="false"/>
                <w:bCs w:val="false"/>
                <w:sz w:val="18"/>
                <w:szCs w:val="18"/>
              </w:rPr>
              <w:t xml:space="preserve">부작용</w:t>
            </w:r>
          </w:p>
        </w:tc>
        <w:tc>
          <w:tcPr>
            <w:tcW w:type="dxa" w:w="8372"/>
            <w:tcMar>
              <w:top w:type="dxa" w:w="60"/>
              <w:left w:type="dxa" w:w="80"/>
              <w:bottom w:type="dxa" w:w="60"/>
              <w:right w:type="dxa" w:w="80"/>
            </w:tcMar>
          </w:tcPr>
          <w:p>
            <w:r>
              <w:rPr>
                <w:b w:val="false"/>
                <w:bCs w:val="false"/>
                <w:sz w:val="18"/>
                <w:szCs w:val="18"/>
              </w:rPr>
              <w:t xml:space="preserve">없음(순수 함수, Phase1과 동일 — 상태 보유 없음)</w:t>
            </w:r>
          </w:p>
        </w:tc>
      </w:tr>
      <w:tr>
        <w:tc>
          <w:tcPr>
            <w:tcW w:type="dxa" w:w="2093"/>
            <w:tcMar>
              <w:top w:type="dxa" w:w="60"/>
              <w:left w:type="dxa" w:w="80"/>
              <w:bottom w:type="dxa" w:w="60"/>
              <w:right w:type="dxa" w:w="80"/>
            </w:tcMar>
          </w:tcPr>
          <w:p>
            <w:r>
              <w:rPr>
                <w:b w:val="false"/>
                <w:bCs w:val="false"/>
                <w:sz w:val="18"/>
                <w:szCs w:val="18"/>
              </w:rPr>
              <w:t xml:space="preserve">예외/오류</w:t>
            </w:r>
          </w:p>
        </w:tc>
        <w:tc>
          <w:tcPr>
            <w:tcW w:type="dxa" w:w="8372"/>
            <w:tcMar>
              <w:top w:type="dxa" w:w="60"/>
              <w:left w:type="dxa" w:w="80"/>
              <w:bottom w:type="dxa" w:w="60"/>
              <w:right w:type="dxa" w:w="80"/>
            </w:tcMar>
          </w:tcPr>
          <w:p>
            <w:r>
              <w:rPr>
                <w:b w:val="false"/>
                <w:bCs w:val="false"/>
                <w:sz w:val="18"/>
                <w:szCs w:val="18"/>
              </w:rPr>
              <w:t xml:space="preserve">동일 문에 동일 최소 priority를 가진 후보가 2개 이상이면 ValueError("IU-0005: &lt;door&gt; 문에 동일 priority(&lt;n&gt;) 후보가 &lt;k&gt;개 존재") — ENG-SWE2-001 6.1절 IF-0008 오류계약("설계상 발생 불가... 발생 시 처리 확인 필요")을 본 상세설계에서 확정: 각 우선순위는 정확히 1개 소스(IU-0010=1, IU-0011/0012=2, IU-0013=3)만 보유하므로 정상 경로에서는 발생할 수 없는 내부 불변조건 위반이며, IU-0003.evaluate()의 ValueError 패턴과 동일하게 방어적 예외로 검출한다. IU-0009의 10장 정책이 이를 포착해 FAULT로 강제한다</w:t>
            </w:r>
          </w:p>
        </w:tc>
      </w:tr>
      <w:tr>
        <w:tc>
          <w:tcPr>
            <w:tcW w:type="dxa" w:w="2093"/>
            <w:tcMar>
              <w:top w:type="dxa" w:w="60"/>
              <w:left w:type="dxa" w:w="80"/>
              <w:bottom w:type="dxa" w:w="60"/>
              <w:right w:type="dxa" w:w="80"/>
            </w:tcMar>
          </w:tcPr>
          <w:p>
            <w:r>
              <w:rPr>
                <w:b w:val="false"/>
                <w:bCs w:val="false"/>
                <w:sz w:val="18"/>
                <w:szCs w:val="18"/>
              </w:rPr>
              <w:t xml:space="preserve">시간 제약</w:t>
            </w:r>
          </w:p>
        </w:tc>
        <w:tc>
          <w:tcPr>
            <w:tcW w:type="dxa" w:w="8372"/>
            <w:tcMar>
              <w:top w:type="dxa" w:w="60"/>
              <w:left w:type="dxa" w:w="80"/>
              <w:bottom w:type="dxa" w:w="60"/>
              <w:right w:type="dxa" w:w="80"/>
            </w:tcMar>
          </w:tcPr>
          <w:p>
            <w:r>
              <w:rPr>
                <w:b w:val="false"/>
                <w:bCs w:val="false"/>
                <w:sz w:val="18"/>
                <w:szCs w:val="18"/>
              </w:rPr>
              <w:t xml:space="preserve">O(n), n=len(candidateCommands)≤4(사실상 O(1))</w:t>
            </w:r>
          </w:p>
        </w:tc>
      </w:tr>
    </w:tbl>
    <w:p>
      <w:pPr>
        <w:spacing w:after="60"/>
      </w:pPr>
    </w:p>
    <w:p>
      <w:pPr>
        <w:spacing w:after="140"/>
      </w:pPr>
      <w:r>
        <w:rPr>
          <w:b w:val="false"/>
          <w:bCs w:val="false"/>
          <w:i w:val="false"/>
          <w:iCs w:val="false"/>
          <w:sz w:val="21"/>
          <w:szCs w:val="21"/>
        </w:rPr>
        <w:t xml:space="preserve">내부 헬퍼 IU-0005.selectForDoor(candidateCommands, door) -&gt; tuple[ArbitrationCommand, Optional[str]]: applicable = [c for c in candidateCommands if c.door in (door, Door.BOTH)]; 비어있으면 (NO_CHANGE, None); 아니면 min(priority) 값을 가진 후보 집합을 구해 정확히 1개면 (winner.command, winner.reasonCode) 반환, 2개 이상이면 위 ValueError 발생. static 메서드로 노출해 SWE.4에서 독립적으로 단위시험 가능하게 한다(테스트 용이성, CLAUDE.md 함수 라인수/복잡도 기준 준수에도 유리 — arbitrate() 본체와 분리).</w:t>
      </w:r>
    </w:p>
    <w:p>
      <w:pPr>
        <w:spacing w:after="140"/>
      </w:pPr>
      <w:r>
        <w:rPr>
          <w:b w:val="false"/>
          <w:bCs w:val="false"/>
          <w:i w:val="false"/>
          <w:iCs w:val="false"/>
          <w:sz w:val="21"/>
          <w:szCs w:val="21"/>
        </w:rPr>
        <w:t xml:space="preserve">IU-0005.buildBlockedResult(blockReason) -&gt; ArbitrationResult: 갱신 — 4필드(leftCommand/rightCommand/blocked/blockReason)에 leftReasonCode=None, rightReasonCode=None을 추가한다(Phase1과 동일한 목적, 필드만 확장).</w:t>
      </w:r>
    </w:p>
    <w:p>
      <w:pPr>
        <w:pStyle w:val="Heading2"/>
        <w:spacing w:after="100" w:before="200"/>
      </w:pPr>
      <w:r>
        <w:t xml:space="preserve">5.3 IU-0009 갱신분(ARC-0009 안전 커널 평가 오케스트레이터)</w:t>
      </w:r>
    </w:p>
    <w:p>
      <w:pPr>
        <w:pStyle w:val="Heading3"/>
        <w:spacing w:after="80" w:before="160"/>
      </w:pPr>
      <w:r>
        <w:t xml:space="preserve">IU-0009.evaluateCycle(normalizedInput, nowS) -&gt; CycleResult  [갱신]</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093"/>
        <w:gridCol w:w="8372"/>
      </w:tblGrid>
      <w:tr>
        <w:trPr>
          <w:tblHeader/>
        </w:trPr>
        <w:tc>
          <w:tcPr>
            <w:tcW w:type="dxa" w:w="2093"/>
            <w:shd w:fill="D9D9D9" w:val="clear"/>
            <w:tcMar>
              <w:top w:type="dxa" w:w="60"/>
              <w:left w:type="dxa" w:w="80"/>
              <w:bottom w:type="dxa" w:w="60"/>
              <w:right w:type="dxa" w:w="80"/>
            </w:tcMar>
          </w:tcPr>
          <w:p>
            <w:r>
              <w:rPr>
                <w:b/>
                <w:bCs/>
                <w:sz w:val="18"/>
                <w:szCs w:val="18"/>
              </w:rPr>
              <w:t xml:space="preserve">항목</w:t>
            </w:r>
          </w:p>
        </w:tc>
        <w:tc>
          <w:tcPr>
            <w:tcW w:type="dxa" w:w="8372"/>
            <w:shd w:fill="D9D9D9" w:val="clear"/>
            <w:tcMar>
              <w:top w:type="dxa" w:w="60"/>
              <w:left w:type="dxa" w:w="80"/>
              <w:bottom w:type="dxa" w:w="60"/>
              <w:right w:type="dxa" w:w="80"/>
            </w:tcMar>
          </w:tcPr>
          <w:p>
            <w:r>
              <w:rPr>
                <w:b/>
                <w:bCs/>
                <w:sz w:val="18"/>
                <w:szCs w:val="18"/>
              </w:rPr>
              <w:t xml:space="preserve">내용</w:t>
            </w:r>
          </w:p>
        </w:tc>
      </w:tr>
      <w:tr>
        <w:tc>
          <w:tcPr>
            <w:tcW w:type="dxa" w:w="2093"/>
            <w:tcMar>
              <w:top w:type="dxa" w:w="60"/>
              <w:left w:type="dxa" w:w="80"/>
              <w:bottom w:type="dxa" w:w="60"/>
              <w:right w:type="dxa" w:w="80"/>
            </w:tcMar>
          </w:tcPr>
          <w:p>
            <w:r>
              <w:rPr>
                <w:b w:val="false"/>
                <w:bCs w:val="false"/>
                <w:sz w:val="18"/>
                <w:szCs w:val="18"/>
              </w:rPr>
              <w:t xml:space="preserve">입력</w:t>
            </w:r>
          </w:p>
        </w:tc>
        <w:tc>
          <w:tcPr>
            <w:tcW w:type="dxa" w:w="8372"/>
            <w:tcMar>
              <w:top w:type="dxa" w:w="60"/>
              <w:left w:type="dxa" w:w="80"/>
              <w:bottom w:type="dxa" w:w="60"/>
              <w:right w:type="dxa" w:w="80"/>
            </w:tcMar>
          </w:tcPr>
          <w:p>
            <w:r>
              <w:rPr>
                <w:b w:val="false"/>
                <w:bCs w:val="false"/>
                <w:sz w:val="18"/>
                <w:szCs w:val="18"/>
              </w:rPr>
              <w:t xml:space="preserve">normalizedInput: NormalizedSafetyInput(9필드로 확장). nowS: float(단조 증가, 초)</w:t>
            </w:r>
          </w:p>
        </w:tc>
      </w:tr>
      <w:tr>
        <w:tc>
          <w:tcPr>
            <w:tcW w:type="dxa" w:w="2093"/>
            <w:tcMar>
              <w:top w:type="dxa" w:w="60"/>
              <w:left w:type="dxa" w:w="80"/>
              <w:bottom w:type="dxa" w:w="60"/>
              <w:right w:type="dxa" w:w="80"/>
            </w:tcMar>
          </w:tcPr>
          <w:p>
            <w:r>
              <w:rPr>
                <w:b w:val="false"/>
                <w:bCs w:val="false"/>
                <w:sz w:val="18"/>
                <w:szCs w:val="18"/>
              </w:rPr>
              <w:t xml:space="preserve">출력</w:t>
            </w:r>
          </w:p>
        </w:tc>
        <w:tc>
          <w:tcPr>
            <w:tcW w:type="dxa" w:w="8372"/>
            <w:tcMar>
              <w:top w:type="dxa" w:w="60"/>
              <w:left w:type="dxa" w:w="80"/>
              <w:bottom w:type="dxa" w:w="60"/>
              <w:right w:type="dxa" w:w="80"/>
            </w:tcMar>
          </w:tcPr>
          <w:p>
            <w:r>
              <w:rPr>
                <w:b w:val="false"/>
                <w:bCs w:val="false"/>
                <w:sz w:val="18"/>
                <w:szCs w:val="18"/>
              </w:rPr>
              <w:t xml:space="preserve">CycleResult{confirmedOutput, stateResult, errorOccurred} — 스키마 변경 없음</w:t>
            </w:r>
          </w:p>
        </w:tc>
      </w:tr>
      <w:tr>
        <w:tc>
          <w:tcPr>
            <w:tcW w:type="dxa" w:w="2093"/>
            <w:tcMar>
              <w:top w:type="dxa" w:w="60"/>
              <w:left w:type="dxa" w:w="80"/>
              <w:bottom w:type="dxa" w:w="60"/>
              <w:right w:type="dxa" w:w="80"/>
            </w:tcMar>
          </w:tcPr>
          <w:p>
            <w:r>
              <w:rPr>
                <w:b w:val="false"/>
                <w:bCs w:val="false"/>
                <w:sz w:val="18"/>
                <w:szCs w:val="18"/>
              </w:rPr>
              <w:t xml:space="preserve">사전조건</w:t>
            </w:r>
          </w:p>
        </w:tc>
        <w:tc>
          <w:tcPr>
            <w:tcW w:type="dxa" w:w="8372"/>
            <w:tcMar>
              <w:top w:type="dxa" w:w="60"/>
              <w:left w:type="dxa" w:w="80"/>
              <w:bottom w:type="dxa" w:w="60"/>
              <w:right w:type="dxa" w:w="80"/>
            </w:tcMar>
          </w:tcPr>
          <w:p>
            <w:r>
              <w:rPr>
                <w:b w:val="false"/>
                <w:bCs w:val="false"/>
                <w:sz w:val="18"/>
                <w:szCs w:val="18"/>
              </w:rPr>
              <w:t xml:space="preserve">Phase1과 동일</w:t>
            </w:r>
          </w:p>
        </w:tc>
      </w:tr>
      <w:tr>
        <w:tc>
          <w:tcPr>
            <w:tcW w:type="dxa" w:w="2093"/>
            <w:tcMar>
              <w:top w:type="dxa" w:w="60"/>
              <w:left w:type="dxa" w:w="80"/>
              <w:bottom w:type="dxa" w:w="60"/>
              <w:right w:type="dxa" w:w="80"/>
            </w:tcMar>
          </w:tcPr>
          <w:p>
            <w:r>
              <w:rPr>
                <w:b w:val="false"/>
                <w:bCs w:val="false"/>
                <w:sz w:val="18"/>
                <w:szCs w:val="18"/>
              </w:rPr>
              <w:t xml:space="preserve">사후조건</w:t>
            </w:r>
          </w:p>
        </w:tc>
        <w:tc>
          <w:tcPr>
            <w:tcW w:type="dxa" w:w="8372"/>
            <w:tcMar>
              <w:top w:type="dxa" w:w="60"/>
              <w:left w:type="dxa" w:w="80"/>
              <w:bottom w:type="dxa" w:w="60"/>
              <w:right w:type="dxa" w:w="80"/>
            </w:tcMar>
          </w:tcPr>
          <w:p>
            <w:r>
              <w:rPr>
                <w:b w:val="false"/>
                <w:bCs w:val="false"/>
                <w:sz w:val="18"/>
                <w:szCs w:val="18"/>
              </w:rPr>
              <w:t xml:space="preserve">정상 경로: IU-0002, IU-0003, IU-0010, IU-0011, IU-0012, IU-0013을 이 순서로 정확히 1회씩 호출해 candidateCommands를 조립(6.7절)한 뒤 IU-0005.arbitrate(...)와 IU-0004.confirm(...)을 호출하고 CycleResult.errorOccurred=False 반환. 2-1~2-8단계(freshness~confirm — Phase2에서 IU-0010~0013을 포함하도록 판정 핵심 경로 범위가 확장됨) 중 예외 발생 시 StateResult를 FAULT로 강제 구성(warningReasonCode="ORCHESTRATION_ERROR")하고 IU-0004.confirm()을 fail-freeze 경로로 호출하며 CycleResult.errorOccurred=True 반환(예외를 호출자에 전파하지 않음, Phase1과 동일 원칙 유지). 2-9~2-11단계(publish/publishWarning/log)는 Phase1과 동일하게 개별 격리</w:t>
            </w:r>
          </w:p>
        </w:tc>
      </w:tr>
      <w:tr>
        <w:tc>
          <w:tcPr>
            <w:tcW w:type="dxa" w:w="2093"/>
            <w:tcMar>
              <w:top w:type="dxa" w:w="60"/>
              <w:left w:type="dxa" w:w="80"/>
              <w:bottom w:type="dxa" w:w="60"/>
              <w:right w:type="dxa" w:w="80"/>
            </w:tcMar>
          </w:tcPr>
          <w:p>
            <w:r>
              <w:rPr>
                <w:b w:val="false"/>
                <w:bCs w:val="false"/>
                <w:sz w:val="18"/>
                <w:szCs w:val="18"/>
              </w:rPr>
              <w:t xml:space="preserve">부작용</w:t>
            </w:r>
          </w:p>
        </w:tc>
        <w:tc>
          <w:tcPr>
            <w:tcW w:type="dxa" w:w="8372"/>
            <w:tcMar>
              <w:top w:type="dxa" w:w="60"/>
              <w:left w:type="dxa" w:w="80"/>
              <w:bottom w:type="dxa" w:w="60"/>
              <w:right w:type="dxa" w:w="80"/>
            </w:tcMar>
          </w:tcPr>
          <w:p>
            <w:r>
              <w:rPr>
                <w:b w:val="false"/>
                <w:bCs w:val="false"/>
                <w:sz w:val="18"/>
                <w:szCs w:val="18"/>
              </w:rPr>
              <w:t xml:space="preserve">IU-0002~0013 각각의 내부 상태를 순서대로 갱신(각 단위 자신이 소유, IU-0010/0011/0013은 상태 없음). 외부 발행 호출</w:t>
            </w:r>
          </w:p>
        </w:tc>
      </w:tr>
      <w:tr>
        <w:tc>
          <w:tcPr>
            <w:tcW w:type="dxa" w:w="2093"/>
            <w:tcMar>
              <w:top w:type="dxa" w:w="60"/>
              <w:left w:type="dxa" w:w="80"/>
              <w:bottom w:type="dxa" w:w="60"/>
              <w:right w:type="dxa" w:w="80"/>
            </w:tcMar>
          </w:tcPr>
          <w:p>
            <w:r>
              <w:rPr>
                <w:b w:val="false"/>
                <w:bCs w:val="false"/>
                <w:sz w:val="18"/>
                <w:szCs w:val="18"/>
              </w:rPr>
              <w:t xml:space="preserve">예외/오류</w:t>
            </w:r>
          </w:p>
        </w:tc>
        <w:tc>
          <w:tcPr>
            <w:tcW w:type="dxa" w:w="8372"/>
            <w:tcMar>
              <w:top w:type="dxa" w:w="60"/>
              <w:left w:type="dxa" w:w="80"/>
              <w:bottom w:type="dxa" w:w="60"/>
              <w:right w:type="dxa" w:w="80"/>
            </w:tcMar>
          </w:tcPr>
          <w:p>
            <w:r>
              <w:rPr>
                <w:b w:val="false"/>
                <w:bCs w:val="false"/>
                <w:sz w:val="18"/>
                <w:szCs w:val="18"/>
              </w:rPr>
              <w:t xml:space="preserve">외부로 전파하지 않는다(Phase1과 동일)</w:t>
            </w:r>
          </w:p>
        </w:tc>
      </w:tr>
      <w:tr>
        <w:tc>
          <w:tcPr>
            <w:tcW w:type="dxa" w:w="2093"/>
            <w:tcMar>
              <w:top w:type="dxa" w:w="60"/>
              <w:left w:type="dxa" w:w="80"/>
              <w:bottom w:type="dxa" w:w="60"/>
              <w:right w:type="dxa" w:w="80"/>
            </w:tcMar>
          </w:tcPr>
          <w:p>
            <w:r>
              <w:rPr>
                <w:b w:val="false"/>
                <w:bCs w:val="false"/>
                <w:sz w:val="18"/>
                <w:szCs w:val="18"/>
              </w:rPr>
              <w:t xml:space="preserve">시간 제약</w:t>
            </w:r>
          </w:p>
        </w:tc>
        <w:tc>
          <w:tcPr>
            <w:tcW w:type="dxa" w:w="8372"/>
            <w:tcMar>
              <w:top w:type="dxa" w:w="60"/>
              <w:left w:type="dxa" w:w="80"/>
              <w:bottom w:type="dxa" w:w="60"/>
              <w:right w:type="dxa" w:w="80"/>
            </w:tcMar>
          </w:tcPr>
          <w:p>
            <w:r>
              <w:rPr>
                <w:b w:val="false"/>
                <w:bCs w:val="false"/>
                <w:sz w:val="18"/>
                <w:szCs w:val="18"/>
              </w:rPr>
              <w:t xml:space="preserve">EVALUATION_TICK_S(50ms) 이내 완료 목표(연성 제약) — 신규 4개 O(1) 호출 추가는 점근적으로 동일 예산 내(6.1b절 여유 분석)</w:t>
            </w:r>
          </w:p>
        </w:tc>
      </w:tr>
    </w:tbl>
    <w:p>
      <w:pPr>
        <w:spacing w:after="60"/>
      </w:pPr>
    </w:p>
    <w:p>
      <w:pPr>
        <w:pStyle w:val="Heading3"/>
        <w:spacing w:after="80" w:before="160"/>
      </w:pPr>
      <w:r>
        <w:t xml:space="preserve">IU-0009.assembleCandidateCommands(crashResult, approachResult, overrideDecision, forcedReleaseResult) -&gt; list[CandidateCommand]  [신규 헬퍼, 정적 메서드]</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093"/>
        <w:gridCol w:w="8372"/>
      </w:tblGrid>
      <w:tr>
        <w:trPr>
          <w:tblHeader/>
        </w:trPr>
        <w:tc>
          <w:tcPr>
            <w:tcW w:type="dxa" w:w="2093"/>
            <w:shd w:fill="D9D9D9" w:val="clear"/>
            <w:tcMar>
              <w:top w:type="dxa" w:w="60"/>
              <w:left w:type="dxa" w:w="80"/>
              <w:bottom w:type="dxa" w:w="60"/>
              <w:right w:type="dxa" w:w="80"/>
            </w:tcMar>
          </w:tcPr>
          <w:p>
            <w:r>
              <w:rPr>
                <w:b/>
                <w:bCs/>
                <w:sz w:val="18"/>
                <w:szCs w:val="18"/>
              </w:rPr>
              <w:t xml:space="preserve">항목</w:t>
            </w:r>
          </w:p>
        </w:tc>
        <w:tc>
          <w:tcPr>
            <w:tcW w:type="dxa" w:w="8372"/>
            <w:shd w:fill="D9D9D9" w:val="clear"/>
            <w:tcMar>
              <w:top w:type="dxa" w:w="60"/>
              <w:left w:type="dxa" w:w="80"/>
              <w:bottom w:type="dxa" w:w="60"/>
              <w:right w:type="dxa" w:w="80"/>
            </w:tcMar>
          </w:tcPr>
          <w:p>
            <w:r>
              <w:rPr>
                <w:b/>
                <w:bCs/>
                <w:sz w:val="18"/>
                <w:szCs w:val="18"/>
              </w:rPr>
              <w:t xml:space="preserve">내용</w:t>
            </w:r>
          </w:p>
        </w:tc>
      </w:tr>
      <w:tr>
        <w:tc>
          <w:tcPr>
            <w:tcW w:type="dxa" w:w="2093"/>
            <w:tcMar>
              <w:top w:type="dxa" w:w="60"/>
              <w:left w:type="dxa" w:w="80"/>
              <w:bottom w:type="dxa" w:w="60"/>
              <w:right w:type="dxa" w:w="80"/>
            </w:tcMar>
          </w:tcPr>
          <w:p>
            <w:r>
              <w:rPr>
                <w:b w:val="false"/>
                <w:bCs w:val="false"/>
                <w:sz w:val="18"/>
                <w:szCs w:val="18"/>
              </w:rPr>
              <w:t xml:space="preserve">입력</w:t>
            </w:r>
          </w:p>
        </w:tc>
        <w:tc>
          <w:tcPr>
            <w:tcW w:type="dxa" w:w="8372"/>
            <w:tcMar>
              <w:top w:type="dxa" w:w="60"/>
              <w:left w:type="dxa" w:w="80"/>
              <w:bottom w:type="dxa" w:w="60"/>
              <w:right w:type="dxa" w:w="80"/>
            </w:tcMar>
          </w:tcPr>
          <w:p>
            <w:r>
              <w:rPr>
                <w:b w:val="false"/>
                <w:bCs w:val="false"/>
                <w:sz w:val="18"/>
                <w:szCs w:val="18"/>
              </w:rPr>
              <w:t xml:space="preserve">crashResult: CrashEvaluationResult. approachResult: ApproachRiskResult. overrideDecision: OverrideDecision. forcedReleaseResult: ForcedReleaseResult — 모두 4개 하위 컴포넌트가 같은 사이클에서 이미 산출한 값(6.7절 알고리즘)</w:t>
            </w:r>
          </w:p>
        </w:tc>
      </w:tr>
      <w:tr>
        <w:tc>
          <w:tcPr>
            <w:tcW w:type="dxa" w:w="2093"/>
            <w:tcMar>
              <w:top w:type="dxa" w:w="60"/>
              <w:left w:type="dxa" w:w="80"/>
              <w:bottom w:type="dxa" w:w="60"/>
              <w:right w:type="dxa" w:w="80"/>
            </w:tcMar>
          </w:tcPr>
          <w:p>
            <w:r>
              <w:rPr>
                <w:b w:val="false"/>
                <w:bCs w:val="false"/>
                <w:sz w:val="18"/>
                <w:szCs w:val="18"/>
              </w:rPr>
              <w:t xml:space="preserve">출력</w:t>
            </w:r>
          </w:p>
        </w:tc>
        <w:tc>
          <w:tcPr>
            <w:tcW w:type="dxa" w:w="8372"/>
            <w:tcMar>
              <w:top w:type="dxa" w:w="60"/>
              <w:left w:type="dxa" w:w="80"/>
              <w:bottom w:type="dxa" w:w="60"/>
              <w:right w:type="dxa" w:w="80"/>
            </w:tcMar>
          </w:tcPr>
          <w:p>
            <w:r>
              <w:rPr>
                <w:b w:val="false"/>
                <w:bCs w:val="false"/>
                <w:sz w:val="18"/>
                <w:szCs w:val="18"/>
              </w:rPr>
              <w:t xml:space="preserve">list[CandidateCommand] — 우선순위 순서를 강제하지 않는다(IU-0005가 priority 값으로 스스로 정렬/선택하므로 리스트 순서는 무의미, 7장 결정표 I)</w:t>
            </w:r>
          </w:p>
        </w:tc>
      </w:tr>
      <w:tr>
        <w:tc>
          <w:tcPr>
            <w:tcW w:type="dxa" w:w="2093"/>
            <w:tcMar>
              <w:top w:type="dxa" w:w="60"/>
              <w:left w:type="dxa" w:w="80"/>
              <w:bottom w:type="dxa" w:w="60"/>
              <w:right w:type="dxa" w:w="80"/>
            </w:tcMar>
          </w:tcPr>
          <w:p>
            <w:r>
              <w:rPr>
                <w:b w:val="false"/>
                <w:bCs w:val="false"/>
                <w:sz w:val="18"/>
                <w:szCs w:val="18"/>
              </w:rPr>
              <w:t xml:space="preserve">사전조건</w:t>
            </w:r>
          </w:p>
        </w:tc>
        <w:tc>
          <w:tcPr>
            <w:tcW w:type="dxa" w:w="8372"/>
            <w:tcMar>
              <w:top w:type="dxa" w:w="60"/>
              <w:left w:type="dxa" w:w="80"/>
              <w:bottom w:type="dxa" w:w="60"/>
              <w:right w:type="dxa" w:w="80"/>
            </w:tcMar>
          </w:tcPr>
          <w:p>
            <w:r>
              <w:rPr>
                <w:b w:val="false"/>
                <w:bCs w:val="false"/>
                <w:sz w:val="18"/>
                <w:szCs w:val="18"/>
              </w:rPr>
              <w:t xml:space="preserve">4개 인자 모두 not None</w:t>
            </w:r>
          </w:p>
        </w:tc>
      </w:tr>
      <w:tr>
        <w:tc>
          <w:tcPr>
            <w:tcW w:type="dxa" w:w="2093"/>
            <w:tcMar>
              <w:top w:type="dxa" w:w="60"/>
              <w:left w:type="dxa" w:w="80"/>
              <w:bottom w:type="dxa" w:w="60"/>
              <w:right w:type="dxa" w:w="80"/>
            </w:tcMar>
          </w:tcPr>
          <w:p>
            <w:r>
              <w:rPr>
                <w:b w:val="false"/>
                <w:bCs w:val="false"/>
                <w:sz w:val="18"/>
                <w:szCs w:val="18"/>
              </w:rPr>
              <w:t xml:space="preserve">사후조건</w:t>
            </w:r>
          </w:p>
        </w:tc>
        <w:tc>
          <w:tcPr>
            <w:tcW w:type="dxa" w:w="8372"/>
            <w:tcMar>
              <w:top w:type="dxa" w:w="60"/>
              <w:left w:type="dxa" w:w="80"/>
              <w:bottom w:type="dxa" w:w="60"/>
              <w:right w:type="dxa" w:w="80"/>
            </w:tcMar>
          </w:tcPr>
          <w:p>
            <w:r>
              <w:rPr>
                <w:b w:val="false"/>
                <w:bCs w:val="false"/>
                <w:sz w:val="18"/>
                <w:szCs w:val="18"/>
              </w:rPr>
              <w:t xml:space="preserve">crashResult.releaseCandidate가 not None이면 포함. approachResult.leftSuppressCandidate가 not None이고 overrideDecision.leftOverrideActive가 False이면 포함(override 활성 시 해당 문의 LOCK 후보를 철회 — "비강제" 해석, ledger 갭 5 승계). rightSuppressCandidate도 대칭 적용. forcedReleaseResult.releaseCandidate가 not None이면 포함. 이 함수는 이미 계산된 각 컴포넌트의 결과를 리스트 멤버십으로만 결합하며 새로운 판정을 만들어내지 않는다(ENG-SWE2-001 9장 "조립 로직은 판정 로직을 포함하지 않는다" 원칙 준수)</w:t>
            </w:r>
          </w:p>
        </w:tc>
      </w:tr>
      <w:tr>
        <w:tc>
          <w:tcPr>
            <w:tcW w:type="dxa" w:w="2093"/>
            <w:tcMar>
              <w:top w:type="dxa" w:w="60"/>
              <w:left w:type="dxa" w:w="80"/>
              <w:bottom w:type="dxa" w:w="60"/>
              <w:right w:type="dxa" w:w="80"/>
            </w:tcMar>
          </w:tcPr>
          <w:p>
            <w:r>
              <w:rPr>
                <w:b w:val="false"/>
                <w:bCs w:val="false"/>
                <w:sz w:val="18"/>
                <w:szCs w:val="18"/>
              </w:rPr>
              <w:t xml:space="preserve">부작용</w:t>
            </w:r>
          </w:p>
        </w:tc>
        <w:tc>
          <w:tcPr>
            <w:tcW w:type="dxa" w:w="8372"/>
            <w:tcMar>
              <w:top w:type="dxa" w:w="60"/>
              <w:left w:type="dxa" w:w="80"/>
              <w:bottom w:type="dxa" w:w="60"/>
              <w:right w:type="dxa" w:w="80"/>
            </w:tcMar>
          </w:tcPr>
          <w:p>
            <w:r>
              <w:rPr>
                <w:b w:val="false"/>
                <w:bCs w:val="false"/>
                <w:sz w:val="18"/>
                <w:szCs w:val="18"/>
              </w:rPr>
              <w:t xml:space="preserve">없음(순수 함수, 정적 메서드로 구현해 IU-0009 인스턴스 상태에 의존하지 않음을 명시)</w:t>
            </w:r>
          </w:p>
        </w:tc>
      </w:tr>
      <w:tr>
        <w:tc>
          <w:tcPr>
            <w:tcW w:type="dxa" w:w="2093"/>
            <w:tcMar>
              <w:top w:type="dxa" w:w="60"/>
              <w:left w:type="dxa" w:w="80"/>
              <w:bottom w:type="dxa" w:w="60"/>
              <w:right w:type="dxa" w:w="80"/>
            </w:tcMar>
          </w:tcPr>
          <w:p>
            <w:r>
              <w:rPr>
                <w:b w:val="false"/>
                <w:bCs w:val="false"/>
                <w:sz w:val="18"/>
                <w:szCs w:val="18"/>
              </w:rPr>
              <w:t xml:space="preserve">예외/오류</w:t>
            </w:r>
          </w:p>
        </w:tc>
        <w:tc>
          <w:tcPr>
            <w:tcW w:type="dxa" w:w="8372"/>
            <w:tcMar>
              <w:top w:type="dxa" w:w="60"/>
              <w:left w:type="dxa" w:w="80"/>
              <w:bottom w:type="dxa" w:w="60"/>
              <w:right w:type="dxa" w:w="80"/>
            </w:tcMar>
          </w:tcPr>
          <w:p>
            <w:r>
              <w:rPr>
                <w:b w:val="false"/>
                <w:bCs w:val="false"/>
                <w:sz w:val="18"/>
                <w:szCs w:val="18"/>
              </w:rPr>
              <w:t xml:space="preserve">없음</w:t>
            </w:r>
          </w:p>
        </w:tc>
      </w:tr>
      <w:tr>
        <w:tc>
          <w:tcPr>
            <w:tcW w:type="dxa" w:w="2093"/>
            <w:tcMar>
              <w:top w:type="dxa" w:w="60"/>
              <w:left w:type="dxa" w:w="80"/>
              <w:bottom w:type="dxa" w:w="60"/>
              <w:right w:type="dxa" w:w="80"/>
            </w:tcMar>
          </w:tcPr>
          <w:p>
            <w:r>
              <w:rPr>
                <w:b w:val="false"/>
                <w:bCs w:val="false"/>
                <w:sz w:val="18"/>
                <w:szCs w:val="18"/>
              </w:rPr>
              <w:t xml:space="preserve">시간 제약</w:t>
            </w:r>
          </w:p>
        </w:tc>
        <w:tc>
          <w:tcPr>
            <w:tcW w:type="dxa" w:w="8372"/>
            <w:tcMar>
              <w:top w:type="dxa" w:w="60"/>
              <w:left w:type="dxa" w:w="80"/>
              <w:bottom w:type="dxa" w:w="60"/>
              <w:right w:type="dxa" w:w="80"/>
            </w:tcMar>
          </w:tcPr>
          <w:p>
            <w:r>
              <w:rPr>
                <w:b w:val="false"/>
                <w:bCs w:val="false"/>
                <w:sz w:val="18"/>
                <w:szCs w:val="18"/>
              </w:rPr>
              <w:t xml:space="preserve">O(1)</w:t>
            </w:r>
          </w:p>
        </w:tc>
      </w:tr>
    </w:tbl>
    <w:p>
      <w:pPr>
        <w:spacing w:after="60"/>
      </w:pPr>
    </w:p>
    <w:p>
      <w:pPr>
        <w:pStyle w:val="Heading3"/>
        <w:spacing w:after="80" w:before="160"/>
      </w:pPr>
      <w:r>
        <w:t xml:space="preserve">IU-0009.composeReleaseReRequested() -&gt; tuple[bool, bool]  [신규 헬퍼, 정적 메서드]</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093"/>
        <w:gridCol w:w="8372"/>
      </w:tblGrid>
      <w:tr>
        <w:trPr>
          <w:tblHeader/>
        </w:trPr>
        <w:tc>
          <w:tcPr>
            <w:tcW w:type="dxa" w:w="2093"/>
            <w:shd w:fill="D9D9D9" w:val="clear"/>
            <w:tcMar>
              <w:top w:type="dxa" w:w="60"/>
              <w:left w:type="dxa" w:w="80"/>
              <w:bottom w:type="dxa" w:w="60"/>
              <w:right w:type="dxa" w:w="80"/>
            </w:tcMar>
          </w:tcPr>
          <w:p>
            <w:r>
              <w:rPr>
                <w:b/>
                <w:bCs/>
                <w:sz w:val="18"/>
                <w:szCs w:val="18"/>
              </w:rPr>
              <w:t xml:space="preserve">항목</w:t>
            </w:r>
          </w:p>
        </w:tc>
        <w:tc>
          <w:tcPr>
            <w:tcW w:type="dxa" w:w="8372"/>
            <w:shd w:fill="D9D9D9" w:val="clear"/>
            <w:tcMar>
              <w:top w:type="dxa" w:w="60"/>
              <w:left w:type="dxa" w:w="80"/>
              <w:bottom w:type="dxa" w:w="60"/>
              <w:right w:type="dxa" w:w="80"/>
            </w:tcMar>
          </w:tcPr>
          <w:p>
            <w:r>
              <w:rPr>
                <w:b/>
                <w:bCs/>
                <w:sz w:val="18"/>
                <w:szCs w:val="18"/>
              </w:rPr>
              <w:t xml:space="preserve">내용</w:t>
            </w:r>
          </w:p>
        </w:tc>
      </w:tr>
      <w:tr>
        <w:tc>
          <w:tcPr>
            <w:tcW w:type="dxa" w:w="2093"/>
            <w:tcMar>
              <w:top w:type="dxa" w:w="60"/>
              <w:left w:type="dxa" w:w="80"/>
              <w:bottom w:type="dxa" w:w="60"/>
              <w:right w:type="dxa" w:w="80"/>
            </w:tcMar>
          </w:tcPr>
          <w:p>
            <w:r>
              <w:rPr>
                <w:b w:val="false"/>
                <w:bCs w:val="false"/>
                <w:sz w:val="18"/>
                <w:szCs w:val="18"/>
              </w:rPr>
              <w:t xml:space="preserve">입력</w:t>
            </w:r>
          </w:p>
        </w:tc>
        <w:tc>
          <w:tcPr>
            <w:tcW w:type="dxa" w:w="8372"/>
            <w:tcMar>
              <w:top w:type="dxa" w:w="60"/>
              <w:left w:type="dxa" w:w="80"/>
              <w:bottom w:type="dxa" w:w="60"/>
              <w:right w:type="dxa" w:w="80"/>
            </w:tcMar>
          </w:tcPr>
          <w:p>
            <w:r>
              <w:rPr>
                <w:b w:val="false"/>
                <w:bCs w:val="false"/>
                <w:sz w:val="18"/>
                <w:szCs w:val="18"/>
              </w:rPr>
              <w:t xml:space="preserve">없음</w:t>
            </w:r>
          </w:p>
        </w:tc>
      </w:tr>
      <w:tr>
        <w:tc>
          <w:tcPr>
            <w:tcW w:type="dxa" w:w="2093"/>
            <w:tcMar>
              <w:top w:type="dxa" w:w="60"/>
              <w:left w:type="dxa" w:w="80"/>
              <w:bottom w:type="dxa" w:w="60"/>
              <w:right w:type="dxa" w:w="80"/>
            </w:tcMar>
          </w:tcPr>
          <w:p>
            <w:r>
              <w:rPr>
                <w:b w:val="false"/>
                <w:bCs w:val="false"/>
                <w:sz w:val="18"/>
                <w:szCs w:val="18"/>
              </w:rPr>
              <w:t xml:space="preserve">출력</w:t>
            </w:r>
          </w:p>
        </w:tc>
        <w:tc>
          <w:tcPr>
            <w:tcW w:type="dxa" w:w="8372"/>
            <w:tcMar>
              <w:top w:type="dxa" w:w="60"/>
              <w:left w:type="dxa" w:w="80"/>
              <w:bottom w:type="dxa" w:w="60"/>
              <w:right w:type="dxa" w:w="80"/>
            </w:tcMar>
          </w:tcPr>
          <w:p>
            <w:r>
              <w:rPr>
                <w:b w:val="false"/>
                <w:bCs w:val="false"/>
                <w:sz w:val="18"/>
                <w:szCs w:val="18"/>
              </w:rPr>
              <w:t xml:space="preserve">(leftReleaseReRequested: bool, rightReleaseReRequested: bool) — 항상 (False, False)</w:t>
            </w:r>
          </w:p>
        </w:tc>
      </w:tr>
      <w:tr>
        <w:tc>
          <w:tcPr>
            <w:tcW w:type="dxa" w:w="2093"/>
            <w:tcMar>
              <w:top w:type="dxa" w:w="60"/>
              <w:left w:type="dxa" w:w="80"/>
              <w:bottom w:type="dxa" w:w="60"/>
              <w:right w:type="dxa" w:w="80"/>
            </w:tcMar>
          </w:tcPr>
          <w:p>
            <w:r>
              <w:rPr>
                <w:b w:val="false"/>
                <w:bCs w:val="false"/>
                <w:sz w:val="18"/>
                <w:szCs w:val="18"/>
              </w:rPr>
              <w:t xml:space="preserve">사전조건</w:t>
            </w:r>
          </w:p>
        </w:tc>
        <w:tc>
          <w:tcPr>
            <w:tcW w:type="dxa" w:w="8372"/>
            <w:tcMar>
              <w:top w:type="dxa" w:w="60"/>
              <w:left w:type="dxa" w:w="80"/>
              <w:bottom w:type="dxa" w:w="60"/>
              <w:right w:type="dxa" w:w="80"/>
            </w:tcMar>
          </w:tcPr>
          <w:p>
            <w:r>
              <w:rPr>
                <w:b w:val="false"/>
                <w:bCs w:val="false"/>
                <w:sz w:val="18"/>
                <w:szCs w:val="18"/>
              </w:rPr>
              <w:t xml:space="preserve">없음</w:t>
            </w:r>
          </w:p>
        </w:tc>
      </w:tr>
      <w:tr>
        <w:tc>
          <w:tcPr>
            <w:tcW w:type="dxa" w:w="2093"/>
            <w:tcMar>
              <w:top w:type="dxa" w:w="60"/>
              <w:left w:type="dxa" w:w="80"/>
              <w:bottom w:type="dxa" w:w="60"/>
              <w:right w:type="dxa" w:w="80"/>
            </w:tcMar>
          </w:tcPr>
          <w:p>
            <w:r>
              <w:rPr>
                <w:b w:val="false"/>
                <w:bCs w:val="false"/>
                <w:sz w:val="18"/>
                <w:szCs w:val="18"/>
              </w:rPr>
              <w:t xml:space="preserve">사후조건</w:t>
            </w:r>
          </w:p>
        </w:tc>
        <w:tc>
          <w:tcPr>
            <w:tcW w:type="dxa" w:w="8372"/>
            <w:tcMar>
              <w:top w:type="dxa" w:w="60"/>
              <w:left w:type="dxa" w:w="80"/>
              <w:bottom w:type="dxa" w:w="60"/>
              <w:right w:type="dxa" w:w="80"/>
            </w:tcMar>
          </w:tcPr>
          <w:p>
            <w:r>
              <w:rPr>
                <w:b w:val="false"/>
                <w:bCs w:val="false"/>
                <w:sz w:val="18"/>
                <w:szCs w:val="18"/>
              </w:rPr>
              <w:t xml:space="preserve">항상 (False, False)를 반환한다 — OEM-FR-001(운전자 수동 명령 처리)이 아직 분석되지 않아(ledger 갭 7, ENG-SWE2-001 4장/9장) 실제 재입력 신호 채널이 없다. 이 함수를 별도 헬퍼로 분리해 향후 OEM-FR-001 분석 완료 시 이 함수 1개만 교체하면 되도록 설계했다(OCP, 영향 국소화 — IU-0012.decide() 호출부는 수정 불필요)</w:t>
            </w:r>
          </w:p>
        </w:tc>
      </w:tr>
      <w:tr>
        <w:tc>
          <w:tcPr>
            <w:tcW w:type="dxa" w:w="2093"/>
            <w:tcMar>
              <w:top w:type="dxa" w:w="60"/>
              <w:left w:type="dxa" w:w="80"/>
              <w:bottom w:type="dxa" w:w="60"/>
              <w:right w:type="dxa" w:w="80"/>
            </w:tcMar>
          </w:tcPr>
          <w:p>
            <w:r>
              <w:rPr>
                <w:b w:val="false"/>
                <w:bCs w:val="false"/>
                <w:sz w:val="18"/>
                <w:szCs w:val="18"/>
              </w:rPr>
              <w:t xml:space="preserve">부작용</w:t>
            </w:r>
          </w:p>
        </w:tc>
        <w:tc>
          <w:tcPr>
            <w:tcW w:type="dxa" w:w="8372"/>
            <w:tcMar>
              <w:top w:type="dxa" w:w="60"/>
              <w:left w:type="dxa" w:w="80"/>
              <w:bottom w:type="dxa" w:w="60"/>
              <w:right w:type="dxa" w:w="80"/>
            </w:tcMar>
          </w:tcPr>
          <w:p>
            <w:r>
              <w:rPr>
                <w:b w:val="false"/>
                <w:bCs w:val="false"/>
                <w:sz w:val="18"/>
                <w:szCs w:val="18"/>
              </w:rPr>
              <w:t xml:space="preserve">없음</w:t>
            </w:r>
          </w:p>
        </w:tc>
      </w:tr>
      <w:tr>
        <w:tc>
          <w:tcPr>
            <w:tcW w:type="dxa" w:w="2093"/>
            <w:tcMar>
              <w:top w:type="dxa" w:w="60"/>
              <w:left w:type="dxa" w:w="80"/>
              <w:bottom w:type="dxa" w:w="60"/>
              <w:right w:type="dxa" w:w="80"/>
            </w:tcMar>
          </w:tcPr>
          <w:p>
            <w:r>
              <w:rPr>
                <w:b w:val="false"/>
                <w:bCs w:val="false"/>
                <w:sz w:val="18"/>
                <w:szCs w:val="18"/>
              </w:rPr>
              <w:t xml:space="preserve">예외/오류</w:t>
            </w:r>
          </w:p>
        </w:tc>
        <w:tc>
          <w:tcPr>
            <w:tcW w:type="dxa" w:w="8372"/>
            <w:tcMar>
              <w:top w:type="dxa" w:w="60"/>
              <w:left w:type="dxa" w:w="80"/>
              <w:bottom w:type="dxa" w:w="60"/>
              <w:right w:type="dxa" w:w="80"/>
            </w:tcMar>
          </w:tcPr>
          <w:p>
            <w:r>
              <w:rPr>
                <w:b w:val="false"/>
                <w:bCs w:val="false"/>
                <w:sz w:val="18"/>
                <w:szCs w:val="18"/>
              </w:rPr>
              <w:t xml:space="preserve">없음</w:t>
            </w:r>
          </w:p>
        </w:tc>
      </w:tr>
      <w:tr>
        <w:tc>
          <w:tcPr>
            <w:tcW w:type="dxa" w:w="2093"/>
            <w:tcMar>
              <w:top w:type="dxa" w:w="60"/>
              <w:left w:type="dxa" w:w="80"/>
              <w:bottom w:type="dxa" w:w="60"/>
              <w:right w:type="dxa" w:w="80"/>
            </w:tcMar>
          </w:tcPr>
          <w:p>
            <w:r>
              <w:rPr>
                <w:b w:val="false"/>
                <w:bCs w:val="false"/>
                <w:sz w:val="18"/>
                <w:szCs w:val="18"/>
              </w:rPr>
              <w:t xml:space="preserve">시간 제약</w:t>
            </w:r>
          </w:p>
        </w:tc>
        <w:tc>
          <w:tcPr>
            <w:tcW w:type="dxa" w:w="8372"/>
            <w:tcMar>
              <w:top w:type="dxa" w:w="60"/>
              <w:left w:type="dxa" w:w="80"/>
              <w:bottom w:type="dxa" w:w="60"/>
              <w:right w:type="dxa" w:w="80"/>
            </w:tcMar>
          </w:tcPr>
          <w:p>
            <w:r>
              <w:rPr>
                <w:b w:val="false"/>
                <w:bCs w:val="false"/>
                <w:sz w:val="18"/>
                <w:szCs w:val="18"/>
              </w:rPr>
              <w:t xml:space="preserve">O(1)</w:t>
            </w:r>
          </w:p>
        </w:tc>
      </w:tr>
    </w:tbl>
    <w:p>
      <w:pPr>
        <w:spacing w:after="60"/>
      </w:pPr>
    </w:p>
    <w:p>
      <w:pPr>
        <w:spacing w:after="140"/>
      </w:pPr>
      <w:r>
        <w:rPr>
          <w:b w:val="false"/>
          <w:bCs w:val="false"/>
          <w:i w:val="false"/>
          <w:iCs w:val="false"/>
          <w:sz w:val="21"/>
          <w:szCs w:val="21"/>
        </w:rPr>
        <w:t xml:space="preserve">IU-0009.reset() -&gt; None [갱신]: 사후조건 갱신 — IU-0002/IU-0003/IU-0004/IU-0012의 reset()을 각각 1회 호출(순서 무관). IU-0010/IU-0011/IU-0013은 내부 상태가 없어 reset() 자체를 정의하지 않는다(상태 없는 순수 함수 컴포넌트, 4장). 그 외 계약은 Phase1과 동일.</w:t>
      </w:r>
    </w:p>
    <w:p>
      <w:pPr>
        <w:spacing w:after="140"/>
      </w:pPr>
      <w:r>
        <w:rPr>
          <w:b w:val="false"/>
          <w:bCs w:val="false"/>
          <w:i w:val="false"/>
          <w:iCs w:val="false"/>
          <w:sz w:val="21"/>
          <w:szCs w:val="21"/>
        </w:rPr>
        <w:t xml:space="preserve">생성자(__init__) 갱신: crashMonitor(IU-0010), approachRiskEvaluator(IU-0011), overrideManager(IU-0012), fireMonitor(IU-0013) 4개 협력 객체를 신규로 주입받아 보관한다(DIP, ENG-SWE2-001 5장 원칙 승계 — 구체 클래스가 아니라 포트 계약에 의존).</w:t>
      </w:r>
    </w:p>
    <w:p>
      <w:pPr>
        <w:pStyle w:val="Heading2"/>
        <w:spacing w:after="100" w:before="200"/>
      </w:pPr>
      <w:r>
        <w:t xml:space="preserve">5.4 IU-0010 (ARC-0010 충돌 감시) — 신규</w:t>
      </w:r>
    </w:p>
    <w:p>
      <w:pPr>
        <w:pStyle w:val="Heading3"/>
        <w:spacing w:after="80" w:before="160"/>
      </w:pPr>
      <w:r>
        <w:t xml:space="preserve">IU-0010.evaluate(crashStatusField, nowS) -&gt; CrashEvaluationResult</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093"/>
        <w:gridCol w:w="8372"/>
      </w:tblGrid>
      <w:tr>
        <w:trPr>
          <w:tblHeader/>
        </w:trPr>
        <w:tc>
          <w:tcPr>
            <w:tcW w:type="dxa" w:w="2093"/>
            <w:shd w:fill="D9D9D9" w:val="clear"/>
            <w:tcMar>
              <w:top w:type="dxa" w:w="60"/>
              <w:left w:type="dxa" w:w="80"/>
              <w:bottom w:type="dxa" w:w="60"/>
              <w:right w:type="dxa" w:w="80"/>
            </w:tcMar>
          </w:tcPr>
          <w:p>
            <w:r>
              <w:rPr>
                <w:b/>
                <w:bCs/>
                <w:sz w:val="18"/>
                <w:szCs w:val="18"/>
              </w:rPr>
              <w:t xml:space="preserve">항목</w:t>
            </w:r>
          </w:p>
        </w:tc>
        <w:tc>
          <w:tcPr>
            <w:tcW w:type="dxa" w:w="8372"/>
            <w:shd w:fill="D9D9D9" w:val="clear"/>
            <w:tcMar>
              <w:top w:type="dxa" w:w="60"/>
              <w:left w:type="dxa" w:w="80"/>
              <w:bottom w:type="dxa" w:w="60"/>
              <w:right w:type="dxa" w:w="80"/>
            </w:tcMar>
          </w:tcPr>
          <w:p>
            <w:r>
              <w:rPr>
                <w:b/>
                <w:bCs/>
                <w:sz w:val="18"/>
                <w:szCs w:val="18"/>
              </w:rPr>
              <w:t xml:space="preserve">내용</w:t>
            </w:r>
          </w:p>
        </w:tc>
      </w:tr>
      <w:tr>
        <w:tc>
          <w:tcPr>
            <w:tcW w:type="dxa" w:w="2093"/>
            <w:tcMar>
              <w:top w:type="dxa" w:w="60"/>
              <w:left w:type="dxa" w:w="80"/>
              <w:bottom w:type="dxa" w:w="60"/>
              <w:right w:type="dxa" w:w="80"/>
            </w:tcMar>
          </w:tcPr>
          <w:p>
            <w:r>
              <w:rPr>
                <w:b w:val="false"/>
                <w:bCs w:val="false"/>
                <w:sz w:val="18"/>
                <w:szCs w:val="18"/>
              </w:rPr>
              <w:t xml:space="preserve">입력</w:t>
            </w:r>
          </w:p>
        </w:tc>
        <w:tc>
          <w:tcPr>
            <w:tcW w:type="dxa" w:w="8372"/>
            <w:tcMar>
              <w:top w:type="dxa" w:w="60"/>
              <w:left w:type="dxa" w:w="80"/>
              <w:bottom w:type="dxa" w:w="60"/>
              <w:right w:type="dxa" w:w="80"/>
            </w:tcMar>
          </w:tcPr>
          <w:p>
            <w:r>
              <w:rPr>
                <w:b w:val="false"/>
                <w:bCs w:val="false"/>
                <w:sz w:val="18"/>
                <w:szCs w:val="18"/>
              </w:rPr>
              <w:t xml:space="preserve">crashStatusField: FieldValidationResult[CrashStatus](IU-0001 정규화 결과). nowS: float(현재 이 알고리즘에서는 미사용 — 향후 확장 예약, IU-0001.normalizeCycle의 nowS와 동일 패턴)</w:t>
            </w:r>
          </w:p>
        </w:tc>
      </w:tr>
      <w:tr>
        <w:tc>
          <w:tcPr>
            <w:tcW w:type="dxa" w:w="2093"/>
            <w:tcMar>
              <w:top w:type="dxa" w:w="60"/>
              <w:left w:type="dxa" w:w="80"/>
              <w:bottom w:type="dxa" w:w="60"/>
              <w:right w:type="dxa" w:w="80"/>
            </w:tcMar>
          </w:tcPr>
          <w:p>
            <w:r>
              <w:rPr>
                <w:b w:val="false"/>
                <w:bCs w:val="false"/>
                <w:sz w:val="18"/>
                <w:szCs w:val="18"/>
              </w:rPr>
              <w:t xml:space="preserve">출력</w:t>
            </w:r>
          </w:p>
        </w:tc>
        <w:tc>
          <w:tcPr>
            <w:tcW w:type="dxa" w:w="8372"/>
            <w:tcMar>
              <w:top w:type="dxa" w:w="60"/>
              <w:left w:type="dxa" w:w="80"/>
              <w:bottom w:type="dxa" w:w="60"/>
              <w:right w:type="dxa" w:w="80"/>
            </w:tcMar>
          </w:tcPr>
          <w:p>
            <w:r>
              <w:rPr>
                <w:b w:val="false"/>
                <w:bCs w:val="false"/>
                <w:sz w:val="18"/>
                <w:szCs w:val="18"/>
              </w:rPr>
              <w:t xml:space="preserve">CrashEvaluationResult{status, releaseCandidate, pendingHoldApplied}</w:t>
            </w:r>
          </w:p>
        </w:tc>
      </w:tr>
      <w:tr>
        <w:tc>
          <w:tcPr>
            <w:tcW w:type="dxa" w:w="2093"/>
            <w:tcMar>
              <w:top w:type="dxa" w:w="60"/>
              <w:left w:type="dxa" w:w="80"/>
              <w:bottom w:type="dxa" w:w="60"/>
              <w:right w:type="dxa" w:w="80"/>
            </w:tcMar>
          </w:tcPr>
          <w:p>
            <w:r>
              <w:rPr>
                <w:b w:val="false"/>
                <w:bCs w:val="false"/>
                <w:sz w:val="18"/>
                <w:szCs w:val="18"/>
              </w:rPr>
              <w:t xml:space="preserve">사전조건</w:t>
            </w:r>
          </w:p>
        </w:tc>
        <w:tc>
          <w:tcPr>
            <w:tcW w:type="dxa" w:w="8372"/>
            <w:tcMar>
              <w:top w:type="dxa" w:w="60"/>
              <w:left w:type="dxa" w:w="80"/>
              <w:bottom w:type="dxa" w:w="60"/>
              <w:right w:type="dxa" w:w="80"/>
            </w:tcMar>
          </w:tcPr>
          <w:p>
            <w:r>
              <w:rPr>
                <w:b w:val="false"/>
                <w:bCs w:val="false"/>
                <w:sz w:val="18"/>
                <w:szCs w:val="18"/>
              </w:rPr>
              <w:t xml:space="preserve">crashStatusField is not None</w:t>
            </w:r>
          </w:p>
        </w:tc>
      </w:tr>
      <w:tr>
        <w:tc>
          <w:tcPr>
            <w:tcW w:type="dxa" w:w="2093"/>
            <w:tcMar>
              <w:top w:type="dxa" w:w="60"/>
              <w:left w:type="dxa" w:w="80"/>
              <w:bottom w:type="dxa" w:w="60"/>
              <w:right w:type="dxa" w:w="80"/>
            </w:tcMar>
          </w:tcPr>
          <w:p>
            <w:r>
              <w:rPr>
                <w:b w:val="false"/>
                <w:bCs w:val="false"/>
                <w:sz w:val="18"/>
                <w:szCs w:val="18"/>
              </w:rPr>
              <w:t xml:space="preserve">사후조건</w:t>
            </w:r>
          </w:p>
        </w:tc>
        <w:tc>
          <w:tcPr>
            <w:tcW w:type="dxa" w:w="8372"/>
            <w:tcMar>
              <w:top w:type="dxa" w:w="60"/>
              <w:left w:type="dxa" w:w="80"/>
              <w:bottom w:type="dxa" w:w="60"/>
              <w:right w:type="dxa" w:w="80"/>
            </w:tcMar>
          </w:tcPr>
          <w:p>
            <w:r>
              <w:rPr>
                <w:b w:val="false"/>
                <w:bCs w:val="false"/>
                <w:sz w:val="18"/>
                <w:szCs w:val="18"/>
              </w:rPr>
              <w:t xml:space="preserve">7장 결정표 E에 따라 결정: valid=True·value=NONE ⇒ status=NONE, releaseCandidate=None, pendingHoldApplied=False. valid=True·value=PENDING ⇒ status=PENDING, releaseCandidate=None, pendingHoldApplied=True(SWR-008). valid=True·value=CONFIRMED ⇒ status=CONFIRMED, releaseCandidate=CandidateCommand(door=BOTH, command=RELEASE, priority=PRIORITY_CRASH, reasonCode="CRASH_CONFIRMED"), pendingHoldApplied=False(SWR-007a). valid=False ⇒ status=NONE, releaseCandidate=None, pendingHoldApplied=False(10.4절 신규 원칙 — 신뢰할 수 없는 데이터로 새 RELEASE 후보를 생성하지 않음)</w:t>
            </w:r>
          </w:p>
        </w:tc>
      </w:tr>
      <w:tr>
        <w:tc>
          <w:tcPr>
            <w:tcW w:type="dxa" w:w="2093"/>
            <w:tcMar>
              <w:top w:type="dxa" w:w="60"/>
              <w:left w:type="dxa" w:w="80"/>
              <w:bottom w:type="dxa" w:w="60"/>
              <w:right w:type="dxa" w:w="80"/>
            </w:tcMar>
          </w:tcPr>
          <w:p>
            <w:r>
              <w:rPr>
                <w:b w:val="false"/>
                <w:bCs w:val="false"/>
                <w:sz w:val="18"/>
                <w:szCs w:val="18"/>
              </w:rPr>
              <w:t xml:space="preserve">부작용</w:t>
            </w:r>
          </w:p>
        </w:tc>
        <w:tc>
          <w:tcPr>
            <w:tcW w:type="dxa" w:w="8372"/>
            <w:tcMar>
              <w:top w:type="dxa" w:w="60"/>
              <w:left w:type="dxa" w:w="80"/>
              <w:bottom w:type="dxa" w:w="60"/>
              <w:right w:type="dxa" w:w="80"/>
            </w:tcMar>
          </w:tcPr>
          <w:p>
            <w:r>
              <w:rPr>
                <w:b w:val="false"/>
                <w:bCs w:val="false"/>
                <w:sz w:val="18"/>
                <w:szCs w:val="18"/>
              </w:rPr>
              <w:t xml:space="preserve">없음(내부 상태 없음, 순수 판정 — ARC-0010 설계와 일치)</w:t>
            </w:r>
          </w:p>
        </w:tc>
      </w:tr>
      <w:tr>
        <w:tc>
          <w:tcPr>
            <w:tcW w:type="dxa" w:w="2093"/>
            <w:tcMar>
              <w:top w:type="dxa" w:w="60"/>
              <w:left w:type="dxa" w:w="80"/>
              <w:bottom w:type="dxa" w:w="60"/>
              <w:right w:type="dxa" w:w="80"/>
            </w:tcMar>
          </w:tcPr>
          <w:p>
            <w:r>
              <w:rPr>
                <w:b w:val="false"/>
                <w:bCs w:val="false"/>
                <w:sz w:val="18"/>
                <w:szCs w:val="18"/>
              </w:rPr>
              <w:t xml:space="preserve">예외/오류</w:t>
            </w:r>
          </w:p>
        </w:tc>
        <w:tc>
          <w:tcPr>
            <w:tcW w:type="dxa" w:w="8372"/>
            <w:tcMar>
              <w:top w:type="dxa" w:w="60"/>
              <w:left w:type="dxa" w:w="80"/>
              <w:bottom w:type="dxa" w:w="60"/>
              <w:right w:type="dxa" w:w="80"/>
            </w:tcMar>
          </w:tcPr>
          <w:p>
            <w:r>
              <w:rPr>
                <w:b w:val="false"/>
                <w:bCs w:val="false"/>
                <w:sz w:val="18"/>
                <w:szCs w:val="18"/>
              </w:rPr>
              <w:t xml:space="preserve">crashStatusField is None ⇒ ValueError("IU-0010: crashStatusField must not be None") — IU-0003 패턴과 동일한 계약 위반 방어. IU-0009의 10장 정책이 포착해 FAULT로 강제</w:t>
            </w:r>
          </w:p>
        </w:tc>
      </w:tr>
      <w:tr>
        <w:tc>
          <w:tcPr>
            <w:tcW w:type="dxa" w:w="2093"/>
            <w:tcMar>
              <w:top w:type="dxa" w:w="60"/>
              <w:left w:type="dxa" w:w="80"/>
              <w:bottom w:type="dxa" w:w="60"/>
              <w:right w:type="dxa" w:w="80"/>
            </w:tcMar>
          </w:tcPr>
          <w:p>
            <w:r>
              <w:rPr>
                <w:b w:val="false"/>
                <w:bCs w:val="false"/>
                <w:sz w:val="18"/>
                <w:szCs w:val="18"/>
              </w:rPr>
              <w:t xml:space="preserve">시간 제약</w:t>
            </w:r>
          </w:p>
        </w:tc>
        <w:tc>
          <w:tcPr>
            <w:tcW w:type="dxa" w:w="8372"/>
            <w:tcMar>
              <w:top w:type="dxa" w:w="60"/>
              <w:left w:type="dxa" w:w="80"/>
              <w:bottom w:type="dxa" w:w="60"/>
              <w:right w:type="dxa" w:w="80"/>
            </w:tcMar>
          </w:tcPr>
          <w:p>
            <w:r>
              <w:rPr>
                <w:b w:val="false"/>
                <w:bCs w:val="false"/>
                <w:sz w:val="18"/>
                <w:szCs w:val="18"/>
              </w:rPr>
              <w:t xml:space="preserve">O(1). SWR-007(a) 300ms 예산과의 margin 분석은 6.1b절 참조</w:t>
            </w:r>
          </w:p>
        </w:tc>
      </w:tr>
    </w:tbl>
    <w:p>
      <w:pPr>
        <w:spacing w:after="60"/>
      </w:pPr>
    </w:p>
    <w:p>
      <w:pPr>
        <w:pStyle w:val="Heading2"/>
        <w:spacing w:after="100" w:before="200"/>
      </w:pPr>
      <w:r>
        <w:t xml:space="preserve">5.5 IU-0011 (ARC-0011 접근위험 평가) — 신규</w:t>
      </w:r>
    </w:p>
    <w:p>
      <w:pPr>
        <w:pStyle w:val="Heading3"/>
        <w:spacing w:after="80" w:before="160"/>
      </w:pPr>
      <w:r>
        <w:t xml:space="preserve">IU-0011.evaluate(leftApproachRiskField, rightApproachRiskField) -&gt; ApproachRiskResult</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093"/>
        <w:gridCol w:w="8372"/>
      </w:tblGrid>
      <w:tr>
        <w:trPr>
          <w:tblHeader/>
        </w:trPr>
        <w:tc>
          <w:tcPr>
            <w:tcW w:type="dxa" w:w="2093"/>
            <w:shd w:fill="D9D9D9" w:val="clear"/>
            <w:tcMar>
              <w:top w:type="dxa" w:w="60"/>
              <w:left w:type="dxa" w:w="80"/>
              <w:bottom w:type="dxa" w:w="60"/>
              <w:right w:type="dxa" w:w="80"/>
            </w:tcMar>
          </w:tcPr>
          <w:p>
            <w:r>
              <w:rPr>
                <w:b/>
                <w:bCs/>
                <w:sz w:val="18"/>
                <w:szCs w:val="18"/>
              </w:rPr>
              <w:t xml:space="preserve">항목</w:t>
            </w:r>
          </w:p>
        </w:tc>
        <w:tc>
          <w:tcPr>
            <w:tcW w:type="dxa" w:w="8372"/>
            <w:shd w:fill="D9D9D9" w:val="clear"/>
            <w:tcMar>
              <w:top w:type="dxa" w:w="60"/>
              <w:left w:type="dxa" w:w="80"/>
              <w:bottom w:type="dxa" w:w="60"/>
              <w:right w:type="dxa" w:w="80"/>
            </w:tcMar>
          </w:tcPr>
          <w:p>
            <w:r>
              <w:rPr>
                <w:b/>
                <w:bCs/>
                <w:sz w:val="18"/>
                <w:szCs w:val="18"/>
              </w:rPr>
              <w:t xml:space="preserve">내용</w:t>
            </w:r>
          </w:p>
        </w:tc>
      </w:tr>
      <w:tr>
        <w:tc>
          <w:tcPr>
            <w:tcW w:type="dxa" w:w="2093"/>
            <w:tcMar>
              <w:top w:type="dxa" w:w="60"/>
              <w:left w:type="dxa" w:w="80"/>
              <w:bottom w:type="dxa" w:w="60"/>
              <w:right w:type="dxa" w:w="80"/>
            </w:tcMar>
          </w:tcPr>
          <w:p>
            <w:r>
              <w:rPr>
                <w:b w:val="false"/>
                <w:bCs w:val="false"/>
                <w:sz w:val="18"/>
                <w:szCs w:val="18"/>
              </w:rPr>
              <w:t xml:space="preserve">입력</w:t>
            </w:r>
          </w:p>
        </w:tc>
        <w:tc>
          <w:tcPr>
            <w:tcW w:type="dxa" w:w="8372"/>
            <w:tcMar>
              <w:top w:type="dxa" w:w="60"/>
              <w:left w:type="dxa" w:w="80"/>
              <w:bottom w:type="dxa" w:w="60"/>
              <w:right w:type="dxa" w:w="80"/>
            </w:tcMar>
          </w:tcPr>
          <w:p>
            <w:r>
              <w:rPr>
                <w:b w:val="false"/>
                <w:bCs w:val="false"/>
                <w:sz w:val="18"/>
                <w:szCs w:val="18"/>
              </w:rPr>
              <w:t xml:space="preserve">leftApproachRiskField, rightApproachRiskField: FieldValidationResult[bool](IU-0001 정규화 결과)</w:t>
            </w:r>
          </w:p>
        </w:tc>
      </w:tr>
      <w:tr>
        <w:tc>
          <w:tcPr>
            <w:tcW w:type="dxa" w:w="2093"/>
            <w:tcMar>
              <w:top w:type="dxa" w:w="60"/>
              <w:left w:type="dxa" w:w="80"/>
              <w:bottom w:type="dxa" w:w="60"/>
              <w:right w:type="dxa" w:w="80"/>
            </w:tcMar>
          </w:tcPr>
          <w:p>
            <w:r>
              <w:rPr>
                <w:b w:val="false"/>
                <w:bCs w:val="false"/>
                <w:sz w:val="18"/>
                <w:szCs w:val="18"/>
              </w:rPr>
              <w:t xml:space="preserve">출력</w:t>
            </w:r>
          </w:p>
        </w:tc>
        <w:tc>
          <w:tcPr>
            <w:tcW w:type="dxa" w:w="8372"/>
            <w:tcMar>
              <w:top w:type="dxa" w:w="60"/>
              <w:left w:type="dxa" w:w="80"/>
              <w:bottom w:type="dxa" w:w="60"/>
              <w:right w:type="dxa" w:w="80"/>
            </w:tcMar>
          </w:tcPr>
          <w:p>
            <w:r>
              <w:rPr>
                <w:b w:val="false"/>
                <w:bCs w:val="false"/>
                <w:sz w:val="18"/>
                <w:szCs w:val="18"/>
              </w:rPr>
              <w:t xml:space="preserve">ApproachRiskResult{leftRiskActive, rightRiskActive, leftSuppressCandidate, rightSuppressCandidate, leftReasonCode, rightReasonCode}</w:t>
            </w:r>
          </w:p>
        </w:tc>
      </w:tr>
      <w:tr>
        <w:tc>
          <w:tcPr>
            <w:tcW w:type="dxa" w:w="2093"/>
            <w:tcMar>
              <w:top w:type="dxa" w:w="60"/>
              <w:left w:type="dxa" w:w="80"/>
              <w:bottom w:type="dxa" w:w="60"/>
              <w:right w:type="dxa" w:w="80"/>
            </w:tcMar>
          </w:tcPr>
          <w:p>
            <w:r>
              <w:rPr>
                <w:b w:val="false"/>
                <w:bCs w:val="false"/>
                <w:sz w:val="18"/>
                <w:szCs w:val="18"/>
              </w:rPr>
              <w:t xml:space="preserve">사전조건</w:t>
            </w:r>
          </w:p>
        </w:tc>
        <w:tc>
          <w:tcPr>
            <w:tcW w:type="dxa" w:w="8372"/>
            <w:tcMar>
              <w:top w:type="dxa" w:w="60"/>
              <w:left w:type="dxa" w:w="80"/>
              <w:bottom w:type="dxa" w:w="60"/>
              <w:right w:type="dxa" w:w="80"/>
            </w:tcMar>
          </w:tcPr>
          <w:p>
            <w:r>
              <w:rPr>
                <w:b w:val="false"/>
                <w:bCs w:val="false"/>
                <w:sz w:val="18"/>
                <w:szCs w:val="18"/>
              </w:rPr>
              <w:t xml:space="preserve">두 인자 모두 not None</w:t>
            </w:r>
          </w:p>
        </w:tc>
      </w:tr>
      <w:tr>
        <w:tc>
          <w:tcPr>
            <w:tcW w:type="dxa" w:w="2093"/>
            <w:tcMar>
              <w:top w:type="dxa" w:w="60"/>
              <w:left w:type="dxa" w:w="80"/>
              <w:bottom w:type="dxa" w:w="60"/>
              <w:right w:type="dxa" w:w="80"/>
            </w:tcMar>
          </w:tcPr>
          <w:p>
            <w:r>
              <w:rPr>
                <w:b w:val="false"/>
                <w:bCs w:val="false"/>
                <w:sz w:val="18"/>
                <w:szCs w:val="18"/>
              </w:rPr>
              <w:t xml:space="preserve">사후조건</w:t>
            </w:r>
          </w:p>
        </w:tc>
        <w:tc>
          <w:tcPr>
            <w:tcW w:type="dxa" w:w="8372"/>
            <w:tcMar>
              <w:top w:type="dxa" w:w="60"/>
              <w:left w:type="dxa" w:w="80"/>
              <w:bottom w:type="dxa" w:w="60"/>
              <w:right w:type="dxa" w:w="80"/>
            </w:tcMar>
          </w:tcPr>
          <w:p>
            <w:r>
              <w:rPr>
                <w:b w:val="false"/>
                <w:bCs w:val="false"/>
                <w:sz w:val="18"/>
                <w:szCs w:val="18"/>
              </w:rPr>
              <w:t xml:space="preserve">좌/우 완전 독립 계산(SWR-009, 공유 상태 없음). 각 측: valid=True·value=True ⇒ riskActive=True, suppressCandidate=CandidateCommand(door=해당 문, command=LOCK, priority=PRIORITY_APPROACH_RISK, reasonCode="APPROACH_RISK_LEFT"|"APPROACH_RISK_RIGHT"), reasonCode=동일값. 그 외(valid=True·value=False 또는 valid=False) ⇒ riskActive=False, suppressCandidate=None, reasonCode=None(valid=False 케이스는 10.4절 신규 원칙 적용 — 신뢰할 수 없는 데이터로 새 LOCK 후보를 생성하지 않음)</w:t>
            </w:r>
          </w:p>
        </w:tc>
      </w:tr>
      <w:tr>
        <w:tc>
          <w:tcPr>
            <w:tcW w:type="dxa" w:w="2093"/>
            <w:tcMar>
              <w:top w:type="dxa" w:w="60"/>
              <w:left w:type="dxa" w:w="80"/>
              <w:bottom w:type="dxa" w:w="60"/>
              <w:right w:type="dxa" w:w="80"/>
            </w:tcMar>
          </w:tcPr>
          <w:p>
            <w:r>
              <w:rPr>
                <w:b w:val="false"/>
                <w:bCs w:val="false"/>
                <w:sz w:val="18"/>
                <w:szCs w:val="18"/>
              </w:rPr>
              <w:t xml:space="preserve">부작용</w:t>
            </w:r>
          </w:p>
        </w:tc>
        <w:tc>
          <w:tcPr>
            <w:tcW w:type="dxa" w:w="8372"/>
            <w:tcMar>
              <w:top w:type="dxa" w:w="60"/>
              <w:left w:type="dxa" w:w="80"/>
              <w:bottom w:type="dxa" w:w="60"/>
              <w:right w:type="dxa" w:w="80"/>
            </w:tcMar>
          </w:tcPr>
          <w:p>
            <w:r>
              <w:rPr>
                <w:b w:val="false"/>
                <w:bCs w:val="false"/>
                <w:sz w:val="18"/>
                <w:szCs w:val="18"/>
              </w:rPr>
              <w:t xml:space="preserve">없음(내부 상태 없음, 순수 판정 — ARC-0011 설계와 일치)</w:t>
            </w:r>
          </w:p>
        </w:tc>
      </w:tr>
      <w:tr>
        <w:tc>
          <w:tcPr>
            <w:tcW w:type="dxa" w:w="2093"/>
            <w:tcMar>
              <w:top w:type="dxa" w:w="60"/>
              <w:left w:type="dxa" w:w="80"/>
              <w:bottom w:type="dxa" w:w="60"/>
              <w:right w:type="dxa" w:w="80"/>
            </w:tcMar>
          </w:tcPr>
          <w:p>
            <w:r>
              <w:rPr>
                <w:b w:val="false"/>
                <w:bCs w:val="false"/>
                <w:sz w:val="18"/>
                <w:szCs w:val="18"/>
              </w:rPr>
              <w:t xml:space="preserve">예외/오류</w:t>
            </w:r>
          </w:p>
        </w:tc>
        <w:tc>
          <w:tcPr>
            <w:tcW w:type="dxa" w:w="8372"/>
            <w:tcMar>
              <w:top w:type="dxa" w:w="60"/>
              <w:left w:type="dxa" w:w="80"/>
              <w:bottom w:type="dxa" w:w="60"/>
              <w:right w:type="dxa" w:w="80"/>
            </w:tcMar>
          </w:tcPr>
          <w:p>
            <w:r>
              <w:rPr>
                <w:b w:val="false"/>
                <w:bCs w:val="false"/>
                <w:sz w:val="18"/>
                <w:szCs w:val="18"/>
              </w:rPr>
              <w:t xml:space="preserve">어느 한쪽이라도 None ⇒ ValueError("IU-0011: approachRiskField must not be None")</w:t>
            </w:r>
          </w:p>
        </w:tc>
      </w:tr>
      <w:tr>
        <w:tc>
          <w:tcPr>
            <w:tcW w:type="dxa" w:w="2093"/>
            <w:tcMar>
              <w:top w:type="dxa" w:w="60"/>
              <w:left w:type="dxa" w:w="80"/>
              <w:bottom w:type="dxa" w:w="60"/>
              <w:right w:type="dxa" w:w="80"/>
            </w:tcMar>
          </w:tcPr>
          <w:p>
            <w:r>
              <w:rPr>
                <w:b w:val="false"/>
                <w:bCs w:val="false"/>
                <w:sz w:val="18"/>
                <w:szCs w:val="18"/>
              </w:rPr>
              <w:t xml:space="preserve">시간 제약</w:t>
            </w:r>
          </w:p>
        </w:tc>
        <w:tc>
          <w:tcPr>
            <w:tcW w:type="dxa" w:w="8372"/>
            <w:tcMar>
              <w:top w:type="dxa" w:w="60"/>
              <w:left w:type="dxa" w:w="80"/>
              <w:bottom w:type="dxa" w:w="60"/>
              <w:right w:type="dxa" w:w="80"/>
            </w:tcMar>
          </w:tcPr>
          <w:p>
            <w:r>
              <w:rPr>
                <w:b w:val="false"/>
                <w:bCs w:val="false"/>
                <w:sz w:val="18"/>
                <w:szCs w:val="18"/>
              </w:rPr>
              <w:t xml:space="preserve">O(1)</w:t>
            </w:r>
          </w:p>
        </w:tc>
      </w:tr>
    </w:tbl>
    <w:p>
      <w:pPr>
        <w:spacing w:after="60"/>
      </w:pPr>
    </w:p>
    <w:p>
      <w:pPr>
        <w:spacing w:after="140"/>
      </w:pPr>
      <w:r>
        <w:rPr>
          <w:b w:val="false"/>
          <w:bCs w:val="false"/>
          <w:i w:val="false"/>
          <w:iCs w:val="false"/>
          <w:sz w:val="21"/>
          <w:szCs w:val="21"/>
        </w:rPr>
        <w:t xml:space="preserve">내부 구조: evaluateSide(fieldResult, door, reasonCode) 정적 헬퍼를 좌/우 각각에 대해 독립 호출해 좌우 간 코드/상태 공유를 원천 차단한다(SWR-009 "좌우 독립" 요구사항을 알고리즘 수준에서 구조적으로 보장, 6.4절 알고리즘 참조).</w:t>
      </w:r>
    </w:p>
    <w:p>
      <w:pPr>
        <w:pStyle w:val="Heading2"/>
        <w:spacing w:after="100" w:before="200"/>
      </w:pPr>
      <w:r>
        <w:t xml:space="preserve">5.6 IU-0012 (ARC-0012 접근위험 override 판정기) — 신규, 유일한 상태 보유 단위</w:t>
      </w:r>
    </w:p>
    <w:p>
      <w:pPr>
        <w:pStyle w:val="Heading3"/>
        <w:spacing w:after="80" w:before="160"/>
      </w:pPr>
      <w:r>
        <w:t xml:space="preserve">IU-0012.decide(leftRiskActive, rightRiskActive, leftReleaseReRequested, rightReleaseReRequested, nowS) -&gt; OverrideDecision</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093"/>
        <w:gridCol w:w="8372"/>
      </w:tblGrid>
      <w:tr>
        <w:trPr>
          <w:tblHeader/>
        </w:trPr>
        <w:tc>
          <w:tcPr>
            <w:tcW w:type="dxa" w:w="2093"/>
            <w:shd w:fill="D9D9D9" w:val="clear"/>
            <w:tcMar>
              <w:top w:type="dxa" w:w="60"/>
              <w:left w:type="dxa" w:w="80"/>
              <w:bottom w:type="dxa" w:w="60"/>
              <w:right w:type="dxa" w:w="80"/>
            </w:tcMar>
          </w:tcPr>
          <w:p>
            <w:r>
              <w:rPr>
                <w:b/>
                <w:bCs/>
                <w:sz w:val="18"/>
                <w:szCs w:val="18"/>
              </w:rPr>
              <w:t xml:space="preserve">항목</w:t>
            </w:r>
          </w:p>
        </w:tc>
        <w:tc>
          <w:tcPr>
            <w:tcW w:type="dxa" w:w="8372"/>
            <w:shd w:fill="D9D9D9" w:val="clear"/>
            <w:tcMar>
              <w:top w:type="dxa" w:w="60"/>
              <w:left w:type="dxa" w:w="80"/>
              <w:bottom w:type="dxa" w:w="60"/>
              <w:right w:type="dxa" w:w="80"/>
            </w:tcMar>
          </w:tcPr>
          <w:p>
            <w:r>
              <w:rPr>
                <w:b/>
                <w:bCs/>
                <w:sz w:val="18"/>
                <w:szCs w:val="18"/>
              </w:rPr>
              <w:t xml:space="preserve">내용</w:t>
            </w:r>
          </w:p>
        </w:tc>
      </w:tr>
      <w:tr>
        <w:tc>
          <w:tcPr>
            <w:tcW w:type="dxa" w:w="2093"/>
            <w:tcMar>
              <w:top w:type="dxa" w:w="60"/>
              <w:left w:type="dxa" w:w="80"/>
              <w:bottom w:type="dxa" w:w="60"/>
              <w:right w:type="dxa" w:w="80"/>
            </w:tcMar>
          </w:tcPr>
          <w:p>
            <w:r>
              <w:rPr>
                <w:b w:val="false"/>
                <w:bCs w:val="false"/>
                <w:sz w:val="18"/>
                <w:szCs w:val="18"/>
              </w:rPr>
              <w:t xml:space="preserve">입력</w:t>
            </w:r>
          </w:p>
        </w:tc>
        <w:tc>
          <w:tcPr>
            <w:tcW w:type="dxa" w:w="8372"/>
            <w:tcMar>
              <w:top w:type="dxa" w:w="60"/>
              <w:left w:type="dxa" w:w="80"/>
              <w:bottom w:type="dxa" w:w="60"/>
              <w:right w:type="dxa" w:w="80"/>
            </w:tcMar>
          </w:tcPr>
          <w:p>
            <w:r>
              <w:rPr>
                <w:b w:val="false"/>
                <w:bCs w:val="false"/>
                <w:sz w:val="18"/>
                <w:szCs w:val="18"/>
              </w:rPr>
              <w:t xml:space="preserve">leftRiskActive, rightRiskActive: bool(IU-0011 산출값). leftReleaseReRequested, rightReleaseReRequested: bool(IU-0009.composeReleaseReRequested()의 placeholder, 항상 False). nowS: float(단조 증가, 초)</w:t>
            </w:r>
          </w:p>
        </w:tc>
      </w:tr>
      <w:tr>
        <w:tc>
          <w:tcPr>
            <w:tcW w:type="dxa" w:w="2093"/>
            <w:tcMar>
              <w:top w:type="dxa" w:w="60"/>
              <w:left w:type="dxa" w:w="80"/>
              <w:bottom w:type="dxa" w:w="60"/>
              <w:right w:type="dxa" w:w="80"/>
            </w:tcMar>
          </w:tcPr>
          <w:p>
            <w:r>
              <w:rPr>
                <w:b w:val="false"/>
                <w:bCs w:val="false"/>
                <w:sz w:val="18"/>
                <w:szCs w:val="18"/>
              </w:rPr>
              <w:t xml:space="preserve">출력</w:t>
            </w:r>
          </w:p>
        </w:tc>
        <w:tc>
          <w:tcPr>
            <w:tcW w:type="dxa" w:w="8372"/>
            <w:tcMar>
              <w:top w:type="dxa" w:w="60"/>
              <w:left w:type="dxa" w:w="80"/>
              <w:bottom w:type="dxa" w:w="60"/>
              <w:right w:type="dxa" w:w="80"/>
            </w:tcMar>
          </w:tcPr>
          <w:p>
            <w:r>
              <w:rPr>
                <w:b w:val="false"/>
                <w:bCs w:val="false"/>
                <w:sz w:val="18"/>
                <w:szCs w:val="18"/>
              </w:rPr>
              <w:t xml:space="preserve">OverrideDecision{leftOverrideActive, rightOverrideActive, leftOverrideReasonCode, rightOverrideReasonCode}</w:t>
            </w:r>
          </w:p>
        </w:tc>
      </w:tr>
      <w:tr>
        <w:tc>
          <w:tcPr>
            <w:tcW w:type="dxa" w:w="2093"/>
            <w:tcMar>
              <w:top w:type="dxa" w:w="60"/>
              <w:left w:type="dxa" w:w="80"/>
              <w:bottom w:type="dxa" w:w="60"/>
              <w:right w:type="dxa" w:w="80"/>
            </w:tcMar>
          </w:tcPr>
          <w:p>
            <w:r>
              <w:rPr>
                <w:b w:val="false"/>
                <w:bCs w:val="false"/>
                <w:sz w:val="18"/>
                <w:szCs w:val="18"/>
              </w:rPr>
              <w:t xml:space="preserve">사전조건</w:t>
            </w:r>
          </w:p>
        </w:tc>
        <w:tc>
          <w:tcPr>
            <w:tcW w:type="dxa" w:w="8372"/>
            <w:tcMar>
              <w:top w:type="dxa" w:w="60"/>
              <w:left w:type="dxa" w:w="80"/>
              <w:bottom w:type="dxa" w:w="60"/>
              <w:right w:type="dxa" w:w="80"/>
            </w:tcMar>
          </w:tcPr>
          <w:p>
            <w:r>
              <w:rPr>
                <w:b w:val="false"/>
                <w:bCs w:val="false"/>
                <w:sz w:val="18"/>
                <w:szCs w:val="18"/>
              </w:rPr>
              <w:t xml:space="preserve">없음(모두 원시 bool/float — 방어적, 6장 알고리즘의 타이머 갱신 규칙이 riskActive=False를 항상 안전하게 처리)</w:t>
            </w:r>
          </w:p>
        </w:tc>
      </w:tr>
      <w:tr>
        <w:tc>
          <w:tcPr>
            <w:tcW w:type="dxa" w:w="2093"/>
            <w:tcMar>
              <w:top w:type="dxa" w:w="60"/>
              <w:left w:type="dxa" w:w="80"/>
              <w:bottom w:type="dxa" w:w="60"/>
              <w:right w:type="dxa" w:w="80"/>
            </w:tcMar>
          </w:tcPr>
          <w:p>
            <w:r>
              <w:rPr>
                <w:b w:val="false"/>
                <w:bCs w:val="false"/>
                <w:sz w:val="18"/>
                <w:szCs w:val="18"/>
              </w:rPr>
              <w:t xml:space="preserve">사후조건</w:t>
            </w:r>
          </w:p>
        </w:tc>
        <w:tc>
          <w:tcPr>
            <w:tcW w:type="dxa" w:w="8372"/>
            <w:tcMar>
              <w:top w:type="dxa" w:w="60"/>
              <w:left w:type="dxa" w:w="80"/>
              <w:bottom w:type="dxa" w:w="60"/>
              <w:right w:type="dxa" w:w="80"/>
            </w:tcMar>
          </w:tcPr>
          <w:p>
            <w:r>
              <w:rPr>
                <w:b w:val="false"/>
                <w:bCs w:val="false"/>
                <w:sz w:val="18"/>
                <w:szCs w:val="18"/>
              </w:rPr>
              <w:t xml:space="preserve">문별로 완전 독립 계산(좌측 예시, 우측 대칭): (1) 타이머 갱신 — leftRiskActive=True이고 firstSuppressedAtLeftS is None이면 firstSuppressedAtLeftS=nowS(최초 억제 시점 기록). leftRiskActive=False이면 firstSuppressedAtLeftS=None으로 리셋(6장/8장 확정 — "리스크 해제 시 즉시 리셋, 재진입 시 새 10초 윈도우 시작"). (2) override 판정 — leftRiskActive and leftReleaseReRequested and firstSuppressedAtLeftS is not None이면 elapsed=nowS-firstSuppressedAtLeftS; elapsed&lt;=OVERRIDE_WINDOW_S(10.0)이면 leftOverrideActive=True, leftOverrideReasonCode="APPROACH_RISK_OVERRIDE_LEFT"(SWR-006a); elapsed&gt;10.0이면 leftOverrideActive=False, leftOverrideReasonCode=None(SWR-006b). 그 외(재입력 없음 등)는 leftOverrideActive=False, leftOverrideReasonCode=None</w:t>
            </w:r>
          </w:p>
        </w:tc>
      </w:tr>
      <w:tr>
        <w:tc>
          <w:tcPr>
            <w:tcW w:type="dxa" w:w="2093"/>
            <w:tcMar>
              <w:top w:type="dxa" w:w="60"/>
              <w:left w:type="dxa" w:w="80"/>
              <w:bottom w:type="dxa" w:w="60"/>
              <w:right w:type="dxa" w:w="80"/>
            </w:tcMar>
          </w:tcPr>
          <w:p>
            <w:r>
              <w:rPr>
                <w:b w:val="false"/>
                <w:bCs w:val="false"/>
                <w:sz w:val="18"/>
                <w:szCs w:val="18"/>
              </w:rPr>
              <w:t xml:space="preserve">부작용</w:t>
            </w:r>
          </w:p>
        </w:tc>
        <w:tc>
          <w:tcPr>
            <w:tcW w:type="dxa" w:w="8372"/>
            <w:tcMar>
              <w:top w:type="dxa" w:w="60"/>
              <w:left w:type="dxa" w:w="80"/>
              <w:bottom w:type="dxa" w:w="60"/>
              <w:right w:type="dxa" w:w="80"/>
            </w:tcMar>
          </w:tcPr>
          <w:p>
            <w:r>
              <w:rPr>
                <w:b w:val="false"/>
                <w:bCs w:val="false"/>
                <w:sz w:val="18"/>
                <w:szCs w:val="18"/>
              </w:rPr>
              <w:t xml:space="preserve">내부 상태(firstSuppressedAtLeftS, firstSuppressedAtRightS) 갱신(ARC-0012 단독 소유, 캡슐화)</w:t>
            </w:r>
          </w:p>
        </w:tc>
      </w:tr>
      <w:tr>
        <w:tc>
          <w:tcPr>
            <w:tcW w:type="dxa" w:w="2093"/>
            <w:tcMar>
              <w:top w:type="dxa" w:w="60"/>
              <w:left w:type="dxa" w:w="80"/>
              <w:bottom w:type="dxa" w:w="60"/>
              <w:right w:type="dxa" w:w="80"/>
            </w:tcMar>
          </w:tcPr>
          <w:p>
            <w:r>
              <w:rPr>
                <w:b w:val="false"/>
                <w:bCs w:val="false"/>
                <w:sz w:val="18"/>
                <w:szCs w:val="18"/>
              </w:rPr>
              <w:t xml:space="preserve">예외/오류</w:t>
            </w:r>
          </w:p>
        </w:tc>
        <w:tc>
          <w:tcPr>
            <w:tcW w:type="dxa" w:w="8372"/>
            <w:tcMar>
              <w:top w:type="dxa" w:w="60"/>
              <w:left w:type="dxa" w:w="80"/>
              <w:bottom w:type="dxa" w:w="60"/>
              <w:right w:type="dxa" w:w="80"/>
            </w:tcMar>
          </w:tcPr>
          <w:p>
            <w:r>
              <w:rPr>
                <w:b w:val="false"/>
                <w:bCs w:val="false"/>
                <w:sz w:val="18"/>
                <w:szCs w:val="18"/>
              </w:rPr>
              <w:t xml:space="preserve">명시적 방어 예외 없음 — nowS가 비정상(역행 등)인 경우의 동작은 확인 필요(SWE.4에서 재검토, IU-0002.evaluate()의 Phase1 선례와 동일한 성격의 갭)</w:t>
            </w:r>
          </w:p>
        </w:tc>
      </w:tr>
      <w:tr>
        <w:tc>
          <w:tcPr>
            <w:tcW w:type="dxa" w:w="2093"/>
            <w:tcMar>
              <w:top w:type="dxa" w:w="60"/>
              <w:left w:type="dxa" w:w="80"/>
              <w:bottom w:type="dxa" w:w="60"/>
              <w:right w:type="dxa" w:w="80"/>
            </w:tcMar>
          </w:tcPr>
          <w:p>
            <w:r>
              <w:rPr>
                <w:b w:val="false"/>
                <w:bCs w:val="false"/>
                <w:sz w:val="18"/>
                <w:szCs w:val="18"/>
              </w:rPr>
              <w:t xml:space="preserve">시간 제약</w:t>
            </w:r>
          </w:p>
        </w:tc>
        <w:tc>
          <w:tcPr>
            <w:tcW w:type="dxa" w:w="8372"/>
            <w:tcMar>
              <w:top w:type="dxa" w:w="60"/>
              <w:left w:type="dxa" w:w="80"/>
              <w:bottom w:type="dxa" w:w="60"/>
              <w:right w:type="dxa" w:w="80"/>
            </w:tcMar>
          </w:tcPr>
          <w:p>
            <w:r>
              <w:rPr>
                <w:b w:val="false"/>
                <w:bCs w:val="false"/>
                <w:sz w:val="18"/>
                <w:szCs w:val="18"/>
              </w:rPr>
              <w:t xml:space="preserve">O(1)</w:t>
            </w:r>
          </w:p>
        </w:tc>
      </w:tr>
    </w:tbl>
    <w:p>
      <w:pPr>
        <w:spacing w:after="60"/>
      </w:pPr>
    </w:p>
    <w:p>
      <w:pPr>
        <w:pStyle w:val="Heading3"/>
        <w:spacing w:after="80" w:before="160"/>
      </w:pPr>
      <w:r>
        <w:t xml:space="preserve">IU-0012.reset() -&gt; None</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093"/>
        <w:gridCol w:w="8372"/>
      </w:tblGrid>
      <w:tr>
        <w:trPr>
          <w:tblHeader/>
        </w:trPr>
        <w:tc>
          <w:tcPr>
            <w:tcW w:type="dxa" w:w="2093"/>
            <w:shd w:fill="D9D9D9" w:val="clear"/>
            <w:tcMar>
              <w:top w:type="dxa" w:w="60"/>
              <w:left w:type="dxa" w:w="80"/>
              <w:bottom w:type="dxa" w:w="60"/>
              <w:right w:type="dxa" w:w="80"/>
            </w:tcMar>
          </w:tcPr>
          <w:p>
            <w:r>
              <w:rPr>
                <w:b/>
                <w:bCs/>
                <w:sz w:val="18"/>
                <w:szCs w:val="18"/>
              </w:rPr>
              <w:t xml:space="preserve">항목</w:t>
            </w:r>
          </w:p>
        </w:tc>
        <w:tc>
          <w:tcPr>
            <w:tcW w:type="dxa" w:w="8372"/>
            <w:shd w:fill="D9D9D9" w:val="clear"/>
            <w:tcMar>
              <w:top w:type="dxa" w:w="60"/>
              <w:left w:type="dxa" w:w="80"/>
              <w:bottom w:type="dxa" w:w="60"/>
              <w:right w:type="dxa" w:w="80"/>
            </w:tcMar>
          </w:tcPr>
          <w:p>
            <w:r>
              <w:rPr>
                <w:b/>
                <w:bCs/>
                <w:sz w:val="18"/>
                <w:szCs w:val="18"/>
              </w:rPr>
              <w:t xml:space="preserve">내용</w:t>
            </w:r>
          </w:p>
        </w:tc>
      </w:tr>
      <w:tr>
        <w:tc>
          <w:tcPr>
            <w:tcW w:type="dxa" w:w="2093"/>
            <w:tcMar>
              <w:top w:type="dxa" w:w="60"/>
              <w:left w:type="dxa" w:w="80"/>
              <w:bottom w:type="dxa" w:w="60"/>
              <w:right w:type="dxa" w:w="80"/>
            </w:tcMar>
          </w:tcPr>
          <w:p>
            <w:r>
              <w:rPr>
                <w:b w:val="false"/>
                <w:bCs w:val="false"/>
                <w:sz w:val="18"/>
                <w:szCs w:val="18"/>
              </w:rPr>
              <w:t xml:space="preserve">입력</w:t>
            </w:r>
          </w:p>
        </w:tc>
        <w:tc>
          <w:tcPr>
            <w:tcW w:type="dxa" w:w="8372"/>
            <w:tcMar>
              <w:top w:type="dxa" w:w="60"/>
              <w:left w:type="dxa" w:w="80"/>
              <w:bottom w:type="dxa" w:w="60"/>
              <w:right w:type="dxa" w:w="80"/>
            </w:tcMar>
          </w:tcPr>
          <w:p>
            <w:r>
              <w:rPr>
                <w:b w:val="false"/>
                <w:bCs w:val="false"/>
                <w:sz w:val="18"/>
                <w:szCs w:val="18"/>
              </w:rPr>
              <w:t xml:space="preserve">없음</w:t>
            </w:r>
          </w:p>
        </w:tc>
      </w:tr>
      <w:tr>
        <w:tc>
          <w:tcPr>
            <w:tcW w:type="dxa" w:w="2093"/>
            <w:tcMar>
              <w:top w:type="dxa" w:w="60"/>
              <w:left w:type="dxa" w:w="80"/>
              <w:bottom w:type="dxa" w:w="60"/>
              <w:right w:type="dxa" w:w="80"/>
            </w:tcMar>
          </w:tcPr>
          <w:p>
            <w:r>
              <w:rPr>
                <w:b w:val="false"/>
                <w:bCs w:val="false"/>
                <w:sz w:val="18"/>
                <w:szCs w:val="18"/>
              </w:rPr>
              <w:t xml:space="preserve">출력</w:t>
            </w:r>
          </w:p>
        </w:tc>
        <w:tc>
          <w:tcPr>
            <w:tcW w:type="dxa" w:w="8372"/>
            <w:tcMar>
              <w:top w:type="dxa" w:w="60"/>
              <w:left w:type="dxa" w:w="80"/>
              <w:bottom w:type="dxa" w:w="60"/>
              <w:right w:type="dxa" w:w="80"/>
            </w:tcMar>
          </w:tcPr>
          <w:p>
            <w:r>
              <w:rPr>
                <w:b w:val="false"/>
                <w:bCs w:val="false"/>
                <w:sz w:val="18"/>
                <w:szCs w:val="18"/>
              </w:rPr>
              <w:t xml:space="preserve">없음</w:t>
            </w:r>
          </w:p>
        </w:tc>
      </w:tr>
      <w:tr>
        <w:tc>
          <w:tcPr>
            <w:tcW w:type="dxa" w:w="2093"/>
            <w:tcMar>
              <w:top w:type="dxa" w:w="60"/>
              <w:left w:type="dxa" w:w="80"/>
              <w:bottom w:type="dxa" w:w="60"/>
              <w:right w:type="dxa" w:w="80"/>
            </w:tcMar>
          </w:tcPr>
          <w:p>
            <w:r>
              <w:rPr>
                <w:b w:val="false"/>
                <w:bCs w:val="false"/>
                <w:sz w:val="18"/>
                <w:szCs w:val="18"/>
              </w:rPr>
              <w:t xml:space="preserve">사전조건</w:t>
            </w:r>
          </w:p>
        </w:tc>
        <w:tc>
          <w:tcPr>
            <w:tcW w:type="dxa" w:w="8372"/>
            <w:tcMar>
              <w:top w:type="dxa" w:w="60"/>
              <w:left w:type="dxa" w:w="80"/>
              <w:bottom w:type="dxa" w:w="60"/>
              <w:right w:type="dxa" w:w="80"/>
            </w:tcMar>
          </w:tcPr>
          <w:p>
            <w:r>
              <w:rPr>
                <w:b w:val="false"/>
                <w:bCs w:val="false"/>
                <w:sz w:val="18"/>
                <w:szCs w:val="18"/>
              </w:rPr>
              <w:t xml:space="preserve">없음</w:t>
            </w:r>
          </w:p>
        </w:tc>
      </w:tr>
      <w:tr>
        <w:tc>
          <w:tcPr>
            <w:tcW w:type="dxa" w:w="2093"/>
            <w:tcMar>
              <w:top w:type="dxa" w:w="60"/>
              <w:left w:type="dxa" w:w="80"/>
              <w:bottom w:type="dxa" w:w="60"/>
              <w:right w:type="dxa" w:w="80"/>
            </w:tcMar>
          </w:tcPr>
          <w:p>
            <w:r>
              <w:rPr>
                <w:b w:val="false"/>
                <w:bCs w:val="false"/>
                <w:sz w:val="18"/>
                <w:szCs w:val="18"/>
              </w:rPr>
              <w:t xml:space="preserve">사후조건</w:t>
            </w:r>
          </w:p>
        </w:tc>
        <w:tc>
          <w:tcPr>
            <w:tcW w:type="dxa" w:w="8372"/>
            <w:tcMar>
              <w:top w:type="dxa" w:w="60"/>
              <w:left w:type="dxa" w:w="80"/>
              <w:bottom w:type="dxa" w:w="60"/>
              <w:right w:type="dxa" w:w="80"/>
            </w:tcMar>
          </w:tcPr>
          <w:p>
            <w:r>
              <w:rPr>
                <w:b w:val="false"/>
                <w:bCs w:val="false"/>
                <w:sz w:val="18"/>
                <w:szCs w:val="18"/>
              </w:rPr>
              <w:t xml:space="preserve">firstSuppressedAtLeftS = None, firstSuppressedAtRightS = None(부팅/재시작 시 억제 이력 없음 — ENG-SWE2-001 13장 "재시작 시 이 타이머는 초기화되며 fail-safe 방향과 일치" 그대로 구현)</w:t>
            </w:r>
          </w:p>
        </w:tc>
      </w:tr>
      <w:tr>
        <w:tc>
          <w:tcPr>
            <w:tcW w:type="dxa" w:w="2093"/>
            <w:tcMar>
              <w:top w:type="dxa" w:w="60"/>
              <w:left w:type="dxa" w:w="80"/>
              <w:bottom w:type="dxa" w:w="60"/>
              <w:right w:type="dxa" w:w="80"/>
            </w:tcMar>
          </w:tcPr>
          <w:p>
            <w:r>
              <w:rPr>
                <w:b w:val="false"/>
                <w:bCs w:val="false"/>
                <w:sz w:val="18"/>
                <w:szCs w:val="18"/>
              </w:rPr>
              <w:t xml:space="preserve">부작용</w:t>
            </w:r>
          </w:p>
        </w:tc>
        <w:tc>
          <w:tcPr>
            <w:tcW w:type="dxa" w:w="8372"/>
            <w:tcMar>
              <w:top w:type="dxa" w:w="60"/>
              <w:left w:type="dxa" w:w="80"/>
              <w:bottom w:type="dxa" w:w="60"/>
              <w:right w:type="dxa" w:w="80"/>
            </w:tcMar>
          </w:tcPr>
          <w:p>
            <w:r>
              <w:rPr>
                <w:b w:val="false"/>
                <w:bCs w:val="false"/>
                <w:sz w:val="18"/>
                <w:szCs w:val="18"/>
              </w:rPr>
              <w:t xml:space="preserve">내부 상태 초기화</w:t>
            </w:r>
          </w:p>
        </w:tc>
      </w:tr>
      <w:tr>
        <w:tc>
          <w:tcPr>
            <w:tcW w:type="dxa" w:w="2093"/>
            <w:tcMar>
              <w:top w:type="dxa" w:w="60"/>
              <w:left w:type="dxa" w:w="80"/>
              <w:bottom w:type="dxa" w:w="60"/>
              <w:right w:type="dxa" w:w="80"/>
            </w:tcMar>
          </w:tcPr>
          <w:p>
            <w:r>
              <w:rPr>
                <w:b w:val="false"/>
                <w:bCs w:val="false"/>
                <w:sz w:val="18"/>
                <w:szCs w:val="18"/>
              </w:rPr>
              <w:t xml:space="preserve">예외/오류</w:t>
            </w:r>
          </w:p>
        </w:tc>
        <w:tc>
          <w:tcPr>
            <w:tcW w:type="dxa" w:w="8372"/>
            <w:tcMar>
              <w:top w:type="dxa" w:w="60"/>
              <w:left w:type="dxa" w:w="80"/>
              <w:bottom w:type="dxa" w:w="60"/>
              <w:right w:type="dxa" w:w="80"/>
            </w:tcMar>
          </w:tcPr>
          <w:p>
            <w:r>
              <w:rPr>
                <w:b w:val="false"/>
                <w:bCs w:val="false"/>
                <w:sz w:val="18"/>
                <w:szCs w:val="18"/>
              </w:rPr>
              <w:t xml:space="preserve">없음</w:t>
            </w:r>
          </w:p>
        </w:tc>
      </w:tr>
      <w:tr>
        <w:tc>
          <w:tcPr>
            <w:tcW w:type="dxa" w:w="2093"/>
            <w:tcMar>
              <w:top w:type="dxa" w:w="60"/>
              <w:left w:type="dxa" w:w="80"/>
              <w:bottom w:type="dxa" w:w="60"/>
              <w:right w:type="dxa" w:w="80"/>
            </w:tcMar>
          </w:tcPr>
          <w:p>
            <w:r>
              <w:rPr>
                <w:b w:val="false"/>
                <w:bCs w:val="false"/>
                <w:sz w:val="18"/>
                <w:szCs w:val="18"/>
              </w:rPr>
              <w:t xml:space="preserve">시간 제약</w:t>
            </w:r>
          </w:p>
        </w:tc>
        <w:tc>
          <w:tcPr>
            <w:tcW w:type="dxa" w:w="8372"/>
            <w:tcMar>
              <w:top w:type="dxa" w:w="60"/>
              <w:left w:type="dxa" w:w="80"/>
              <w:bottom w:type="dxa" w:w="60"/>
              <w:right w:type="dxa" w:w="80"/>
            </w:tcMar>
          </w:tcPr>
          <w:p>
            <w:r>
              <w:rPr>
                <w:b w:val="false"/>
                <w:bCs w:val="false"/>
                <w:sz w:val="18"/>
                <w:szCs w:val="18"/>
              </w:rPr>
              <w:t xml:space="preserve">O(1)</w:t>
            </w:r>
          </w:p>
        </w:tc>
      </w:tr>
    </w:tbl>
    <w:p>
      <w:pPr>
        <w:spacing w:after="60"/>
      </w:pPr>
    </w:p>
    <w:p>
      <w:pPr>
        <w:pStyle w:val="Heading2"/>
        <w:spacing w:after="100" w:before="200"/>
      </w:pPr>
      <w:r>
        <w:t xml:space="preserve">5.7 IU-0013 (ARC-0013 화재/과온/탑승 감시) — 신규</w:t>
      </w:r>
    </w:p>
    <w:p>
      <w:pPr>
        <w:pStyle w:val="Heading3"/>
        <w:spacing w:after="80" w:before="160"/>
      </w:pPr>
      <w:r>
        <w:t xml:space="preserve">IU-0013.evaluate(fireField, overtempField, adultField) -&gt; ForcedReleaseResult</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093"/>
        <w:gridCol w:w="8372"/>
      </w:tblGrid>
      <w:tr>
        <w:trPr>
          <w:tblHeader/>
        </w:trPr>
        <w:tc>
          <w:tcPr>
            <w:tcW w:type="dxa" w:w="2093"/>
            <w:shd w:fill="D9D9D9" w:val="clear"/>
            <w:tcMar>
              <w:top w:type="dxa" w:w="60"/>
              <w:left w:type="dxa" w:w="80"/>
              <w:bottom w:type="dxa" w:w="60"/>
              <w:right w:type="dxa" w:w="80"/>
            </w:tcMar>
          </w:tcPr>
          <w:p>
            <w:r>
              <w:rPr>
                <w:b/>
                <w:bCs/>
                <w:sz w:val="18"/>
                <w:szCs w:val="18"/>
              </w:rPr>
              <w:t xml:space="preserve">항목</w:t>
            </w:r>
          </w:p>
        </w:tc>
        <w:tc>
          <w:tcPr>
            <w:tcW w:type="dxa" w:w="8372"/>
            <w:shd w:fill="D9D9D9" w:val="clear"/>
            <w:tcMar>
              <w:top w:type="dxa" w:w="60"/>
              <w:left w:type="dxa" w:w="80"/>
              <w:bottom w:type="dxa" w:w="60"/>
              <w:right w:type="dxa" w:w="80"/>
            </w:tcMar>
          </w:tcPr>
          <w:p>
            <w:r>
              <w:rPr>
                <w:b/>
                <w:bCs/>
                <w:sz w:val="18"/>
                <w:szCs w:val="18"/>
              </w:rPr>
              <w:t xml:space="preserve">내용</w:t>
            </w:r>
          </w:p>
        </w:tc>
      </w:tr>
      <w:tr>
        <w:tc>
          <w:tcPr>
            <w:tcW w:type="dxa" w:w="2093"/>
            <w:tcMar>
              <w:top w:type="dxa" w:w="60"/>
              <w:left w:type="dxa" w:w="80"/>
              <w:bottom w:type="dxa" w:w="60"/>
              <w:right w:type="dxa" w:w="80"/>
            </w:tcMar>
          </w:tcPr>
          <w:p>
            <w:r>
              <w:rPr>
                <w:b w:val="false"/>
                <w:bCs w:val="false"/>
                <w:sz w:val="18"/>
                <w:szCs w:val="18"/>
              </w:rPr>
              <w:t xml:space="preserve">입력</w:t>
            </w:r>
          </w:p>
        </w:tc>
        <w:tc>
          <w:tcPr>
            <w:tcW w:type="dxa" w:w="8372"/>
            <w:tcMar>
              <w:top w:type="dxa" w:w="60"/>
              <w:left w:type="dxa" w:w="80"/>
              <w:bottom w:type="dxa" w:w="60"/>
              <w:right w:type="dxa" w:w="80"/>
            </w:tcMar>
          </w:tcPr>
          <w:p>
            <w:r>
              <w:rPr>
                <w:b w:val="false"/>
                <w:bCs w:val="false"/>
                <w:sz w:val="18"/>
                <w:szCs w:val="18"/>
              </w:rPr>
              <w:t xml:space="preserve">fireField, overtempField, adultField: FieldValidationResult[bool](IU-0001 정규화 결과)</w:t>
            </w:r>
          </w:p>
        </w:tc>
      </w:tr>
      <w:tr>
        <w:tc>
          <w:tcPr>
            <w:tcW w:type="dxa" w:w="2093"/>
            <w:tcMar>
              <w:top w:type="dxa" w:w="60"/>
              <w:left w:type="dxa" w:w="80"/>
              <w:bottom w:type="dxa" w:w="60"/>
              <w:right w:type="dxa" w:w="80"/>
            </w:tcMar>
          </w:tcPr>
          <w:p>
            <w:r>
              <w:rPr>
                <w:b w:val="false"/>
                <w:bCs w:val="false"/>
                <w:sz w:val="18"/>
                <w:szCs w:val="18"/>
              </w:rPr>
              <w:t xml:space="preserve">출력</w:t>
            </w:r>
          </w:p>
        </w:tc>
        <w:tc>
          <w:tcPr>
            <w:tcW w:type="dxa" w:w="8372"/>
            <w:tcMar>
              <w:top w:type="dxa" w:w="60"/>
              <w:left w:type="dxa" w:w="80"/>
              <w:bottom w:type="dxa" w:w="60"/>
              <w:right w:type="dxa" w:w="80"/>
            </w:tcMar>
          </w:tcPr>
          <w:p>
            <w:r>
              <w:rPr>
                <w:b w:val="false"/>
                <w:bCs w:val="false"/>
                <w:sz w:val="18"/>
                <w:szCs w:val="18"/>
              </w:rPr>
              <w:t xml:space="preserve">ForcedReleaseResult{triggered, releaseCandidate, triggeredReasonCodes}</w:t>
            </w:r>
          </w:p>
        </w:tc>
      </w:tr>
      <w:tr>
        <w:tc>
          <w:tcPr>
            <w:tcW w:type="dxa" w:w="2093"/>
            <w:tcMar>
              <w:top w:type="dxa" w:w="60"/>
              <w:left w:type="dxa" w:w="80"/>
              <w:bottom w:type="dxa" w:w="60"/>
              <w:right w:type="dxa" w:w="80"/>
            </w:tcMar>
          </w:tcPr>
          <w:p>
            <w:r>
              <w:rPr>
                <w:b w:val="false"/>
                <w:bCs w:val="false"/>
                <w:sz w:val="18"/>
                <w:szCs w:val="18"/>
              </w:rPr>
              <w:t xml:space="preserve">사전조건</w:t>
            </w:r>
          </w:p>
        </w:tc>
        <w:tc>
          <w:tcPr>
            <w:tcW w:type="dxa" w:w="8372"/>
            <w:tcMar>
              <w:top w:type="dxa" w:w="60"/>
              <w:left w:type="dxa" w:w="80"/>
              <w:bottom w:type="dxa" w:w="60"/>
              <w:right w:type="dxa" w:w="80"/>
            </w:tcMar>
          </w:tcPr>
          <w:p>
            <w:r>
              <w:rPr>
                <w:b w:val="false"/>
                <w:bCs w:val="false"/>
                <w:sz w:val="18"/>
                <w:szCs w:val="18"/>
              </w:rPr>
              <w:t xml:space="preserve">3개 인자 모두 not None</w:t>
            </w:r>
          </w:p>
        </w:tc>
      </w:tr>
      <w:tr>
        <w:tc>
          <w:tcPr>
            <w:tcW w:type="dxa" w:w="2093"/>
            <w:tcMar>
              <w:top w:type="dxa" w:w="60"/>
              <w:left w:type="dxa" w:w="80"/>
              <w:bottom w:type="dxa" w:w="60"/>
              <w:right w:type="dxa" w:w="80"/>
            </w:tcMar>
          </w:tcPr>
          <w:p>
            <w:r>
              <w:rPr>
                <w:b w:val="false"/>
                <w:bCs w:val="false"/>
                <w:sz w:val="18"/>
                <w:szCs w:val="18"/>
              </w:rPr>
              <w:t xml:space="preserve">사후조건</w:t>
            </w:r>
          </w:p>
        </w:tc>
        <w:tc>
          <w:tcPr>
            <w:tcW w:type="dxa" w:w="8372"/>
            <w:tcMar>
              <w:top w:type="dxa" w:w="60"/>
              <w:left w:type="dxa" w:w="80"/>
              <w:bottom w:type="dxa" w:w="60"/>
              <w:right w:type="dxa" w:w="80"/>
            </w:tcMar>
          </w:tcPr>
          <w:p>
            <w:r>
              <w:rPr>
                <w:b w:val="false"/>
                <w:bCs w:val="false"/>
                <w:sz w:val="18"/>
                <w:szCs w:val="18"/>
              </w:rPr>
              <w:t xml:space="preserve">3개 필드를 각각 독립 판정해 valid=True·value=True인 필드마다 대응 이유코드("FIRE_DETECTED"/"OVERTEMPERATURE_DETECTED"/"ADULT_PRESENT_DETECTED")를 triggeredReasonCodes에 추가(복수 동시 TRUE 시 모두 포함, SWR-017b). valid=False 필드는 기여하지 않는다(10.4절 원칙). triggered=len(triggeredReasonCodes)&gt;0. triggered=True이면 releaseCandidate=CandidateCommand(door=BOTH, command=RELEASE, priority=PRIORITY_FIRE_OVERTEMP_OCCUPANT, reasonCode="FORCED_RELEASE")(SWR-017a), 아니면 None</w:t>
            </w:r>
          </w:p>
        </w:tc>
      </w:tr>
      <w:tr>
        <w:tc>
          <w:tcPr>
            <w:tcW w:type="dxa" w:w="2093"/>
            <w:tcMar>
              <w:top w:type="dxa" w:w="60"/>
              <w:left w:type="dxa" w:w="80"/>
              <w:bottom w:type="dxa" w:w="60"/>
              <w:right w:type="dxa" w:w="80"/>
            </w:tcMar>
          </w:tcPr>
          <w:p>
            <w:r>
              <w:rPr>
                <w:b w:val="false"/>
                <w:bCs w:val="false"/>
                <w:sz w:val="18"/>
                <w:szCs w:val="18"/>
              </w:rPr>
              <w:t xml:space="preserve">부작용</w:t>
            </w:r>
          </w:p>
        </w:tc>
        <w:tc>
          <w:tcPr>
            <w:tcW w:type="dxa" w:w="8372"/>
            <w:tcMar>
              <w:top w:type="dxa" w:w="60"/>
              <w:left w:type="dxa" w:w="80"/>
              <w:bottom w:type="dxa" w:w="60"/>
              <w:right w:type="dxa" w:w="80"/>
            </w:tcMar>
          </w:tcPr>
          <w:p>
            <w:r>
              <w:rPr>
                <w:b w:val="false"/>
                <w:bCs w:val="false"/>
                <w:sz w:val="18"/>
                <w:szCs w:val="18"/>
              </w:rPr>
              <w:t xml:space="preserve">없음(내부 상태 없음, 순수 판정 — ARC-0013 설계와 일치)</w:t>
            </w:r>
          </w:p>
        </w:tc>
      </w:tr>
      <w:tr>
        <w:tc>
          <w:tcPr>
            <w:tcW w:type="dxa" w:w="2093"/>
            <w:tcMar>
              <w:top w:type="dxa" w:w="60"/>
              <w:left w:type="dxa" w:w="80"/>
              <w:bottom w:type="dxa" w:w="60"/>
              <w:right w:type="dxa" w:w="80"/>
            </w:tcMar>
          </w:tcPr>
          <w:p>
            <w:r>
              <w:rPr>
                <w:b w:val="false"/>
                <w:bCs w:val="false"/>
                <w:sz w:val="18"/>
                <w:szCs w:val="18"/>
              </w:rPr>
              <w:t xml:space="preserve">예외/오류</w:t>
            </w:r>
          </w:p>
        </w:tc>
        <w:tc>
          <w:tcPr>
            <w:tcW w:type="dxa" w:w="8372"/>
            <w:tcMar>
              <w:top w:type="dxa" w:w="60"/>
              <w:left w:type="dxa" w:w="80"/>
              <w:bottom w:type="dxa" w:w="60"/>
              <w:right w:type="dxa" w:w="80"/>
            </w:tcMar>
          </w:tcPr>
          <w:p>
            <w:r>
              <w:rPr>
                <w:b w:val="false"/>
                <w:bCs w:val="false"/>
                <w:sz w:val="18"/>
                <w:szCs w:val="18"/>
              </w:rPr>
              <w:t xml:space="preserve">어느 하나라도 None ⇒ ValueError("IU-0013: field must not be None")</w:t>
            </w:r>
          </w:p>
        </w:tc>
      </w:tr>
      <w:tr>
        <w:tc>
          <w:tcPr>
            <w:tcW w:type="dxa" w:w="2093"/>
            <w:tcMar>
              <w:top w:type="dxa" w:w="60"/>
              <w:left w:type="dxa" w:w="80"/>
              <w:bottom w:type="dxa" w:w="60"/>
              <w:right w:type="dxa" w:w="80"/>
            </w:tcMar>
          </w:tcPr>
          <w:p>
            <w:r>
              <w:rPr>
                <w:b w:val="false"/>
                <w:bCs w:val="false"/>
                <w:sz w:val="18"/>
                <w:szCs w:val="18"/>
              </w:rPr>
              <w:t xml:space="preserve">시간 제약</w:t>
            </w:r>
          </w:p>
        </w:tc>
        <w:tc>
          <w:tcPr>
            <w:tcW w:type="dxa" w:w="8372"/>
            <w:tcMar>
              <w:top w:type="dxa" w:w="60"/>
              <w:left w:type="dxa" w:w="80"/>
              <w:bottom w:type="dxa" w:w="60"/>
              <w:right w:type="dxa" w:w="80"/>
            </w:tcMar>
          </w:tcPr>
          <w:p>
            <w:r>
              <w:rPr>
                <w:b w:val="false"/>
                <w:bCs w:val="false"/>
                <w:sz w:val="18"/>
                <w:szCs w:val="18"/>
              </w:rPr>
              <w:t xml:space="preserve">O(1)</w:t>
            </w:r>
          </w:p>
        </w:tc>
      </w:tr>
    </w:tbl>
    <w:p>
      <w:pPr>
        <w:spacing w:after="60"/>
      </w:pPr>
    </w:p>
    <w:p>
      <w:pPr>
        <w:pStyle w:val="Heading2"/>
      </w:pPr>
      <w:r>
        <w:t>5.1b IU-0001 Phase3 갱신분(ARC-0001 입력 검증 어댑터)</w:t>
      </w:r>
    </w:p>
    <w:p>
      <w:pPr>
        <w:pStyle w:val="Heading3"/>
      </w:pPr>
      <w:r>
        <w:t>IU-0001.validateVehicleSpeedField(rawValue) -&gt; FieldValidationResult[float]  [신규]</w:t>
      </w:r>
    </w:p>
    <w:tbl>
      <w:tblPr>
        <w:tblW w:type="auto" w:w="0"/>
        <w:tblLook w:firstColumn="1" w:firstRow="1" w:lastColumn="0" w:lastRow="0" w:noHBand="0" w:noVBand="1" w:val="04A0"/>
        <w:tblBorders>
          <w:top w:val="single" w:color="auto" w:sz="4"/>
          <w:left w:val="single" w:color="auto" w:sz="4"/>
          <w:bottom w:val="single" w:color="auto" w:sz="4"/>
          <w:right w:val="single" w:color="auto" w:sz="4"/>
          <w:insideH w:val="single" w:color="auto" w:sz="4"/>
          <w:insideV w:val="single" w:color="auto" w:sz="4"/>
        </w:tblBorders>
      </w:tblPr>
      <w:tblGrid>
        <w:gridCol w:w="5233"/>
        <w:gridCol w:w="5233"/>
      </w:tblGrid>
      <w:tr>
        <w:tc>
          <w:tcPr>
            <w:tcW w:type="dxa" w:w="5233"/>
            <w:shd w:val="clear" w:fill="D9D9D9"/>
          </w:tcPr>
          <w:p>
            <w:r>
              <w:t>항목</w:t>
            </w:r>
          </w:p>
        </w:tc>
        <w:tc>
          <w:tcPr>
            <w:tcW w:type="dxa" w:w="5233"/>
            <w:shd w:val="clear" w:fill="D9D9D9"/>
          </w:tcPr>
          <w:p>
            <w:r>
              <w:t>내용</w:t>
            </w:r>
          </w:p>
        </w:tc>
      </w:tr>
      <w:tr>
        <w:tc>
          <w:tcPr>
            <w:tcW w:type="dxa" w:w="5233"/>
          </w:tcPr>
          <w:p>
            <w:r>
              <w:t>입력</w:t>
            </w:r>
          </w:p>
        </w:tc>
        <w:tc>
          <w:tcPr>
            <w:tcW w:type="dxa" w:w="5233"/>
          </w:tcPr>
          <w:p>
            <w:r>
              <w:t>rawValue: Any(원시 vehicle_speed_kph)</w:t>
            </w:r>
          </w:p>
        </w:tc>
      </w:tr>
      <w:tr>
        <w:tc>
          <w:tcPr>
            <w:tcW w:type="dxa" w:w="5233"/>
          </w:tcPr>
          <w:p>
            <w:r>
              <w:t>출력</w:t>
            </w:r>
          </w:p>
        </w:tc>
        <w:tc>
          <w:tcPr>
            <w:tcW w:type="dxa" w:w="5233"/>
          </w:tcPr>
          <w:p>
            <w:r>
              <w:t>FieldValidationResult[float]</w:t>
            </w:r>
          </w:p>
        </w:tc>
      </w:tr>
      <w:tr>
        <w:tc>
          <w:tcPr>
            <w:tcW w:type="dxa" w:w="5233"/>
          </w:tcPr>
          <w:p>
            <w:r>
              <w:t>사전조건</w:t>
            </w:r>
          </w:p>
        </w:tc>
        <w:tc>
          <w:tcPr>
            <w:tcW w:type="dxa" w:w="5233"/>
          </w:tcPr>
          <w:p>
            <w:r>
              <w:t>없음(방어적 입력, Phase1 validateTimestampField와 동일 원칙)</w:t>
            </w:r>
          </w:p>
        </w:tc>
      </w:tr>
      <w:tr>
        <w:tc>
          <w:tcPr>
            <w:tcW w:type="dxa" w:w="5233"/>
          </w:tcPr>
          <w:p>
            <w:r>
              <w:t>사후조건</w:t>
            </w:r>
          </w:p>
        </w:tc>
        <w:tc>
          <w:tcPr>
            <w:tcW w:type="dxa" w:w="5233"/>
          </w:tcPr>
          <w:p>
            <w:r>
              <w:t>rawValue is None ⇒ valid=False, errorReason="MISSING". float() 변환 실패 ⇒ valid=False, errorReason="TYPE_ERROR". 변환 성공이나 not math.isfinite(value) 또는 value&lt;VEHICLE_SPEED_MIN_KPH(0.0) 또는 value&gt;VEHICLE_SPEED_MAX_KPH(300.0) ⇒ valid=False, errorReason="OUT_OF_RANGE"(ENG-SWE2-001 IF-0001 범위 직접 인용). 그 외 ⇒ valid=True, value=변환된 float</w:t>
            </w:r>
          </w:p>
        </w:tc>
      </w:tr>
      <w:tr>
        <w:tc>
          <w:tcPr>
            <w:tcW w:type="dxa" w:w="5233"/>
          </w:tcPr>
          <w:p>
            <w:r>
              <w:t>부작용</w:t>
            </w:r>
          </w:p>
        </w:tc>
        <w:tc>
          <w:tcPr>
            <w:tcW w:type="dxa" w:w="5233"/>
          </w:tcPr>
          <w:p>
            <w:r>
              <w:t>없음(순수 함수)</w:t>
            </w:r>
          </w:p>
        </w:tc>
      </w:tr>
      <w:tr>
        <w:tc>
          <w:tcPr>
            <w:tcW w:type="dxa" w:w="5233"/>
          </w:tcPr>
          <w:p>
            <w:r>
              <w:t>예외/오류</w:t>
            </w:r>
          </w:p>
        </w:tc>
        <w:tc>
          <w:tcPr>
            <w:tcW w:type="dxa" w:w="5233"/>
          </w:tcPr>
          <w:p>
            <w:r>
              <w:t>없음 — 모든 실패는 valid=False로 표현(전면 어댑터 방어적 계약, Phase1 원칙 승계)</w:t>
            </w:r>
          </w:p>
        </w:tc>
      </w:tr>
      <w:tr>
        <w:tc>
          <w:tcPr>
            <w:tcW w:type="dxa" w:w="5233"/>
          </w:tcPr>
          <w:p>
            <w:r>
              <w:t>시간 제약</w:t>
            </w:r>
          </w:p>
        </w:tc>
        <w:tc>
          <w:tcPr>
            <w:tcW w:type="dxa" w:w="5233"/>
          </w:tcPr>
          <w:p>
            <w:r>
              <w:t>O(1)</w:t>
            </w:r>
          </w:p>
        </w:tc>
      </w:tr>
    </w:tbl>
    <w:p>
      <w:r>
        <w:t>isofix_left/isofix_right 필드는 신규 검증 함수를 만들지 않고 Phase1의 IU-0001.validateBooleanField(rawValue, fieldName)를 그대로 재사용한다(엄격한 bool 타입 검사, OEM-IF-008이 boolean으로 정의됨 — ENG-SWE2-001 6.2절 IF-0020). gear 필드는 검증 함수를 추가하지 않는다(누적 갭 12 승계 — 사용처 없음).</w:t>
      </w:r>
    </w:p>
    <w:p>
      <w:pPr>
        <w:pStyle w:val="Heading3"/>
      </w:pPr>
      <w:r>
        <w:t>IU-0001.normalizeCycle(rawInput, nowS) -&gt; NormalizedSafetyInput  [갱신, 12필드]</w:t>
      </w:r>
    </w:p>
    <w:tbl>
      <w:tblPr>
        <w:tblW w:type="auto" w:w="0"/>
        <w:tblLook w:firstColumn="1" w:firstRow="1" w:lastColumn="0" w:lastRow="0" w:noHBand="0" w:noVBand="1" w:val="04A0"/>
        <w:tblBorders>
          <w:top w:val="single" w:color="auto" w:sz="4"/>
          <w:left w:val="single" w:color="auto" w:sz="4"/>
          <w:bottom w:val="single" w:color="auto" w:sz="4"/>
          <w:right w:val="single" w:color="auto" w:sz="4"/>
          <w:insideH w:val="single" w:color="auto" w:sz="4"/>
          <w:insideV w:val="single" w:color="auto" w:sz="4"/>
        </w:tblBorders>
      </w:tblPr>
      <w:tblGrid>
        <w:gridCol w:w="5233"/>
        <w:gridCol w:w="5233"/>
      </w:tblGrid>
      <w:tr>
        <w:tc>
          <w:tcPr>
            <w:tcW w:type="dxa" w:w="5233"/>
            <w:shd w:val="clear" w:fill="D9D9D9"/>
          </w:tcPr>
          <w:p>
            <w:r>
              <w:t>항목</w:t>
            </w:r>
          </w:p>
        </w:tc>
        <w:tc>
          <w:tcPr>
            <w:tcW w:type="dxa" w:w="5233"/>
            <w:shd w:val="clear" w:fill="D9D9D9"/>
          </w:tcPr>
          <w:p>
            <w:r>
              <w:t>내용</w:t>
            </w:r>
          </w:p>
        </w:tc>
      </w:tr>
      <w:tr>
        <w:tc>
          <w:tcPr>
            <w:tcW w:type="dxa" w:w="5233"/>
          </w:tcPr>
          <w:p>
            <w:r>
              <w:t>입력</w:t>
            </w:r>
          </w:p>
        </w:tc>
        <w:tc>
          <w:tcPr>
            <w:tcW w:type="dxa" w:w="5233"/>
          </w:tcPr>
          <w:p>
            <w:r>
              <w:t>rawInput: RawCycleInput(12필드로 확장). nowS: float, 0.0 이상 finite</w:t>
            </w:r>
          </w:p>
        </w:tc>
      </w:tr>
      <w:tr>
        <w:tc>
          <w:tcPr>
            <w:tcW w:type="dxa" w:w="5233"/>
          </w:tcPr>
          <w:p>
            <w:r>
              <w:t>출력</w:t>
            </w:r>
          </w:p>
        </w:tc>
        <w:tc>
          <w:tcPr>
            <w:tcW w:type="dxa" w:w="5233"/>
          </w:tcPr>
          <w:p>
            <w:r>
              <w:t>NormalizedSafetyInput(12필드로 확장)</w:t>
            </w:r>
          </w:p>
        </w:tc>
      </w:tr>
      <w:tr>
        <w:tc>
          <w:tcPr>
            <w:tcW w:type="dxa" w:w="5233"/>
          </w:tcPr>
          <w:p>
            <w:r>
              <w:t>사전조건</w:t>
            </w:r>
          </w:p>
        </w:tc>
        <w:tc>
          <w:tcPr>
            <w:tcW w:type="dxa" w:w="5233"/>
          </w:tcPr>
          <w:p>
            <w:r>
              <w:t>Phase1/2와 동일(rawInput is not None, nowS는 finite·0.0 이상)</w:t>
            </w:r>
          </w:p>
        </w:tc>
      </w:tr>
      <w:tr>
        <w:tc>
          <w:tcPr>
            <w:tcW w:type="dxa" w:w="5233"/>
          </w:tcPr>
          <w:p>
            <w:r>
              <w:t>사후조건</w:t>
            </w:r>
          </w:p>
        </w:tc>
        <w:tc>
          <w:tcPr>
            <w:tcW w:type="dxa" w:w="5233"/>
          </w:tcPr>
          <w:p>
            <w:r>
              <w:t>12개 필드 모두 독립적으로 검증됨 — vehicleSpeedField는 validateVehicleSpeedField() 신규 사용, isofixLeftField/isofixRightField는 validateBooleanField() 재사용. 3개 신규 필드 모두 대체(substitution) 없음 — valid=False이면 value=None으로 유지(10.4절/10.7절 원칙)</w:t>
            </w:r>
          </w:p>
        </w:tc>
      </w:tr>
      <w:tr>
        <w:tc>
          <w:tcPr>
            <w:tcW w:type="dxa" w:w="5233"/>
          </w:tcPr>
          <w:p>
            <w:r>
              <w:t>부작용</w:t>
            </w:r>
          </w:p>
        </w:tc>
        <w:tc>
          <w:tcPr>
            <w:tcW w:type="dxa" w:w="5233"/>
          </w:tcPr>
          <w:p>
            <w:r>
              <w:t>없음(순수 함수, Phase1/2와 동일)</w:t>
            </w:r>
          </w:p>
        </w:tc>
      </w:tr>
      <w:tr>
        <w:tc>
          <w:tcPr>
            <w:tcW w:type="dxa" w:w="5233"/>
          </w:tcPr>
          <w:p>
            <w:r>
              <w:t>예외/오류</w:t>
            </w:r>
          </w:p>
        </w:tc>
        <w:tc>
          <w:tcPr>
            <w:tcW w:type="dxa" w:w="5233"/>
          </w:tcPr>
          <w:p>
            <w:r>
              <w:t>없음(Phase1/2와 동일한 방어적 계약 유지)</w:t>
            </w:r>
          </w:p>
        </w:tc>
      </w:tr>
      <w:tr>
        <w:tc>
          <w:tcPr>
            <w:tcW w:type="dxa" w:w="5233"/>
          </w:tcPr>
          <w:p>
            <w:r>
              <w:t>시간 제약</w:t>
            </w:r>
          </w:p>
        </w:tc>
        <w:tc>
          <w:tcPr>
            <w:tcW w:type="dxa" w:w="5233"/>
          </w:tcPr>
          <w:p>
            <w:r>
              <w:t>tick(50ms) 내 완료, O(1)(필드 수 증가는 상수 개수 증가이므로 점근적으로 동일, 6.1b절 근거와 동일 논리)</w:t>
            </w:r>
          </w:p>
        </w:tc>
      </w:tr>
    </w:tbl>
    <w:p>
      <w:r>
        <w:t>IU-0001.handleCycle(rawCycleInput, nowS) -&gt; CycleResult: 계약 변경 없음(Phase1/2와 동일) — normalizeCycle()의 반환 필드가 다시 늘었을 뿐 handleCycle() 자체의 사전/사후조건·예외 계약은 동일하다.</w:t>
      </w:r>
    </w:p>
    <w:p>
      <w:pPr>
        <w:pStyle w:val="Heading2"/>
      </w:pPr>
      <w:r>
        <w:t>5.2b IU-0005 Phase3 갱신분(ARC-0005 Command Arbiter) — 알고리즘 무변경 재확인</w:t>
      </w:r>
    </w:p>
    <w:p>
      <w:r>
        <w:t>함수 계약 자체는 변경되지 않는다 — IU-0005.arbitrate()/selectForDoor()/buildBlockedResult()는 5.2절(Phase2 갱신분) 계약 그대로 유지된다(코드 변경 없음). 이번 개정은 4장에서 정의한 신규 우선순위 상수 3개(PRIORITY_IGNITION_OFF_RELEASE=4, PRIORITY_ISOFIX_FORCED_LOCK=5, PRIORITY_AUTO_DRIVE_LOCK=6)를 IU-0009가 조립하는 candidateCommands에 새로 포함시킬 뿐이며, selectForDoor()의 "문별 최소-priority 후보 선택" 알고리즘은 이 상수 값의 범위({1,2,3}→{1..6})에 무관하게 그대로 동작한다(개방-폐쇄 원칙, ENG-SWE2-001 2.4절/4장 결정 2번 재확인). coding 단계에서 command_arbiter.py 자체를 수정할 필요가 없다 — 오직 constants.py에 상수 3개를 추가하고 ngv/domain/types.py의 CandidateCommand.priority invariant 주석(범위 1~3 → 1~6)만 갱신하면 된다.</w:t>
      </w:r>
    </w:p>
    <w:p>
      <w:pPr>
        <w:pStyle w:val="Heading2"/>
      </w:pPr>
      <w:r>
        <w:t>5.3b IU-0009 Phase3 갱신분(ARC-0009 안전 커널 평가 오케스트레이터)</w:t>
      </w:r>
    </w:p>
    <w:p>
      <w:r>
        <w:t>생성자(__init__) 갱신: vehicleSpeedMonitor(IU-0014), isofixMonitor(IU-0015), ignitionOffReleaseMonitor(IU-0016) 3개 협력 객체를 신규로 주입받아 보관한다(DIP, Phase2와 동일 원칙 — 구체 클래스가 아니라 포트 계약에 의존).</w:t>
      </w:r>
    </w:p>
    <w:p>
      <w:pPr>
        <w:pStyle w:val="Heading3"/>
      </w:pPr>
      <w:r>
        <w:t>IU-0009.evaluatePhase2Candidates(...)는 Phase3에서 evaluatePhase3Candidates(normalizedInput, nowS)로 개명·확장한다  [갱신]</w:t>
      </w:r>
    </w:p>
    <w:tbl>
      <w:tblPr>
        <w:tblW w:type="auto" w:w="0"/>
        <w:tblLook w:firstColumn="1" w:firstRow="1" w:lastColumn="0" w:lastRow="0" w:noHBand="0" w:noVBand="1" w:val="04A0"/>
        <w:tblBorders>
          <w:top w:val="single" w:color="auto" w:sz="4"/>
          <w:left w:val="single" w:color="auto" w:sz="4"/>
          <w:bottom w:val="single" w:color="auto" w:sz="4"/>
          <w:right w:val="single" w:color="auto" w:sz="4"/>
          <w:insideH w:val="single" w:color="auto" w:sz="4"/>
          <w:insideV w:val="single" w:color="auto" w:sz="4"/>
        </w:tblBorders>
      </w:tblPr>
      <w:tblGrid>
        <w:gridCol w:w="5233"/>
        <w:gridCol w:w="5233"/>
      </w:tblGrid>
      <w:tr>
        <w:tc>
          <w:tcPr>
            <w:tcW w:type="dxa" w:w="5233"/>
            <w:shd w:val="clear" w:fill="D9D9D9"/>
          </w:tcPr>
          <w:p>
            <w:r>
              <w:t>항목</w:t>
            </w:r>
          </w:p>
        </w:tc>
        <w:tc>
          <w:tcPr>
            <w:tcW w:type="dxa" w:w="5233"/>
            <w:shd w:val="clear" w:fill="D9D9D9"/>
          </w:tcPr>
          <w:p>
            <w:r>
              <w:t>내용</w:t>
            </w:r>
          </w:p>
        </w:tc>
      </w:tr>
      <w:tr>
        <w:tc>
          <w:tcPr>
            <w:tcW w:type="dxa" w:w="5233"/>
          </w:tcPr>
          <w:p>
            <w:r>
              <w:t>입력</w:t>
            </w:r>
          </w:p>
        </w:tc>
        <w:tc>
          <w:tcPr>
            <w:tcW w:type="dxa" w:w="5233"/>
          </w:tcPr>
          <w:p>
            <w:r>
              <w:t>normalizedInput: NormalizedSafetyInput(12필드). nowS: float</w:t>
            </w:r>
          </w:p>
        </w:tc>
      </w:tr>
      <w:tr>
        <w:tc>
          <w:tcPr>
            <w:tcW w:type="dxa" w:w="5233"/>
          </w:tcPr>
          <w:p>
            <w:r>
              <w:t>출력</w:t>
            </w:r>
          </w:p>
        </w:tc>
        <w:tc>
          <w:tcPr>
            <w:tcW w:type="dxa" w:w="5233"/>
          </w:tcPr>
          <w:p>
            <w:r>
              <w:t>list[CandidateCommand] — assembleCandidateCommands()의 반환값(갱신)</w:t>
            </w:r>
          </w:p>
        </w:tc>
      </w:tr>
      <w:tr>
        <w:tc>
          <w:tcPr>
            <w:tcW w:type="dxa" w:w="5233"/>
          </w:tcPr>
          <w:p>
            <w:r>
              <w:t>사전조건</w:t>
            </w:r>
          </w:p>
        </w:tc>
        <w:tc>
          <w:tcPr>
            <w:tcW w:type="dxa" w:w="5233"/>
          </w:tcPr>
          <w:p>
            <w:r>
              <w:t>Phase2와 동일(normalizedInput is not None)</w:t>
            </w:r>
          </w:p>
        </w:tc>
      </w:tr>
      <w:tr>
        <w:tc>
          <w:tcPr>
            <w:tcW w:type="dxa" w:w="5233"/>
          </w:tcPr>
          <w:p>
            <w:r>
              <w:t>사후조건</w:t>
            </w:r>
          </w:p>
        </w:tc>
        <w:tc>
          <w:tcPr>
            <w:tcW w:type="dxa" w:w="5233"/>
          </w:tcPr>
          <w:p>
            <w:r>
              <w:t>Phase2의 4개 호출(IU-0010~0013)에 이어 IU-0016.evaluate(normalizedInput.ignitionOnField, nowS), IU-0015.evaluate(normalizedInput.isofixLeftField, normalizedInput.isofixRightField), IU-0014.evaluate(normalizedInput.vehicleSpeedField, nowS)를 순서대로(가독성 순서, 정합성에는 무관) 호출하고 그 결과까지 포함해 assembleCandidateCommands()에 전달한다</w:t>
            </w:r>
          </w:p>
        </w:tc>
      </w:tr>
      <w:tr>
        <w:tc>
          <w:tcPr>
            <w:tcW w:type="dxa" w:w="5233"/>
          </w:tcPr>
          <w:p>
            <w:r>
              <w:t>부작용</w:t>
            </w:r>
          </w:p>
        </w:tc>
        <w:tc>
          <w:tcPr>
            <w:tcW w:type="dxa" w:w="5233"/>
          </w:tcPr>
          <w:p>
            <w:r>
              <w:t>없음(호출만 수행, 판정 로직 없음 — 단일 책임 유지)</w:t>
            </w:r>
          </w:p>
        </w:tc>
      </w:tr>
      <w:tr>
        <w:tc>
          <w:tcPr>
            <w:tcW w:type="dxa" w:w="5233"/>
          </w:tcPr>
          <w:p>
            <w:r>
              <w:t>예외/오류</w:t>
            </w:r>
          </w:p>
        </w:tc>
        <w:tc>
          <w:tcPr>
            <w:tcW w:type="dxa" w:w="5233"/>
          </w:tcPr>
          <w:p>
            <w:r>
              <w:t>없음 — 하위 IU 각각의 방어적 계약(None 전달 시 ValueError)을 그대로 전파(2-1~2-11단계 판정 핵심 경로에 포함되어 IU-0009.runCoreStages()의 try/except가 최종적으로 흡수, 6장/10장 참조)</w:t>
            </w:r>
          </w:p>
        </w:tc>
      </w:tr>
      <w:tr>
        <w:tc>
          <w:tcPr>
            <w:tcW w:type="dxa" w:w="5233"/>
          </w:tcPr>
          <w:p>
            <w:r>
              <w:t>시간 제약</w:t>
            </w:r>
          </w:p>
        </w:tc>
        <w:tc>
          <w:tcPr>
            <w:tcW w:type="dxa" w:w="5233"/>
          </w:tcPr>
          <w:p>
            <w:r>
              <w:t>tick(50ms) 내 완료 — 신규 리프 호출 3건 추가는 O(1) 판정 로직 3회 추가에 불과(ENG-SWE2-001 10장 근거와 동일)</w:t>
            </w:r>
          </w:p>
        </w:tc>
      </w:tr>
    </w:tbl>
    <w:p>
      <w:pPr>
        <w:pStyle w:val="Heading3"/>
      </w:pPr>
      <w:r>
        <w:t>IU-0009.assembleCandidateCommands(crashResult, approachResult, overrideDecision, forcedReleaseResult, ignitionOffResult, isofixResult, vehicleSpeedResult) -&gt; list[CandidateCommand]  [갱신, 파라미터 3개 추가]</w:t>
      </w:r>
    </w:p>
    <w:tbl>
      <w:tblPr>
        <w:tblW w:type="auto" w:w="0"/>
        <w:tblLook w:firstColumn="1" w:firstRow="1" w:lastColumn="0" w:lastRow="0" w:noHBand="0" w:noVBand="1" w:val="04A0"/>
        <w:tblBorders>
          <w:top w:val="single" w:color="auto" w:sz="4"/>
          <w:left w:val="single" w:color="auto" w:sz="4"/>
          <w:bottom w:val="single" w:color="auto" w:sz="4"/>
          <w:right w:val="single" w:color="auto" w:sz="4"/>
          <w:insideH w:val="single" w:color="auto" w:sz="4"/>
          <w:insideV w:val="single" w:color="auto" w:sz="4"/>
        </w:tblBorders>
      </w:tblPr>
      <w:tblGrid>
        <w:gridCol w:w="5233"/>
        <w:gridCol w:w="5233"/>
      </w:tblGrid>
      <w:tr>
        <w:tc>
          <w:tcPr>
            <w:tcW w:type="dxa" w:w="5233"/>
            <w:shd w:val="clear" w:fill="D9D9D9"/>
          </w:tcPr>
          <w:p>
            <w:r>
              <w:t>항목</w:t>
            </w:r>
          </w:p>
        </w:tc>
        <w:tc>
          <w:tcPr>
            <w:tcW w:type="dxa" w:w="5233"/>
            <w:shd w:val="clear" w:fill="D9D9D9"/>
          </w:tcPr>
          <w:p>
            <w:r>
              <w:t>내용</w:t>
            </w:r>
          </w:p>
        </w:tc>
      </w:tr>
      <w:tr>
        <w:tc>
          <w:tcPr>
            <w:tcW w:type="dxa" w:w="5233"/>
          </w:tcPr>
          <w:p>
            <w:r>
              <w:t>입력</w:t>
            </w:r>
          </w:p>
        </w:tc>
        <w:tc>
          <w:tcPr>
            <w:tcW w:type="dxa" w:w="5233"/>
          </w:tcPr>
          <w:p>
            <w:r>
              <w:t>crashResult: CrashEvaluationResult, approachResult: ApproachRiskResult, overrideDecision: OverrideDecision, forcedReleaseResult: ForcedReleaseResult(Phase2, 변경 없음) + ignitionOffResult: IgnitionOffReleaseResult, isofixResult: ISOFIXLockResult, vehicleSpeedResult: VehicleSpeedLockResult(Phase3 신규 3개)</w:t>
            </w:r>
          </w:p>
        </w:tc>
      </w:tr>
      <w:tr>
        <w:tc>
          <w:tcPr>
            <w:tcW w:type="dxa" w:w="5233"/>
          </w:tcPr>
          <w:p>
            <w:r>
              <w:t>출력</w:t>
            </w:r>
          </w:p>
        </w:tc>
        <w:tc>
          <w:tcPr>
            <w:tcW w:type="dxa" w:w="5233"/>
          </w:tcPr>
          <w:p>
            <w:r>
              <w:t>list[CandidateCommand] — 우선순위 순서는 무의미(IU-0005가 priority로 선택)</w:t>
            </w:r>
          </w:p>
        </w:tc>
      </w:tr>
      <w:tr>
        <w:tc>
          <w:tcPr>
            <w:tcW w:type="dxa" w:w="5233"/>
          </w:tcPr>
          <w:p>
            <w:r>
              <w:t>사전조건</w:t>
            </w:r>
          </w:p>
        </w:tc>
        <w:tc>
          <w:tcPr>
            <w:tcW w:type="dxa" w:w="5233"/>
          </w:tcPr>
          <w:p>
            <w:r>
              <w:t>Phase2와 동일(7개 인자 모두 not None — 각 하위 IU가 항상 값 있는 결과 객체를 반환하므로 None이 전달될 수 없음)</w:t>
            </w:r>
          </w:p>
        </w:tc>
      </w:tr>
      <w:tr>
        <w:tc>
          <w:tcPr>
            <w:tcW w:type="dxa" w:w="5233"/>
          </w:tcPr>
          <w:p>
            <w:r>
              <w:t>사후조건</w:t>
            </w:r>
          </w:p>
        </w:tc>
        <w:tc>
          <w:tcPr>
            <w:tcW w:type="dxa" w:w="5233"/>
          </w:tcPr>
          <w:p>
            <w:r>
              <w:t>Phase2의 4개 append 규칙(crash/좌접근위험[override 예외]/우접근위험[override 예외]/화재등)에 이어 ignitionOffResult.releaseCandidate is not None이면 append, isofixResult.leftLockCandidate/rightLockCandidate 각각 is not None이면 append, vehicleSpeedResult.lockCandidate is not None이면 append — Phase3 3건은 override 등 별도 철회 조건이 없다(결정표 J는 접근위험 전용이며 Phase3에는 적용되지 않음, 7장 참조)</w:t>
            </w:r>
          </w:p>
        </w:tc>
      </w:tr>
      <w:tr>
        <w:tc>
          <w:tcPr>
            <w:tcW w:type="dxa" w:w="5233"/>
          </w:tcPr>
          <w:p>
            <w:r>
              <w:t>부작용</w:t>
            </w:r>
          </w:p>
        </w:tc>
        <w:tc>
          <w:tcPr>
            <w:tcW w:type="dxa" w:w="5233"/>
          </w:tcPr>
          <w:p>
            <w:r>
              <w:t>없음(리스트 조립만 수행, 판정 로직 없음 — Phase2 원칙 그대로 승계)</w:t>
            </w:r>
          </w:p>
        </w:tc>
      </w:tr>
      <w:tr>
        <w:tc>
          <w:tcPr>
            <w:tcW w:type="dxa" w:w="5233"/>
          </w:tcPr>
          <w:p>
            <w:r>
              <w:t>예외/오류</w:t>
            </w:r>
          </w:p>
        </w:tc>
        <w:tc>
          <w:tcPr>
            <w:tcW w:type="dxa" w:w="5233"/>
          </w:tcPr>
          <w:p>
            <w:r>
              <w:t>없음</w:t>
            </w:r>
          </w:p>
        </w:tc>
      </w:tr>
      <w:tr>
        <w:tc>
          <w:tcPr>
            <w:tcW w:type="dxa" w:w="5233"/>
          </w:tcPr>
          <w:p>
            <w:r>
              <w:t>시간 제약</w:t>
            </w:r>
          </w:p>
        </w:tc>
        <w:tc>
          <w:tcPr>
            <w:tcW w:type="dxa" w:w="5233"/>
          </w:tcPr>
          <w:p>
            <w:r>
              <w:t>O(1)</w:t>
            </w:r>
          </w:p>
        </w:tc>
      </w:tr>
    </w:tbl>
    <w:p>
      <w:r>
        <w:t>IU-0009.reset() -&gt; None: 계약 변경 없음(Phase2와 동일) — IU-0014/IU-0015/IU-0016은 내부 상태가 없어 reset() 자체를 정의하지 않는다(상태 없는 순수 함수 컴포넌트, IU-0010/0011/0013과 동일한 설계, 4장 참조).</w:t>
      </w:r>
    </w:p>
    <w:p>
      <w:pPr>
        <w:pStyle w:val="Heading2"/>
      </w:pPr>
      <w:r>
        <w:t>5.11 IU-0003 갱신분(ARC-0003 상태 관리자) — OFF 판정 추가</w:t>
      </w:r>
    </w:p>
    <w:p>
      <w:pPr>
        <w:pStyle w:val="Heading3"/>
      </w:pPr>
      <w:r>
        <w:t>IU-0003.evaluate(freshnessResult, sensorFaultField, ignitionOnField, nowS) -&gt; StateResult  [갱신, 파라미터 1개 추가]</w:t>
      </w:r>
    </w:p>
    <w:tbl>
      <w:tblPr>
        <w:tblW w:type="auto" w:w="0"/>
        <w:tblLook w:firstColumn="1" w:firstRow="1" w:lastColumn="0" w:lastRow="0" w:noHBand="0" w:noVBand="1" w:val="04A0"/>
        <w:tblBorders>
          <w:top w:val="single" w:color="auto" w:sz="4"/>
          <w:left w:val="single" w:color="auto" w:sz="4"/>
          <w:bottom w:val="single" w:color="auto" w:sz="4"/>
          <w:right w:val="single" w:color="auto" w:sz="4"/>
          <w:insideH w:val="single" w:color="auto" w:sz="4"/>
          <w:insideV w:val="single" w:color="auto" w:sz="4"/>
        </w:tblBorders>
      </w:tblPr>
      <w:tblGrid>
        <w:gridCol w:w="5233"/>
        <w:gridCol w:w="5233"/>
      </w:tblGrid>
      <w:tr>
        <w:tc>
          <w:tcPr>
            <w:tcW w:type="dxa" w:w="5233"/>
            <w:shd w:val="clear" w:fill="D9D9D9"/>
          </w:tcPr>
          <w:p>
            <w:r>
              <w:t>항목</w:t>
            </w:r>
          </w:p>
        </w:tc>
        <w:tc>
          <w:tcPr>
            <w:tcW w:type="dxa" w:w="5233"/>
            <w:shd w:val="clear" w:fill="D9D9D9"/>
          </w:tcPr>
          <w:p>
            <w:r>
              <w:t>내용</w:t>
            </w:r>
          </w:p>
        </w:tc>
      </w:tr>
      <w:tr>
        <w:tc>
          <w:tcPr>
            <w:tcW w:type="dxa" w:w="5233"/>
          </w:tcPr>
          <w:p>
            <w:r>
              <w:t>입력</w:t>
            </w:r>
          </w:p>
        </w:tc>
        <w:tc>
          <w:tcPr>
            <w:tcW w:type="dxa" w:w="5233"/>
          </w:tcPr>
          <w:p>
            <w:r>
              <w:t>freshnessResult: FreshnessResult, sensorFaultField: FieldValidationResult[bool](Phase1과 동일) + ignitionOnField: FieldValidationResult[bool](Phase3 신규 파라미터, IU-0001 검증 결과). nowS: float</w:t>
            </w:r>
          </w:p>
        </w:tc>
      </w:tr>
      <w:tr>
        <w:tc>
          <w:tcPr>
            <w:tcW w:type="dxa" w:w="5233"/>
          </w:tcPr>
          <w:p>
            <w:r>
              <w:t>출력</w:t>
            </w:r>
          </w:p>
        </w:tc>
        <w:tc>
          <w:tcPr>
            <w:tcW w:type="dxa" w:w="5233"/>
          </w:tcPr>
          <w:p>
            <w:r>
              <w:t>StateResult{state, changedToFault, warningReasonCode} — state ∈ {NORMAL, DEGRADED, FAULT, OFF}(Phase3 확장)</w:t>
            </w:r>
          </w:p>
        </w:tc>
      </w:tr>
      <w:tr>
        <w:tc>
          <w:tcPr>
            <w:tcW w:type="dxa" w:w="5233"/>
          </w:tcPr>
          <w:p>
            <w:r>
              <w:t>사전조건</w:t>
            </w:r>
          </w:p>
        </w:tc>
        <w:tc>
          <w:tcPr>
            <w:tcW w:type="dxa" w:w="5233"/>
          </w:tcPr>
          <w:p>
            <w:r>
              <w:t>Phase1/2와 동일(sensorFaultField.value is not None) + ignitionOnField is not None(신규 — None이면 상위 계약 위반)</w:t>
            </w:r>
          </w:p>
        </w:tc>
      </w:tr>
      <w:tr>
        <w:tc>
          <w:tcPr>
            <w:tcW w:type="dxa" w:w="5233"/>
          </w:tcPr>
          <w:p>
            <w:r>
              <w:t>사후조건</w:t>
            </w:r>
          </w:p>
        </w:tc>
        <w:tc>
          <w:tcPr>
            <w:tcW w:type="dxa" w:w="5233"/>
          </w:tcPr>
          <w:p>
            <w:r>
              <w:t>결정표 K(7장)에 따라 재판정: (1) sensorFaultField.value is True ⇒ FAULT(Phase1과 동일, 최우선). (2) 그 외 ignitionOnField.valid is True and ignitionOnField.value is False ⇒ OFF(신규, warningReasonCode=WARNING_CODE_IGNITION_OFF). (3) 그 외 freshnessResult.stale is True ⇒ DEGRADED(Phase1과 동일). (4) 그 외 ⇒ NORMAL. changedToFault는 Phase1과 동일하게 "이번 주기에 새로 FAULT로 전이했는가"만 추적(OFF 전용 플래그 없음, 4장 참조)</w:t>
            </w:r>
          </w:p>
        </w:tc>
      </w:tr>
      <w:tr>
        <w:tc>
          <w:tcPr>
            <w:tcW w:type="dxa" w:w="5233"/>
          </w:tcPr>
          <w:p>
            <w:r>
              <w:t>부작용</w:t>
            </w:r>
          </w:p>
        </w:tc>
        <w:tc>
          <w:tcPr>
            <w:tcW w:type="dxa" w:w="5233"/>
          </w:tcPr>
          <w:p>
            <w:r>
              <w:t>self.currentState 갱신(Phase1과 동일, IU-0003이 단일 진실 공급원)</w:t>
            </w:r>
          </w:p>
        </w:tc>
      </w:tr>
      <w:tr>
        <w:tc>
          <w:tcPr>
            <w:tcW w:type="dxa" w:w="5233"/>
          </w:tcPr>
          <w:p>
            <w:r>
              <w:t>예외/오류</w:t>
            </w:r>
          </w:p>
        </w:tc>
        <w:tc>
          <w:tcPr>
            <w:tcW w:type="dxa" w:w="5233"/>
          </w:tcPr>
          <w:p>
            <w:r>
              <w:t>sensorFaultField.value가 None이면 ValueError(Phase1과 동일 메시지 패턴). ignitionOnField가 None이면 ValueError(신규, IU-0010/0011/0013과 동일한 방어적 계약 스타일)</w:t>
            </w:r>
          </w:p>
        </w:tc>
      </w:tr>
      <w:tr>
        <w:tc>
          <w:tcPr>
            <w:tcW w:type="dxa" w:w="5233"/>
          </w:tcPr>
          <w:p>
            <w:r>
              <w:t>시간 제약</w:t>
            </w:r>
          </w:p>
        </w:tc>
        <w:tc>
          <w:tcPr>
            <w:tcW w:type="dxa" w:w="5233"/>
          </w:tcPr>
          <w:p>
            <w:r>
              <w:t>O(1)</w:t>
            </w:r>
          </w:p>
        </w:tc>
      </w:tr>
    </w:tbl>
    <w:p>
      <w:r>
        <w:t>ignitionOnField.valid=False(형식 오류) 처리: OFF 판정을 보류하고 (3)/(4) 경로(freshness/NORMAL)로 대체한다 — 이는 ENG-SWE2-001 8장이 "확인 필요"로 이월한 항목(갭 (a))을 본 상세설계가 확정한 것이다. 근거는 8.8절/10.8절 참조(요약: ARC-0016의 IF-0023 오류계약이 이미 "ignitionOnField.valid=False 시 후보 미생성·OFF 미판정"이라고 명시하고 있어, IU-0003도 동일한 원칙을 적용하는 것이 IU-0016과의 일관성을 보장한다 — 두 컴포넌트가 동일한 ignitionOnField를 병렬로 소비하면서 서로 다른 신뢰 기준을 적용하면 모순이 생긴다).</w:t>
      </w:r>
    </w:p>
    <w:p>
      <w:r>
        <w:t>IU-0003.reset() -&gt; None: 계약 변경 없음(Phase1과 동일) — self.currentState = SystemState.NORMAL로 복귀.</w:t>
      </w:r>
    </w:p>
    <w:p>
      <w:pPr>
        <w:pStyle w:val="Heading2"/>
      </w:pPr>
      <w:r>
        <w:t>5.12 IU-0014 (ARC-0014 차속 자동주행잠금 감시) — 신규</w:t>
      </w:r>
    </w:p>
    <w:p>
      <w:pPr>
        <w:pStyle w:val="Heading3"/>
      </w:pPr>
      <w:r>
        <w:t>IU-0014.evaluate(vehicleSpeedField, nowS) -&gt; VehicleSpeedLockResult</w:t>
      </w:r>
    </w:p>
    <w:tbl>
      <w:tblPr>
        <w:tblW w:type="auto" w:w="0"/>
        <w:tblLook w:firstColumn="1" w:firstRow="1" w:lastColumn="0" w:lastRow="0" w:noHBand="0" w:noVBand="1" w:val="04A0"/>
        <w:tblBorders>
          <w:top w:val="single" w:color="auto" w:sz="4"/>
          <w:left w:val="single" w:color="auto" w:sz="4"/>
          <w:bottom w:val="single" w:color="auto" w:sz="4"/>
          <w:right w:val="single" w:color="auto" w:sz="4"/>
          <w:insideH w:val="single" w:color="auto" w:sz="4"/>
          <w:insideV w:val="single" w:color="auto" w:sz="4"/>
        </w:tblBorders>
      </w:tblPr>
      <w:tblGrid>
        <w:gridCol w:w="5233"/>
        <w:gridCol w:w="5233"/>
      </w:tblGrid>
      <w:tr>
        <w:tc>
          <w:tcPr>
            <w:tcW w:type="dxa" w:w="5233"/>
            <w:shd w:val="clear" w:fill="D9D9D9"/>
          </w:tcPr>
          <w:p>
            <w:r>
              <w:t>항목</w:t>
            </w:r>
          </w:p>
        </w:tc>
        <w:tc>
          <w:tcPr>
            <w:tcW w:type="dxa" w:w="5233"/>
            <w:shd w:val="clear" w:fill="D9D9D9"/>
          </w:tcPr>
          <w:p>
            <w:r>
              <w:t>내용</w:t>
            </w:r>
          </w:p>
        </w:tc>
      </w:tr>
      <w:tr>
        <w:tc>
          <w:tcPr>
            <w:tcW w:type="dxa" w:w="5233"/>
          </w:tcPr>
          <w:p>
            <w:r>
              <w:t>입력</w:t>
            </w:r>
          </w:p>
        </w:tc>
        <w:tc>
          <w:tcPr>
            <w:tcW w:type="dxa" w:w="5233"/>
          </w:tcPr>
          <w:p>
            <w:r>
              <w:t>vehicleSpeedField: FieldValidationResult[float] — IU-0001 정규화 결과. nowS: float(이번 알고리즘은 미사용, 향후 확장 예약 — IU-0010과 동일 패턴)</w:t>
            </w:r>
          </w:p>
        </w:tc>
      </w:tr>
      <w:tr>
        <w:tc>
          <w:tcPr>
            <w:tcW w:type="dxa" w:w="5233"/>
          </w:tcPr>
          <w:p>
            <w:r>
              <w:t>출력</w:t>
            </w:r>
          </w:p>
        </w:tc>
        <w:tc>
          <w:tcPr>
            <w:tcW w:type="dxa" w:w="5233"/>
          </w:tcPr>
          <w:p>
            <w:r>
              <w:t>VehicleSpeedLockResult{locked, lockCandidate}</w:t>
            </w:r>
          </w:p>
        </w:tc>
      </w:tr>
      <w:tr>
        <w:tc>
          <w:tcPr>
            <w:tcW w:type="dxa" w:w="5233"/>
          </w:tcPr>
          <w:p>
            <w:r>
              <w:t>사전조건</w:t>
            </w:r>
          </w:p>
        </w:tc>
        <w:tc>
          <w:tcPr>
            <w:tcW w:type="dxa" w:w="5233"/>
          </w:tcPr>
          <w:p>
            <w:r>
              <w:t>없음(방어적 계약)</w:t>
            </w:r>
          </w:p>
        </w:tc>
      </w:tr>
      <w:tr>
        <w:tc>
          <w:tcPr>
            <w:tcW w:type="dxa" w:w="5233"/>
          </w:tcPr>
          <w:p>
            <w:r>
              <w:t>사후조건</w:t>
            </w:r>
          </w:p>
        </w:tc>
        <w:tc>
          <w:tcPr>
            <w:tcW w:type="dxa" w:w="5233"/>
          </w:tcPr>
          <w:p>
            <w:r>
              <w:t>vehicleSpeedField.valid is True and vehicleSpeedField.value &gt;= AUTO_DRIVE_LOCK_SPEED_THRESHOLD_KPH(3.0) ⇒ locked=True, lockCandidate=CandidateCommand(door=BOTH, command=LOCK, priority=PRIORITY_AUTO_DRIVE_LOCK, reasonCode=REASON_CODE_AUTO_DRIVE_LOCK). 그 외(값이 3.0 미만이거나 valid=False) ⇒ locked=False, lockCandidate=None(10.4절/10.7절 원칙 — invalid는 대체가 아니라 후보 미생성)</w:t>
            </w:r>
          </w:p>
        </w:tc>
      </w:tr>
      <w:tr>
        <w:tc>
          <w:tcPr>
            <w:tcW w:type="dxa" w:w="5233"/>
          </w:tcPr>
          <w:p>
            <w:r>
              <w:t>부작용</w:t>
            </w:r>
          </w:p>
        </w:tc>
        <w:tc>
          <w:tcPr>
            <w:tcW w:type="dxa" w:w="5233"/>
          </w:tcPr>
          <w:p>
            <w:r>
              <w:t>없음(순수 함수, 내부 상태 없음 — ARC-0014 FFI 서술과 일치)</w:t>
            </w:r>
          </w:p>
        </w:tc>
      </w:tr>
      <w:tr>
        <w:tc>
          <w:tcPr>
            <w:tcW w:type="dxa" w:w="5233"/>
          </w:tcPr>
          <w:p>
            <w:r>
              <w:t>예외/오류</w:t>
            </w:r>
          </w:p>
        </w:tc>
        <w:tc>
          <w:tcPr>
            <w:tcW w:type="dxa" w:w="5233"/>
          </w:tcPr>
          <w:p>
            <w:r>
              <w:t>vehicleSpeedField가 None이면 ValueError("IU-0014: vehicleSpeedField must not be None")</w:t>
            </w:r>
          </w:p>
        </w:tc>
      </w:tr>
      <w:tr>
        <w:tc>
          <w:tcPr>
            <w:tcW w:type="dxa" w:w="5233"/>
          </w:tcPr>
          <w:p>
            <w:r>
              <w:t>시간 제약</w:t>
            </w:r>
          </w:p>
        </w:tc>
        <w:tc>
          <w:tcPr>
            <w:tcW w:type="dxa" w:w="5233"/>
          </w:tcPr>
          <w:p>
            <w:r>
              <w:t>O(1)</w:t>
            </w:r>
          </w:p>
        </w:tc>
      </w:tr>
    </w:tbl>
    <w:p>
      <w:pPr>
        <w:pStyle w:val="Heading2"/>
      </w:pPr>
      <w:r>
        <w:t>5.13 IU-0015 (ARC-0015 ISOFIX 강제잠금 감시) — 신규</w:t>
      </w:r>
    </w:p>
    <w:p>
      <w:pPr>
        <w:pStyle w:val="Heading3"/>
      </w:pPr>
      <w:r>
        <w:t>IU-0015.evaluate(isofixLeftField, isofixRightField) -&gt; ISOFIXLockResult</w:t>
      </w:r>
    </w:p>
    <w:tbl>
      <w:tblPr>
        <w:tblW w:type="auto" w:w="0"/>
        <w:tblLook w:firstColumn="1" w:firstRow="1" w:lastColumn="0" w:lastRow="0" w:noHBand="0" w:noVBand="1" w:val="04A0"/>
        <w:tblBorders>
          <w:top w:val="single" w:color="auto" w:sz="4"/>
          <w:left w:val="single" w:color="auto" w:sz="4"/>
          <w:bottom w:val="single" w:color="auto" w:sz="4"/>
          <w:right w:val="single" w:color="auto" w:sz="4"/>
          <w:insideH w:val="single" w:color="auto" w:sz="4"/>
          <w:insideV w:val="single" w:color="auto" w:sz="4"/>
        </w:tblBorders>
      </w:tblPr>
      <w:tblGrid>
        <w:gridCol w:w="5233"/>
        <w:gridCol w:w="5233"/>
      </w:tblGrid>
      <w:tr>
        <w:tc>
          <w:tcPr>
            <w:tcW w:type="dxa" w:w="5233"/>
            <w:shd w:val="clear" w:fill="D9D9D9"/>
          </w:tcPr>
          <w:p>
            <w:r>
              <w:t>항목</w:t>
            </w:r>
          </w:p>
        </w:tc>
        <w:tc>
          <w:tcPr>
            <w:tcW w:type="dxa" w:w="5233"/>
            <w:shd w:val="clear" w:fill="D9D9D9"/>
          </w:tcPr>
          <w:p>
            <w:r>
              <w:t>내용</w:t>
            </w:r>
          </w:p>
        </w:tc>
      </w:tr>
      <w:tr>
        <w:tc>
          <w:tcPr>
            <w:tcW w:type="dxa" w:w="5233"/>
          </w:tcPr>
          <w:p>
            <w:r>
              <w:t>입력</w:t>
            </w:r>
          </w:p>
        </w:tc>
        <w:tc>
          <w:tcPr>
            <w:tcW w:type="dxa" w:w="5233"/>
          </w:tcPr>
          <w:p>
            <w:r>
              <w:t>isofixLeftField, isofixRightField: FieldValidationResult[bool] — IU-0001 정규화 결과</w:t>
            </w:r>
          </w:p>
        </w:tc>
      </w:tr>
      <w:tr>
        <w:tc>
          <w:tcPr>
            <w:tcW w:type="dxa" w:w="5233"/>
          </w:tcPr>
          <w:p>
            <w:r>
              <w:t>출력</w:t>
            </w:r>
          </w:p>
        </w:tc>
        <w:tc>
          <w:tcPr>
            <w:tcW w:type="dxa" w:w="5233"/>
          </w:tcPr>
          <w:p>
            <w:r>
              <w:t>ISOFIXLockResult{leftLockActive, rightLockActive, leftLockCandidate, rightLockCandidate, leftReasonCode, rightReasonCode}</w:t>
            </w:r>
          </w:p>
        </w:tc>
      </w:tr>
      <w:tr>
        <w:tc>
          <w:tcPr>
            <w:tcW w:type="dxa" w:w="5233"/>
          </w:tcPr>
          <w:p>
            <w:r>
              <w:t>사전조건</w:t>
            </w:r>
          </w:p>
        </w:tc>
        <w:tc>
          <w:tcPr>
            <w:tcW w:type="dxa" w:w="5233"/>
          </w:tcPr>
          <w:p>
            <w:r>
              <w:t>없음(방어적 계약)</w:t>
            </w:r>
          </w:p>
        </w:tc>
      </w:tr>
      <w:tr>
        <w:tc>
          <w:tcPr>
            <w:tcW w:type="dxa" w:w="5233"/>
          </w:tcPr>
          <w:p>
            <w:r>
              <w:t>사후조건</w:t>
            </w:r>
          </w:p>
        </w:tc>
        <w:tc>
          <w:tcPr>
            <w:tcW w:type="dxa" w:w="5233"/>
          </w:tcPr>
          <w:p>
            <w:r>
              <w:t>evaluateSide()를 좌/우 각각 독립 호출해 조립(IU-0011과 동일 구조). 좌: fieldResult.valid and fieldResult.value is True ⇒ leftLockActive=True, leftLockCandidate=CandidateCommand(LEFT, LOCK, PRIORITY_ISOFIX_FORCED_LOCK, REASON_CODE_ISOFIX_LEFT), leftReasonCode=REASON_CODE_ISOFIX_LEFT. 그 외 ⇒ leftLockActive=False, leftLockCandidate=None, leftReasonCode=None(우측 대칭)</w:t>
            </w:r>
          </w:p>
        </w:tc>
      </w:tr>
      <w:tr>
        <w:tc>
          <w:tcPr>
            <w:tcW w:type="dxa" w:w="5233"/>
          </w:tcPr>
          <w:p>
            <w:r>
              <w:t>부작용</w:t>
            </w:r>
          </w:p>
        </w:tc>
        <w:tc>
          <w:tcPr>
            <w:tcW w:type="dxa" w:w="5233"/>
          </w:tcPr>
          <w:p>
            <w:r>
              <w:t>없음(순수 함수, 내부 상태 없음 — ARC-0015 FFI 서술과 일치, IU-0011과 동일)</w:t>
            </w:r>
          </w:p>
        </w:tc>
      </w:tr>
      <w:tr>
        <w:tc>
          <w:tcPr>
            <w:tcW w:type="dxa" w:w="5233"/>
          </w:tcPr>
          <w:p>
            <w:r>
              <w:t>예외/오류</w:t>
            </w:r>
          </w:p>
        </w:tc>
        <w:tc>
          <w:tcPr>
            <w:tcW w:type="dxa" w:w="5233"/>
          </w:tcPr>
          <w:p>
            <w:r>
              <w:t>isofixLeftField 또는 isofixRightField가 None이면 ValueError</w:t>
            </w:r>
          </w:p>
        </w:tc>
      </w:tr>
      <w:tr>
        <w:tc>
          <w:tcPr>
            <w:tcW w:type="dxa" w:w="5233"/>
          </w:tcPr>
          <w:p>
            <w:r>
              <w:t>시간 제약</w:t>
            </w:r>
          </w:p>
        </w:tc>
        <w:tc>
          <w:tcPr>
            <w:tcW w:type="dxa" w:w="5233"/>
          </w:tcPr>
          <w:p>
            <w:r>
              <w:t>O(1)</w:t>
            </w:r>
          </w:p>
        </w:tc>
      </w:tr>
    </w:tbl>
    <w:p>
      <w:r>
        <w:t>내부 구조: IU-0015.evaluateSide(fieldResult, door, reasonCode) 정적 헬퍼를 좌/우 각각에 대해 독립 호출해 좌우 간 코드/상태 공유를 원천 차단한다(SWR-018b "좌우 독립" 요구사항을 알고리즘 수준에서 구조적으로 보장 — IU-0011.evaluateSide()와 완전히 동일한 패턴, 6.15절 알고리즘 참조).</w:t>
      </w:r>
    </w:p>
    <w:p>
      <w:pPr>
        <w:pStyle w:val="Heading2"/>
      </w:pPr>
      <w:r>
        <w:t>5.14 IU-0016 (ARC-0016 Ignition-Off 해제 후보 생성) — 신규</w:t>
      </w:r>
    </w:p>
    <w:p>
      <w:pPr>
        <w:pStyle w:val="Heading3"/>
      </w:pPr>
      <w:r>
        <w:t>IU-0016.evaluate(ignitionOnField, nowS) -&gt; IgnitionOffReleaseResult</w:t>
      </w:r>
    </w:p>
    <w:tbl>
      <w:tblPr>
        <w:tblW w:type="auto" w:w="0"/>
        <w:tblLook w:firstColumn="1" w:firstRow="1" w:lastColumn="0" w:lastRow="0" w:noHBand="0" w:noVBand="1" w:val="04A0"/>
        <w:tblBorders>
          <w:top w:val="single" w:color="auto" w:sz="4"/>
          <w:left w:val="single" w:color="auto" w:sz="4"/>
          <w:bottom w:val="single" w:color="auto" w:sz="4"/>
          <w:right w:val="single" w:color="auto" w:sz="4"/>
          <w:insideH w:val="single" w:color="auto" w:sz="4"/>
          <w:insideV w:val="single" w:color="auto" w:sz="4"/>
        </w:tblBorders>
      </w:tblPr>
      <w:tblGrid>
        <w:gridCol w:w="5233"/>
        <w:gridCol w:w="5233"/>
      </w:tblGrid>
      <w:tr>
        <w:tc>
          <w:tcPr>
            <w:tcW w:type="dxa" w:w="5233"/>
            <w:shd w:val="clear" w:fill="D9D9D9"/>
          </w:tcPr>
          <w:p>
            <w:r>
              <w:t>항목</w:t>
            </w:r>
          </w:p>
        </w:tc>
        <w:tc>
          <w:tcPr>
            <w:tcW w:type="dxa" w:w="5233"/>
            <w:shd w:val="clear" w:fill="D9D9D9"/>
          </w:tcPr>
          <w:p>
            <w:r>
              <w:t>내용</w:t>
            </w:r>
          </w:p>
        </w:tc>
      </w:tr>
      <w:tr>
        <w:tc>
          <w:tcPr>
            <w:tcW w:type="dxa" w:w="5233"/>
          </w:tcPr>
          <w:p>
            <w:r>
              <w:t>입력</w:t>
            </w:r>
          </w:p>
        </w:tc>
        <w:tc>
          <w:tcPr>
            <w:tcW w:type="dxa" w:w="5233"/>
          </w:tcPr>
          <w:p>
            <w:r>
              <w:t>ignitionOnField: FieldValidationResult[bool] — IU-0001 정규화 결과(Phase1부터 존재하는 필드, Phase3에서 값 자체가 최초로 판정에 사용됨). nowS: float(이번 알고리즘은 미사용, 향후 확장 예약)</w:t>
            </w:r>
          </w:p>
        </w:tc>
      </w:tr>
      <w:tr>
        <w:tc>
          <w:tcPr>
            <w:tcW w:type="dxa" w:w="5233"/>
          </w:tcPr>
          <w:p>
            <w:r>
              <w:t>출력</w:t>
            </w:r>
          </w:p>
        </w:tc>
        <w:tc>
          <w:tcPr>
            <w:tcW w:type="dxa" w:w="5233"/>
          </w:tcPr>
          <w:p>
            <w:r>
              <w:t>IgnitionOffReleaseResult{off, releaseCandidate}</w:t>
            </w:r>
          </w:p>
        </w:tc>
      </w:tr>
      <w:tr>
        <w:tc>
          <w:tcPr>
            <w:tcW w:type="dxa" w:w="5233"/>
          </w:tcPr>
          <w:p>
            <w:r>
              <w:t>사전조건</w:t>
            </w:r>
          </w:p>
        </w:tc>
        <w:tc>
          <w:tcPr>
            <w:tcW w:type="dxa" w:w="5233"/>
          </w:tcPr>
          <w:p>
            <w:r>
              <w:t>없음(방어적 계약)</w:t>
            </w:r>
          </w:p>
        </w:tc>
      </w:tr>
      <w:tr>
        <w:tc>
          <w:tcPr>
            <w:tcW w:type="dxa" w:w="5233"/>
          </w:tcPr>
          <w:p>
            <w:r>
              <w:t>사후조건</w:t>
            </w:r>
          </w:p>
        </w:tc>
        <w:tc>
          <w:tcPr>
            <w:tcW w:type="dxa" w:w="5233"/>
          </w:tcPr>
          <w:p>
            <w:r>
              <w:t>ignitionOnField.valid is True and ignitionOnField.value is False ⇒ off=True, releaseCandidate=CandidateCommand(door=BOTH, command=RELEASE, priority=PRIORITY_IGNITION_OFF_RELEASE, reasonCode=REASON_CODE_IGNITION_OFF). 그 외(valid=False 또는 value=True) ⇒ off=False, releaseCandidate=None(10.4절/10.7절 원칙 — invalid는 후보 미생성. value=True는 ignition이 켜져 있으므로 정상적으로 해제 후보 없음)</w:t>
            </w:r>
          </w:p>
        </w:tc>
      </w:tr>
      <w:tr>
        <w:tc>
          <w:tcPr>
            <w:tcW w:type="dxa" w:w="5233"/>
          </w:tcPr>
          <w:p>
            <w:r>
              <w:t>부작용</w:t>
            </w:r>
          </w:p>
        </w:tc>
        <w:tc>
          <w:tcPr>
            <w:tcW w:type="dxa" w:w="5233"/>
          </w:tcPr>
          <w:p>
            <w:r>
              <w:t>없음(순수 함수, 내부 상태 없음 — ARC-0016 FFI 서술과 일치). off 값 자체는 SystemState.OFF와 별개이며 IU-0003이 소유하는 상태값을 이 함수가 변경하지 않는다(2장/4장 참조 — 응집도 분리 원칙)</w:t>
            </w:r>
          </w:p>
        </w:tc>
      </w:tr>
      <w:tr>
        <w:tc>
          <w:tcPr>
            <w:tcW w:type="dxa" w:w="5233"/>
          </w:tcPr>
          <w:p>
            <w:r>
              <w:t>예외/오류</w:t>
            </w:r>
          </w:p>
        </w:tc>
        <w:tc>
          <w:tcPr>
            <w:tcW w:type="dxa" w:w="5233"/>
          </w:tcPr>
          <w:p>
            <w:r>
              <w:t>ignitionOnField가 None이면 ValueError("IU-0016: ignitionOnField must not be None")</w:t>
            </w:r>
          </w:p>
        </w:tc>
      </w:tr>
      <w:tr>
        <w:tc>
          <w:tcPr>
            <w:tcW w:type="dxa" w:w="5233"/>
          </w:tcPr>
          <w:p>
            <w:r>
              <w:t>시간 제약</w:t>
            </w:r>
          </w:p>
        </w:tc>
        <w:tc>
          <w:tcPr>
            <w:tcW w:type="dxa" w:w="5233"/>
          </w:tcPr>
          <w:p>
            <w:r>
              <w:t>O(1)</w:t>
            </w:r>
          </w:p>
        </w:tc>
      </w:tr>
    </w:tbl>
    <w:p>
      <w:pPr>
        <w:pStyle w:val="Heading1"/>
        <w:spacing w:after="120" w:before="260"/>
      </w:pPr>
      <w:r>
        <w:t xml:space="preserve">6. 핵심 알고리즘</w:t>
      </w:r>
    </w:p>
    <w:p>
      <w:pPr>
        <w:spacing w:after="140"/>
      </w:pPr>
      <w:r>
        <w:rPr>
          <w:b w:val="false"/>
          <w:bCs w:val="false"/>
          <w:i w:val="false"/>
          <w:iCs w:val="false"/>
          <w:sz w:val="21"/>
          <w:szCs w:val="21"/>
        </w:rPr>
        <w:t xml:space="preserve">6.1(평가주기 tick=50ms 확정), 6.2(IU-0001.normalizeCycle 기본 흐름), 6.3(IU-0002.evaluate), 6.4(IU-0003.evaluate), 6.5(IU-0004.confirm), 6.6(IU-0009.evaluateCycle 예외 처리)는 ENG-SWE3-001 v0.1 그대로 유지한다(변경 없음). 아래는 Phase2 신규 알고리즘이다.</w:t>
      </w:r>
    </w:p>
    <w:p>
      <w:pPr>
        <w:pStyle w:val="Heading2"/>
        <w:spacing w:after="100" w:before="200"/>
      </w:pPr>
      <w:r>
        <w:t xml:space="preserve">6.1b SWR-007/006/017 시간 예산 여유 분석 — 신규 tick 값 불필요</w:t>
      </w:r>
    </w:p>
    <w:p>
      <w:pPr>
        <w:spacing w:after="140"/>
      </w:pPr>
      <w:r>
        <w:rPr>
          <w:b w:val="false"/>
          <w:bCs w:val="false"/>
          <w:i w:val="false"/>
          <w:iCs w:val="false"/>
          <w:sz w:val="21"/>
          <w:szCs w:val="21"/>
        </w:rPr>
        <w:t xml:space="preserve">SWR-007(a) 300ms 이내 RELEASE 요구: crash_status 판정(IU-0010)은 IU-0009.evaluateCycle() 내부에서 동기적으로 즉시 소비되어 같은 사이클 내에 candidateCommands/arbitrate/confirm까지 완료되므로, 순수 처리 지연은 무시 가능하다. 유일한 지연 요인은 Vehicle 버스에서 CONFIRMED 값 자체를 아직 관측하지 못한 상태에서의 폴링 지연이며, 최악의 경우 EVALUATION_TICK_S(50ms) 이내에 다음 tick에서 관측된다(6.1절과 동일한 논증 구조). 50ms &lt;&lt; 300ms(약 6배 여유)이므로 기존 tick 값을 그대로 사용해도 SWR-007(a)를 만족한다 — 신규 tick 값을 도입할 근거가 없다.</w:t>
      </w:r>
    </w:p>
    <w:p>
      <w:pPr>
        <w:spacing w:after="140"/>
      </w:pPr>
      <w:r>
        <w:rPr>
          <w:b w:val="false"/>
          <w:bCs w:val="false"/>
          <w:i w:val="false"/>
          <w:iCs w:val="false"/>
          <w:sz w:val="21"/>
          <w:szCs w:val="21"/>
        </w:rPr>
        <w:t xml:space="preserve">SWR-006 10초 override 윈도우: IU-0012의 elapsed 계산은 nowS(매 tick 갱신)를 사용하므로 tick 단위(50ms)의 양자화 오차만 존재하며, 10초 대비 0.5% 수준으로 실용적으로 무시 가능하다(ENG-SWE2-001 10장 Phase2 품질속성 분석과 일치).</w:t>
      </w:r>
    </w:p>
    <w:p>
      <w:pPr>
        <w:spacing w:after="140"/>
      </w:pPr>
      <w:r>
        <w:rPr>
          <w:b w:val="false"/>
          <w:bCs w:val="false"/>
          <w:i w:val="false"/>
          <w:iCs w:val="false"/>
          <w:sz w:val="21"/>
          <w:szCs w:val="21"/>
        </w:rPr>
        <w:t xml:space="preserve">SWR-017(a) "다음 평가주기 내" 요구: 정의상 어떤 tick 값을 쓰더라도 "다음 평가주기"라는 표현 자체가 만족되므로(요구사항이 tick 상대적으로 기술됨) 별도 margin 분석이 불필요하다.</w:t>
      </w:r>
    </w:p>
    <w:p>
      <w:pPr>
        <w:pStyle w:val="Heading2"/>
        <w:spacing w:after="100" w:before="200"/>
      </w:pPr>
      <w:r>
        <w:t xml:space="preserve">6.7 IU-0009.assembleCandidateCommands 알고리즘 — 신규</w:t>
      </w:r>
    </w:p>
    <w:p>
      <w:pPr>
        <w:shd w:fill="F2F2F2" w:val="clear"/>
        <w:spacing w:after="160"/>
      </w:pPr>
      <w:r>
        <w:rPr>
          <w:rFonts w:ascii="Consolas" w:cs="Consolas" w:eastAsia="Consolas" w:hAnsi="Consolas"/>
          <w:sz w:val="18"/>
          <w:szCs w:val="18"/>
        </w:rPr>
        <w:t xml:space="preserve">flowchart TD
  Start([조립 진입: crashResult, approachResult, overrideDecision, forcedReleaseResult]) --&gt; L[candidates = []]
  L --&gt; C1{crashResult.releaseCandidate is not None?}
  C1 -- 예 --&gt; A1[candidates.append(crashResult.releaseCandidate)]
  C1 -- 아니오 --&gt; C2
  A1 --&gt; C2{approachResult.leftSuppressCandidate not None AND NOT overrideDecision.leftOverrideActive?}
  C2 -- 예 --&gt; A2[candidates.append(leftSuppressCandidate)]
  C2 -- 아니오 --&gt; C3
  A2 --&gt; C3{approachResult.rightSuppressCandidate not None AND NOT overrideDecision.rightOverrideActive?}
  C3 -- 예 --&gt; A3[candidates.append(rightSuppressCandidate)]
  C3 -- 아니오 --&gt; C4
  A3 --&gt; C4{forcedReleaseResult.releaseCandidate is not None?}
  C4 -- 예 --&gt; A4[candidates.append(forcedReleaseResult.releaseCandidate)]
  C4 -- 아니오 --&gt; End
  A4 --&gt; End([candidates 반환])</w:t>
      </w:r>
    </w:p>
    <w:p>
      <w:pPr>
        <w:spacing w:after="140"/>
      </w:pPr>
      <w:r>
        <w:rPr>
          <w:b w:val="false"/>
          <w:bCs w:val="false"/>
          <w:i w:val="false"/>
          <w:iCs w:val="false"/>
          <w:sz w:val="21"/>
          <w:szCs w:val="21"/>
        </w:rPr>
        <w:t xml:space="preserve">판단 조건과 근거: override 활성 조건(leftOverrideActive/rightOverrideActive)이 해당 문의 접근위험 억제 후보를 리스트에서 "철회"하는 유일한 지점이다 — 이는 5.3절/7장 결정표 J에서 확정한 메커니즘이며, ENG-SWE2-001 7장 시나리오5("override 발생 시 LEFT LOCK 후보가 철회되어 해당 문 억제가 해제되나(비강제)")를 그대로 구현한다. RELEASE 후보를 추가로 생성하지 않는다(ledger 갭 5 — override의 실제 출력 전환 여부는 OEM 원문 미기재이므로 "확인 필요"로 유지, 강제 RELEASE는 발명하지 않음).</w:t>
      </w:r>
    </w:p>
    <w:p>
      <w:pPr>
        <w:pStyle w:val="Heading2"/>
        <w:spacing w:after="100" w:before="200"/>
      </w:pPr>
      <w:r>
        <w:t xml:space="preserve">6.8 IU-0005 문별 우선순위 후보 선택 알고리즘 — 신규</w:t>
      </w:r>
    </w:p>
    <w:p>
      <w:pPr>
        <w:shd w:fill="F2F2F2" w:val="clear"/>
        <w:spacing w:after="160"/>
      </w:pPr>
      <w:r>
        <w:rPr>
          <w:rFonts w:ascii="Consolas" w:cs="Consolas" w:eastAsia="Consolas" w:hAnsi="Consolas"/>
          <w:sz w:val="18"/>
          <w:szCs w:val="18"/>
        </w:rPr>
        <w:t xml:space="preserve">flowchart TD
  Start([arbitrate 진입]) --&gt; G1{stateResult.state == FAULT?}
  G1 -- 예 --&gt; Blocked1[blocked=True, blockReason=STATE_FAULT, 4필드 NO_CHANGE/None]
  G1 -- 아니오 --&gt; G2{inputValid == False?}
  G2 -- 예 --&gt; Blocked2[blocked=True, blockReason=INPUT_INVALID, 4필드 NO_CHANGE/None]
  G2 -- 아니오 --&gt; SL[selectForDoor(candidateCommands, LEFT)]
  SL --&gt; SR[selectForDoor(candidateCommands, RIGHT)]
  SR --&gt; End([ArbitrationResult 반환: blocked=False])
  Blocked1 --&gt; End
  Blocked2 --&gt; End
  subgraph selectForDoor
    S0([진입: candidates, door]) --&gt; S1[applicable = candidates 중 door==해당문 또는 BOTH]
    S1 --&gt; S2{applicable 비어있음?}
    S2 -- 예 --&gt; S3[NO_CHANGE, None 반환]
    S2 -- 아니오 --&gt; S4[minPriority = min(applicable의 priority)]
    S4 --&gt; S5{minPriority를 가진 후보가 2개 이상?}
    S5 -- 예 --&gt; S6[ValueError: 동일 priority 충돌]
    S5 -- 아니오 --&gt; S7[winner.command, winner.reasonCode 반환]
  end</w:t>
      </w:r>
    </w:p>
    <w:p>
      <w:pPr>
        <w:spacing w:after="140"/>
      </w:pPr>
      <w:r>
        <w:rPr>
          <w:b w:val="false"/>
          <w:bCs w:val="false"/>
          <w:i w:val="false"/>
          <w:iCs w:val="false"/>
          <w:sz w:val="21"/>
          <w:szCs w:val="21"/>
        </w:rPr>
        <w:t xml:space="preserve">판단 조건 우선순위: (1) state==FAULT가 항상 최우선(어떤 candidateCommands가 와도 전부 차단, Phase1 원칙 유지). (2) inputValid==False가 그 다음(Phase1 원칙 유지). (3) 두 게이트를 통과하면 문별로 독립적으로 priority가 가장 작은(=우선순위가 가장 높은) 후보 1개를 선택한다 — 이 최소-priority 선택 규칙이 ENG-SWE1-001 3장의 질적 우선순위(충돌[1] &gt; 접근위험[2, override 예외] &gt; 화재 등[3])를 정량적으로 구현한다.</w:t>
      </w:r>
    </w:p>
    <w:p>
      <w:pPr>
        <w:pStyle w:val="Heading2"/>
        <w:spacing w:after="100" w:before="200"/>
      </w:pPr>
      <w:r>
        <w:t xml:space="preserve">6.9 IU-0010.evaluate 알고리즘</w:t>
      </w:r>
    </w:p>
    <w:p>
      <w:pPr>
        <w:shd w:fill="F2F2F2" w:val="clear"/>
        <w:spacing w:after="160"/>
      </w:pPr>
      <w:r>
        <w:rPr>
          <w:rFonts w:ascii="Consolas" w:cs="Consolas" w:eastAsia="Consolas" w:hAnsi="Consolas"/>
          <w:sz w:val="18"/>
          <w:szCs w:val="18"/>
        </w:rPr>
        <w:t xml:space="preserve">flowchart TD
  Start([evaluate 진입]) --&gt; Q0{crashStatusField is None?}
  Q0 -- 예 --&gt; Err[ValueError]
  Q0 -- 아니오 --&gt; Q1{crashStatusField.valid == False?}
  Q1 -- 예 --&gt; R1[status=NONE, releaseCandidate=None, pendingHoldApplied=False]
  Q1 -- 아니오 --&gt; Q2{value == CONFIRMED?}
  Q2 -- 예 --&gt; R2[status=CONFIRMED, releaseCandidate=CandidateCommand(BOTH,RELEASE,1,CRASH_CONFIRMED), pendingHoldApplied=False]
  Q2 -- 아니오 --&gt; Q3{value == PENDING?}
  Q3 -- 예 --&gt; R3[status=PENDING, releaseCandidate=None, pendingHoldApplied=True]
  Q3 -- 아니오 --&gt; R4[status=NONE, releaseCandidate=None, pendingHoldApplied=False]
  R1 --&gt; End([반환])
  R2 --&gt; End
  R3 --&gt; End
  R4 --&gt; End</w:t>
      </w:r>
    </w:p>
    <w:p>
      <w:pPr>
        <w:spacing w:after="140"/>
      </w:pPr>
      <w:r>
        <w:rPr>
          <w:b w:val="false"/>
          <w:bCs w:val="false"/>
          <w:i w:val="false"/>
          <w:iCs w:val="false"/>
          <w:sz w:val="21"/>
          <w:szCs w:val="21"/>
        </w:rPr>
        <w:t xml:space="preserve">경계값 근거: PENDING 분기(SWR-008)는 ENG-SWE1-001 8장 가정 6에 따른 추론 요구사항이다(OEM-A 확인 필요, ledger 갭 4 승계) — 이 알고리즘은 추론을 그대로 구현하되 OEM-A 확인 결과에 따라 변경될 수 있음을 명시한다.</w:t>
      </w:r>
    </w:p>
    <w:p>
      <w:pPr>
        <w:pStyle w:val="Heading2"/>
        <w:spacing w:after="100" w:before="200"/>
      </w:pPr>
      <w:r>
        <w:t xml:space="preserve">6.10 IU-0011.evaluate 알고리즘(좌/우 독립)</w:t>
      </w:r>
    </w:p>
    <w:p>
      <w:pPr>
        <w:shd w:fill="F2F2F2" w:val="clear"/>
        <w:spacing w:after="160"/>
      </w:pPr>
      <w:r>
        <w:rPr>
          <w:rFonts w:ascii="Consolas" w:cs="Consolas" w:eastAsia="Consolas" w:hAnsi="Consolas"/>
          <w:sz w:val="18"/>
          <w:szCs w:val="18"/>
        </w:rPr>
        <w:t xml:space="preserve">flowchart TD
  Start([evaluate 진입]) --&gt; L0([evaluateSide(leftApproachRiskField, LEFT, APPROACH_RISK_LEFT)])
  Start --&gt; R0([evaluateSide(rightApproachRiskField, RIGHT, APPROACH_RISK_RIGHT)])
  L0 --&gt; End([ApproachRiskResult 조립])
  R0 --&gt; End
  subgraph evaluateSide
    E0([진입: fieldResult, door, reasonCode]) --&gt; E1{fieldResult is None?}
    E1 -- 예 --&gt; E2[ValueError]
    E1 -- 아니오 --&gt; E3{fieldResult.valid AND fieldResult.value == True?}
    E3 -- 예 --&gt; E4[riskActive=True, suppressCandidate=CandidateCommand(door,LOCK,2,reasonCode), reasonCode 반환]
    E3 -- 아니오 --&gt; E5[riskActive=False, suppressCandidate=None, reasonCode=None]
  end</w:t>
      </w:r>
    </w:p>
    <w:p>
      <w:pPr>
        <w:spacing w:after="140"/>
      </w:pPr>
      <w:r>
        <w:rPr>
          <w:b w:val="false"/>
          <w:bCs w:val="false"/>
          <w:i w:val="false"/>
          <w:iCs w:val="false"/>
          <w:sz w:val="21"/>
          <w:szCs w:val="21"/>
        </w:rPr>
        <w:t xml:space="preserve">좌/우 독립성 근거: evaluateSide()는 다른 쪽 필드를 파라미터로 받지 않는 순수 함수이며, 좌/우 호출 사이에 공유되는 상태나 변수가 전혀 없다 — SWR-009("한쪽 도어의 접근위험 판정이 반대쪽 도어의 차일드락 출력 결정에 영향을 주지 않아야 한다")를 구조적으로 보장한다(단위시험에서 4조합 FF/FT/TF/TT 전수 검증 가능, ENG-SWE2-001 11장 9단계).</w:t>
      </w:r>
    </w:p>
    <w:p>
      <w:pPr>
        <w:pStyle w:val="Heading2"/>
        <w:spacing w:after="100" w:before="200"/>
      </w:pPr>
      <w:r>
        <w:t xml:space="preserve">6.11 IU-0012.decide 알고리즘(override 타이머)</w:t>
      </w:r>
    </w:p>
    <w:p>
      <w:pPr>
        <w:shd w:fill="F2F2F2" w:val="clear"/>
        <w:spacing w:after="160"/>
      </w:pPr>
      <w:r>
        <w:rPr>
          <w:rFonts w:ascii="Consolas" w:cs="Consolas" w:eastAsia="Consolas" w:hAnsi="Consolas"/>
          <w:sz w:val="18"/>
          <w:szCs w:val="18"/>
        </w:rPr>
        <w:t xml:space="preserve">flowchart TD
  Start([decide 진입: side별 독립 실행, 좌측 예시]) --&gt; T1{leftRiskActive?}
  T1 -- 예 --&gt; T2{firstSuppressedAtLeftS is None?}
  T2 -- 예 --&gt; T3[firstSuppressedAtLeftS = nowS]
  T2 -- 아니오 --&gt; T4
  T3 --&gt; T4[다음 단계]
  T1 -- 아니오 --&gt; T5[firstSuppressedAtLeftS = None]
  T5 --&gt; T4
  T4 --&gt; O1{leftRiskActive AND leftReleaseReRequested AND firstSuppressedAtLeftS is not None?}
  O1 -- 아니오 --&gt; O5[leftOverrideActive=False, reasonCode=None]
  O1 -- 예 --&gt; O2[elapsed = nowS - firstSuppressedAtLeftS]
  O2 --&gt; O3{elapsed &lt;= 10.0?}
  O3 -- 예 --&gt; O4[leftOverrideActive=True, reasonCode=APPROACH_RISK_OVERRIDE_LEFT]
  O3 -- 아니오 --&gt; O5
  O4 --&gt; End([OverrideDecision 반환])
  O5 --&gt; End</w:t>
      </w:r>
    </w:p>
    <w:p>
      <w:pPr>
        <w:spacing w:after="140"/>
      </w:pPr>
      <w:r>
        <w:rPr>
          <w:b w:val="false"/>
          <w:bCs w:val="false"/>
          <w:i w:val="false"/>
          <w:iCs w:val="false"/>
          <w:sz w:val="21"/>
          <w:szCs w:val="21"/>
        </w:rPr>
        <w:t xml:space="preserve">경계값 근거: 10.0(OVERRIDE_WINDOW_S)은 SWR-006(a)/(b) 원문 수치(10초)를 그대로 인용(임의 변경 금지). 비교 연산자는 "이하(&lt;=)"이며 SWR-006(a) "10초 이하 경과한 시점"/SWR-006(b) "10초를 초과하여"의 문언을 그대로 반영(경계값 10.0은 override 성립 쪽에 포함).</w:t>
      </w:r>
    </w:p>
    <w:p>
      <w:pPr>
        <w:spacing w:after="140"/>
      </w:pPr>
      <w:r>
        <w:rPr>
          <w:b w:val="false"/>
          <w:bCs w:val="false"/>
          <w:i w:val="false"/>
          <w:iCs w:val="false"/>
          <w:sz w:val="21"/>
          <w:szCs w:val="21"/>
        </w:rPr>
        <w:t xml:space="preserve">타이머 리셋 규칙 확정(ENG-SWE2-001 6.1절 IF-0018 "확인 필요" 항목 해소): leftRiskActive가 False로 전이되는 즉시 firstSuppressedAtLeftS를 None으로 리셋한다 — 근거: SWR-006(a)의 "최초 억제 시점"은 현재 진행 중인 연속된 억제 에피소드의 시작을 의미한다는 것이 문언의 가장 자연스러운 해석이며(OEM 원문에 반박 근거 없음), 이 해석은 "위험이 사라졌다가 다시 나타나면 새로운 10초 윈도우가 시작된다"는 직관과도 일치한다. 이 결정은 SW 설계 재량 범위 내이며 확인 필요로 표시하지 않는다(Phase1의 DEGRADED/FAULT 히스테리시스 확정과 동일한 성격의 결정).</w:t>
      </w:r>
    </w:p>
    <w:p>
      <w:pPr>
        <w:pStyle w:val="Heading2"/>
        <w:spacing w:after="100" w:before="200"/>
      </w:pPr>
      <w:r>
        <w:t xml:space="preserve">6.12 IU-0013.evaluate 알고리즘</w:t>
      </w:r>
    </w:p>
    <w:p>
      <w:pPr>
        <w:shd w:fill="F2F2F2" w:val="clear"/>
        <w:spacing w:after="160"/>
      </w:pPr>
      <w:r>
        <w:rPr>
          <w:rFonts w:ascii="Consolas" w:cs="Consolas" w:eastAsia="Consolas" w:hAnsi="Consolas"/>
          <w:sz w:val="18"/>
          <w:szCs w:val="18"/>
        </w:rPr>
        <w:t xml:space="preserve">flowchart TD
  Start([evaluate 진입]) --&gt; Q0{세 필드 중 하나라도 None?}
  Q0 -- 예 --&gt; Err[ValueError]
  Q0 -- 아니오 --&gt; F1{fireField.valid AND value==True?}
  F1 -- 예 --&gt; A1[codes.append(FIRE_DETECTED)]
  F1 -- 아니오 --&gt; F2
  A1 --&gt; F2{overtempField.valid AND value==True?}
  F2 -- 예 --&gt; A2[codes.append(OVERTEMPERATURE_DETECTED)]
  F2 -- 아니오 --&gt; F3
  A2 --&gt; F3{adultField.valid AND value==True?}
  F3 -- 예 --&gt; A3[codes.append(ADULT_PRESENT_DETECTED)]
  F3 -- 아니오 --&gt; J
  A3 --&gt; J{len(codes) &gt; 0?}
  J -- 예 --&gt; R1[triggered=True, releaseCandidate=CandidateCommand(BOTH,RELEASE,3,FORCED_RELEASE)]
  J -- 아니오 --&gt; R2[triggered=False, releaseCandidate=None]
  R1 --&gt; End([ForcedReleaseResult(triggered, releaseCandidate, codes) 반환])
  R2 --&gt; End</w:t>
      </w:r>
    </w:p>
    <w:p>
      <w:pPr>
        <w:spacing w:after="140"/>
      </w:pPr>
      <w:r>
        <w:rPr>
          <w:b w:val="false"/>
          <w:bCs w:val="false"/>
          <w:i w:val="false"/>
          <w:iCs w:val="false"/>
          <w:sz w:val="21"/>
          <w:szCs w:val="21"/>
        </w:rPr>
        <w:t xml:space="preserve">경계값 근거: OR 판정(3개 필드 중 하나 이상)은 SWR-017(a) 원문("fire_detected, overtemperature_detected 또는 adult_present 중 하나 이상")을 그대로 인용. 복수 동시 TRUE 시 triggeredReasonCodes에 모두 포함되는 동작은 SWR-017(b) "복수 입력이 동시에 TRUE이면 발생한 모든 입력에 대응하는 이유코드를 함께 기록"을 그대로 구현한다.</w:t>
      </w:r>
    </w:p>
    <w:p>
      <w:pPr>
        <w:pStyle w:val="Heading2"/>
      </w:pPr>
      <w:r>
        <w:t>6.13 IU-0003.evaluate OFF 판정 알고리즘 — 갱신</w:t>
      </w:r>
    </w:p>
    <w:p>
      <w:r>
        <w:t>flowchart TD</w:t>
        <w:br/>
        <w:t xml:space="preserve">  Start([evaluate 진입]) --&gt; Q0{sensorFaultField.value is None?}</w:t>
        <w:br/>
        <w:t xml:space="preserve">  Q0 -- 예 --&gt; Err[ValueError]</w:t>
        <w:br/>
        <w:t xml:space="preserve">  Q0 -- 아니오 --&gt; Q1{ignitionOnField is None?}</w:t>
        <w:br/>
        <w:t xml:space="preserve">  Q1 -- 예 --&gt; Err2[ValueError]</w:t>
        <w:br/>
        <w:t xml:space="preserve">  Q1 -- 아니오 --&gt; F1{sensorFaultField.value == True?}</w:t>
        <w:br/>
        <w:t xml:space="preserve">  F1 -- 예 --&gt; R1[state=FAULT, warningReasonCode=SENSOR_FAULT_*]</w:t>
        <w:br/>
        <w:t xml:space="preserve">  F1 -- 아니오 --&gt; F2{ignitionOnField.valid == True AND ignitionOnField.value == False?}</w:t>
        <w:br/>
        <w:t xml:space="preserve">  F2 -- 예 --&gt; R2[state=OFF, warningReasonCode=IGNITION_OFF]</w:t>
        <w:br/>
        <w:t xml:space="preserve">  F2 -- 아니오 --&gt; F3{freshnessResult.stale == True?}</w:t>
        <w:br/>
        <w:t xml:space="preserve">  F3 -- 예 --&gt; R3[state=DEGRADED, warningReasonCode=None]</w:t>
        <w:br/>
        <w:t xml:space="preserve">  F3 -- 아니오 --&gt; R4[state=NORMAL, warningReasonCode=None]</w:t>
        <w:br/>
        <w:t xml:space="preserve">  R1 --&gt; End([StateResult 반환, currentState 갱신])</w:t>
        <w:br/>
        <w:t xml:space="preserve">  R2 --&gt; End</w:t>
        <w:br/>
        <w:t xml:space="preserve">  R3 --&gt; End</w:t>
        <w:br/>
        <w:t xml:space="preserve">  R4 --&gt; End</w:t>
      </w:r>
    </w:p>
    <w:p>
      <w:r>
        <w:t>판단 조건 우선순위 근거: FAULT&gt;OFF&gt;DEGRADED&gt;NORMAL(ENG-SWE2-001 8장 그대로 구현) — sensor_fault=TRUE는 형식검증을 통과한 명시적 고장 신호로 항상 최우선. ignition_on=FALSE(valid)는 마찬가지로 형식검증을 통과한 확정적 신호이나 고장은 아니므로 FAULT 다음 순위. freshness stale은 정황적 증상이므로 그 다음. ignitionOnField.valid=False인 경우는 OFF 분기 자체를 건너뛰어(F2 조건이 False가 됨) freshness/NORMAL 경로로 대체된다(8.8절/10.8절 확정 사항).</w:t>
      </w:r>
    </w:p>
    <w:p>
      <w:pPr>
        <w:pStyle w:val="Heading2"/>
      </w:pPr>
      <w:r>
        <w:t>6.14 IU-0014.evaluate 알고리즘</w:t>
      </w:r>
    </w:p>
    <w:p>
      <w:r>
        <w:t>flowchart TD</w:t>
        <w:br/>
        <w:t xml:space="preserve">  Start([evaluate 진입]) --&gt; Q0{vehicleSpeedField is None?}</w:t>
        <w:br/>
        <w:t xml:space="preserve">  Q0 -- 예 --&gt; Err[ValueError]</w:t>
        <w:br/>
        <w:t xml:space="preserve">  Q0 -- 아니오 --&gt; Q1{vehicleSpeedField.valid AND value &gt;= 3.0?}</w:t>
        <w:br/>
        <w:t xml:space="preserve">  Q1 -- 예 --&gt; R1[locked=True, lockCandidate=CandidateCommand(BOTH,LOCK,6,AUTO_DRIVE_LOCK)]</w:t>
        <w:br/>
        <w:t xml:space="preserve">  Q1 -- 아니오 --&gt; R2[locked=False, lockCandidate=None]</w:t>
        <w:br/>
        <w:t xml:space="preserve">  R1 --&gt; End([VehicleSpeedLockResult 반환])</w:t>
        <w:br/>
        <w:t xml:space="preserve">  R2 --&gt; End</w:t>
      </w:r>
    </w:p>
    <w:p>
      <w:r>
        <w:t>경계값 근거: 3.0(AUTO_DRIVE_LOCK_SPEED_THRESHOLD_KPH)은 SWR-003(a) 원문 수치(3 km/h)를 그대로 인용(임의 변경 금지). 비교 연산자는 "&gt;="이며 SWR-003(a) "3 km/h 이상으로 확인되는 첫 평가주기부터"의 문언을 그대로 반영(경계값 3.0은 LOCK 성립 쪽에 포함) — ENG-SWE1-001 검증방안의 2.9/3.0/3.1 km/h 경계값 시험벡터와 정합. 차속이 3 km/h 미만으로 재하강했을 때 자동 RELEASE로 복귀하는 로직은 포함하지 않는다 — 조건 미성립 시 후보 미생성(locked=False, lockCandidate=None)이 Command Arbiter에서 NO_CHANGE로 귀결되어 직전 확정값이 유지되는 것이 이 설계의 부수 효과다(명시적 요구사항 아님, 누적 갭 17 승계).</w:t>
      </w:r>
    </w:p>
    <w:p>
      <w:pPr>
        <w:pStyle w:val="Heading2"/>
      </w:pPr>
      <w:r>
        <w:t>6.15 IU-0015.evaluate 알고리즘(좌/우 독립)</w:t>
      </w:r>
    </w:p>
    <w:p>
      <w:r>
        <w:t>flowchart TD</w:t>
        <w:br/>
        <w:t xml:space="preserve">  Start([evaluate 진입]) --&gt; L0([evaluateSide(isofixLeftField, LEFT, ISOFIX_FORCED_LOCK_LEFT)])</w:t>
        <w:br/>
        <w:t xml:space="preserve">  Start --&gt; R0([evaluateSide(isofixRightField, RIGHT, ISOFIX_FORCED_LOCK_RIGHT)])</w:t>
        <w:br/>
        <w:t xml:space="preserve">  L0 --&gt; End([ISOFIXLockResult 조립])</w:t>
        <w:br/>
        <w:t xml:space="preserve">  R0 --&gt; End</w:t>
        <w:br/>
        <w:br/>
        <w:t xml:space="preserve">  subgraph evaluateSide</w:t>
        <w:br/>
        <w:t xml:space="preserve">    E0([진입: fieldResult, door, reasonCode]) --&gt; E1{fieldResult is None?}</w:t>
        <w:br/>
        <w:t xml:space="preserve">    E1 -- 예 --&gt; E2[ValueError]</w:t>
        <w:br/>
        <w:t xml:space="preserve">    E1 -- 아니오 --&gt; E3{fieldResult.valid AND fieldResult.value == True?}</w:t>
        <w:br/>
        <w:t xml:space="preserve">    E3 -- 예 --&gt; E4[lockActive=True, lockCandidate=CandidateCommand(door,LOCK,5,reasonCode), reasonCode 반환]</w:t>
        <w:br/>
        <w:t xml:space="preserve">    E3 -- 아니오 --&gt; E5[lockActive=False, lockCandidate=None, reasonCode=None]</w:t>
        <w:br/>
        <w:t xml:space="preserve">  end</w:t>
      </w:r>
    </w:p>
    <w:p>
      <w:r>
        <w:t>좌/우 독립성 근거: evaluateSide()는 다른 쪽 필드를 파라미터로 받지 않는 순수 함수이며, 좌/우 호출 사이에 공유되는 상태나 변수가 전혀 없다 — SWR-018(b)("한쪽 도어의 ISOFIX 판정이 반대쪽 도어의 차일드락 출력에 영향을 주지 않아야 한다")를 구조적으로 보장한다(IU-0011.evaluateSide()와 완전히 동일한 패턴 — 단위시험에서 4조합 FF/FT/TF/TT 전수 검증 가능, ENG-SWE2-001 11장 16단계).</w:t>
      </w:r>
    </w:p>
    <w:p>
      <w:pPr>
        <w:pStyle w:val="Heading2"/>
      </w:pPr>
      <w:r>
        <w:t>6.16 IU-0016.evaluate 알고리즘</w:t>
      </w:r>
    </w:p>
    <w:p>
      <w:r>
        <w:t>flowchart TD</w:t>
        <w:br/>
        <w:t xml:space="preserve">  Start([evaluate 진입]) --&gt; Q0{ignitionOnField is None?}</w:t>
        <w:br/>
        <w:t xml:space="preserve">  Q0 -- 예 --&gt; Err[ValueError]</w:t>
        <w:br/>
        <w:t xml:space="preserve">  Q0 -- 아니오 --&gt; Q1{ignitionOnField.valid AND value == False?}</w:t>
        <w:br/>
        <w:t xml:space="preserve">  Q1 -- 예 --&gt; R1[off=True, releaseCandidate=CandidateCommand(BOTH,RELEASE,4,IGNITION_OFF)]</w:t>
        <w:br/>
        <w:t xml:space="preserve">  Q1 -- 아니오 --&gt; R2[off=False, releaseCandidate=None]</w:t>
        <w:br/>
        <w:t xml:space="preserve">  R1 --&gt; End([IgnitionOffReleaseResult 반환])</w:t>
        <w:br/>
        <w:t xml:space="preserve">  R2 --&gt; End</w:t>
      </w:r>
    </w:p>
    <w:p>
      <w:r>
        <w:t>경계값 근거: SWR-020(a) "ignition_on이 유효한 값 FALSE로 전이되는 첫 평가주기"를 그대로 구현(value == False, valid 필수). ignitionOnField.valid=False인 경우 off=False로 판정해 후보를 만들지 않는다 — 이는 IU-0003의 OFF 판정 보류 결정(5.11절/8.8절)과 정확히 대칭이며, 두 컴포넌트가 동일한 ignitionOnField에 대해 일관된 신뢰 기준을 적용함을 보장한다.</w:t>
      </w:r>
    </w:p>
    <w:p>
      <w:pPr>
        <w:pStyle w:val="Heading2"/>
      </w:pPr>
      <w:r>
        <w:t>6.17 IU-0009.assembleCandidateCommands 알고리즘 확장(Phase3 3건 추가)</w:t>
      </w:r>
    </w:p>
    <w:p>
      <w:r>
        <w:t>flowchart TD</w:t>
        <w:br/>
        <w:t xml:space="preserve">  Start([Phase2까지의 4단계 append 완료]) --&gt; C5{ignitionOffResult.releaseCandidate is not None?}</w:t>
        <w:br/>
        <w:t xml:space="preserve">  C5 -- 예 --&gt; A5[candidates.append(ignitionOffResult.releaseCandidate)]</w:t>
        <w:br/>
        <w:t xml:space="preserve">  C5 -- 아니오 --&gt; C6</w:t>
        <w:br/>
        <w:t xml:space="preserve">  A5 --&gt; C6{isofixResult.leftLockCandidate is not None?}</w:t>
        <w:br/>
        <w:t xml:space="preserve">  C6 -- 예 --&gt; A6[candidates.append(isofixResult.leftLockCandidate)]</w:t>
        <w:br/>
        <w:t xml:space="preserve">  C6 -- 아니오 --&gt; C7</w:t>
        <w:br/>
        <w:t xml:space="preserve">  A6 --&gt; C7{isofixResult.rightLockCandidate is not None?}</w:t>
        <w:br/>
        <w:t xml:space="preserve">  C7 -- 예 --&gt; A7[candidates.append(isofixResult.rightLockCandidate)]</w:t>
        <w:br/>
        <w:t xml:space="preserve">  C7 -- 아니오 --&gt; C8</w:t>
        <w:br/>
        <w:t xml:space="preserve">  A7 --&gt; C8{vehicleSpeedResult.lockCandidate is not None?}</w:t>
        <w:br/>
        <w:t xml:space="preserve">  C8 -- 예 --&gt; A8[candidates.append(vehicleSpeedResult.lockCandidate)]</w:t>
        <w:br/>
        <w:t xml:space="preserve">  C8 -- 아니오 --&gt; End</w:t>
        <w:br/>
        <w:t xml:space="preserve">  A8 --&gt; End([candidates 반환])</w:t>
      </w:r>
    </w:p>
    <w:p>
      <w:r>
        <w:t>판단 조건과 근거: Phase3 3건은 override와 같은 철회 메커니즘이 없다 — 결정표 J(7장)는 접근위험(SWR-005/006) 전용이며 SWR-003/018/020에는 대응하는 override 요구사항이 없다(누적 갭 14 — SWR-018 해제요청 억제 여부 미기재는 이 조립 로직에 별도 억제를 추가하지 않는 이유이기도 하다). 최종 우선순위 결정은 전적으로 IU-0005.selectForDoor()의 문별 최소-priority 선택에 위임된다(6.8절, 알고리즘 코드 변경 없음).</w:t>
      </w:r>
    </w:p>
    <w:p>
      <w:pPr>
        <w:pStyle w:val="Heading2"/>
      </w:pPr>
      <w:r>
        <w:t>6.18 SWR-003(a)/(b), SWR-018(a), SWR-020(a)/(b) 시간 예산 여유 분석 — 신규 tick 값 불필요</w:t>
      </w:r>
    </w:p>
    <w:p>
      <w:r>
        <w:t>세 요구사항 모두 "~는 평가주기부터/다음 평가주기 내"로 tick 상대적으로 기술되어 있어(ENG-SWE1-001 4장 검증방안), 6.1b절과 동일한 논증 구조가 그대로 성립한다 — 어떤 tick 값을 쓰더라도 "해당/다음 평가주기"라는 표현 자체가 만족되므로 별도 margin 분석이 불필요하다. 기존 EVALUATION_TICK_S(50ms)를 그대로 유지한다.</w:t>
      </w:r>
    </w:p>
    <w:p>
      <w:pPr>
        <w:pStyle w:val="Heading1"/>
        <w:spacing w:after="120" w:before="260"/>
      </w:pPr>
      <w:r>
        <w:t xml:space="preserve">7. 정책 의사결정표</w:t>
      </w:r>
    </w:p>
    <w:p>
      <w:pPr>
        <w:spacing w:after="140"/>
      </w:pPr>
      <w:r>
        <w:rPr>
          <w:b w:val="false"/>
          <w:bCs w:val="false"/>
          <w:i w:val="false"/>
          <w:iCs w:val="false"/>
          <w:sz w:val="21"/>
          <w:szCs w:val="21"/>
        </w:rPr>
        <w:t xml:space="preserve">결정표 A(IU-0003 상태 판정), B(IU-0004 출력 확정), C(IU-0001 Phase1 필드별 검증), D(IU-0009 inputValid 합성)는 ENG-SWE3-001 v0.1 그대로 유지한다(변경 없음 — 재확인: 결정표 D는 crash_status/접근위험/화재계열 신규 6필드의 valid를 의도적으로 포함하지 않는다. 근거는 10.4절 신규 원칙 — 이 필드들의 invalid는 이미 IU-0010/0011/0013 각자의 leaf 함수에서 "새 후보 미생성"으로 자기완결적으로 처리되므로, 전체 게이트에 중복 반영하면 관련 없는 다른 컴포넌트의 정당한 후보까지 함께 차단하는 과도한 결합이 생긴다 — 예: fire 필드가 invalid라는 이유로 이미 CONFIRMED인 crash_status의 긴급해제 후보까지 차단되어서는 안 된다).</w:t>
      </w:r>
    </w:p>
    <w:p>
      <w:pPr>
        <w:pStyle w:val="Heading2"/>
        <w:spacing w:after="100" w:before="200"/>
      </w:pPr>
      <w:r>
        <w:t xml:space="preserve">결정표 E — IU-0010 crash_status 판정</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674"/>
        <w:gridCol w:w="1255"/>
        <w:gridCol w:w="1465"/>
        <w:gridCol w:w="4395"/>
        <w:gridCol w:w="1674"/>
      </w:tblGrid>
      <w:tr>
        <w:trPr>
          <w:tblHeader/>
        </w:trPr>
        <w:tc>
          <w:tcPr>
            <w:tcW w:type="dxa" w:w="1674"/>
            <w:shd w:fill="D9D9D9" w:val="clear"/>
            <w:tcMar>
              <w:top w:type="dxa" w:w="60"/>
              <w:left w:type="dxa" w:w="80"/>
              <w:bottom w:type="dxa" w:w="60"/>
              <w:right w:type="dxa" w:w="80"/>
            </w:tcMar>
          </w:tcPr>
          <w:p>
            <w:r>
              <w:rPr>
                <w:b/>
                <w:bCs/>
                <w:sz w:val="18"/>
                <w:szCs w:val="18"/>
              </w:rPr>
              <w:t xml:space="preserve">crashStatusField.valid</w:t>
            </w:r>
          </w:p>
        </w:tc>
        <w:tc>
          <w:tcPr>
            <w:tcW w:type="dxa" w:w="1255"/>
            <w:shd w:fill="D9D9D9" w:val="clear"/>
            <w:tcMar>
              <w:top w:type="dxa" w:w="60"/>
              <w:left w:type="dxa" w:w="80"/>
              <w:bottom w:type="dxa" w:w="60"/>
              <w:right w:type="dxa" w:w="80"/>
            </w:tcMar>
          </w:tcPr>
          <w:p>
            <w:r>
              <w:rPr>
                <w:b/>
                <w:bCs/>
                <w:sz w:val="18"/>
                <w:szCs w:val="18"/>
              </w:rPr>
              <w:t xml:space="preserve">value</w:t>
            </w:r>
          </w:p>
        </w:tc>
        <w:tc>
          <w:tcPr>
            <w:tcW w:type="dxa" w:w="1465"/>
            <w:shd w:fill="D9D9D9" w:val="clear"/>
            <w:tcMar>
              <w:top w:type="dxa" w:w="60"/>
              <w:left w:type="dxa" w:w="80"/>
              <w:bottom w:type="dxa" w:w="60"/>
              <w:right w:type="dxa" w:w="80"/>
            </w:tcMar>
          </w:tcPr>
          <w:p>
            <w:r>
              <w:rPr>
                <w:b/>
                <w:bCs/>
                <w:sz w:val="18"/>
                <w:szCs w:val="18"/>
              </w:rPr>
              <w:t xml:space="preserve">status</w:t>
            </w:r>
          </w:p>
        </w:tc>
        <w:tc>
          <w:tcPr>
            <w:tcW w:type="dxa" w:w="4395"/>
            <w:shd w:fill="D9D9D9" w:val="clear"/>
            <w:tcMar>
              <w:top w:type="dxa" w:w="60"/>
              <w:left w:type="dxa" w:w="80"/>
              <w:bottom w:type="dxa" w:w="60"/>
              <w:right w:type="dxa" w:w="80"/>
            </w:tcMar>
          </w:tcPr>
          <w:p>
            <w:r>
              <w:rPr>
                <w:b/>
                <w:bCs/>
                <w:sz w:val="18"/>
                <w:szCs w:val="18"/>
              </w:rPr>
              <w:t xml:space="preserve">releaseCandidate</w:t>
            </w:r>
          </w:p>
        </w:tc>
        <w:tc>
          <w:tcPr>
            <w:tcW w:type="dxa" w:w="1674"/>
            <w:shd w:fill="D9D9D9" w:val="clear"/>
            <w:tcMar>
              <w:top w:type="dxa" w:w="60"/>
              <w:left w:type="dxa" w:w="80"/>
              <w:bottom w:type="dxa" w:w="60"/>
              <w:right w:type="dxa" w:w="80"/>
            </w:tcMar>
          </w:tcPr>
          <w:p>
            <w:r>
              <w:rPr>
                <w:b/>
                <w:bCs/>
                <w:sz w:val="18"/>
                <w:szCs w:val="18"/>
              </w:rPr>
              <w:t xml:space="preserve">pendingHoldApplied</w:t>
            </w:r>
          </w:p>
        </w:tc>
      </w:tr>
      <w:tr>
        <w:tc>
          <w:tcPr>
            <w:tcW w:type="dxa" w:w="1674"/>
            <w:tcMar>
              <w:top w:type="dxa" w:w="60"/>
              <w:left w:type="dxa" w:w="80"/>
              <w:bottom w:type="dxa" w:w="60"/>
              <w:right w:type="dxa" w:w="80"/>
            </w:tcMar>
          </w:tcPr>
          <w:p>
            <w:r>
              <w:rPr>
                <w:b w:val="false"/>
                <w:bCs w:val="false"/>
                <w:sz w:val="18"/>
                <w:szCs w:val="18"/>
              </w:rPr>
              <w:t xml:space="preserve">True</w:t>
            </w:r>
          </w:p>
        </w:tc>
        <w:tc>
          <w:tcPr>
            <w:tcW w:type="dxa" w:w="1255"/>
            <w:tcMar>
              <w:top w:type="dxa" w:w="60"/>
              <w:left w:type="dxa" w:w="80"/>
              <w:bottom w:type="dxa" w:w="60"/>
              <w:right w:type="dxa" w:w="80"/>
            </w:tcMar>
          </w:tcPr>
          <w:p>
            <w:r>
              <w:rPr>
                <w:b w:val="false"/>
                <w:bCs w:val="false"/>
                <w:sz w:val="18"/>
                <w:szCs w:val="18"/>
              </w:rPr>
              <w:t xml:space="preserve">NONE</w:t>
            </w:r>
          </w:p>
        </w:tc>
        <w:tc>
          <w:tcPr>
            <w:tcW w:type="dxa" w:w="1465"/>
            <w:tcMar>
              <w:top w:type="dxa" w:w="60"/>
              <w:left w:type="dxa" w:w="80"/>
              <w:bottom w:type="dxa" w:w="60"/>
              <w:right w:type="dxa" w:w="80"/>
            </w:tcMar>
          </w:tcPr>
          <w:p>
            <w:r>
              <w:rPr>
                <w:b w:val="false"/>
                <w:bCs w:val="false"/>
                <w:sz w:val="18"/>
                <w:szCs w:val="18"/>
              </w:rPr>
              <w:t xml:space="preserve">NONE</w:t>
            </w:r>
          </w:p>
        </w:tc>
        <w:tc>
          <w:tcPr>
            <w:tcW w:type="dxa" w:w="4395"/>
            <w:tcMar>
              <w:top w:type="dxa" w:w="60"/>
              <w:left w:type="dxa" w:w="80"/>
              <w:bottom w:type="dxa" w:w="60"/>
              <w:right w:type="dxa" w:w="80"/>
            </w:tcMar>
          </w:tcPr>
          <w:p>
            <w:r>
              <w:rPr>
                <w:b w:val="false"/>
                <w:bCs w:val="false"/>
                <w:sz w:val="18"/>
                <w:szCs w:val="18"/>
              </w:rPr>
              <w:t xml:space="preserve">None</w:t>
            </w:r>
          </w:p>
        </w:tc>
        <w:tc>
          <w:tcPr>
            <w:tcW w:type="dxa" w:w="1674"/>
            <w:tcMar>
              <w:top w:type="dxa" w:w="60"/>
              <w:left w:type="dxa" w:w="80"/>
              <w:bottom w:type="dxa" w:w="60"/>
              <w:right w:type="dxa" w:w="80"/>
            </w:tcMar>
          </w:tcPr>
          <w:p>
            <w:r>
              <w:rPr>
                <w:b w:val="false"/>
                <w:bCs w:val="false"/>
                <w:sz w:val="18"/>
                <w:szCs w:val="18"/>
              </w:rPr>
              <w:t xml:space="preserve">False</w:t>
            </w:r>
          </w:p>
        </w:tc>
      </w:tr>
      <w:tr>
        <w:tc>
          <w:tcPr>
            <w:tcW w:type="dxa" w:w="1674"/>
            <w:tcMar>
              <w:top w:type="dxa" w:w="60"/>
              <w:left w:type="dxa" w:w="80"/>
              <w:bottom w:type="dxa" w:w="60"/>
              <w:right w:type="dxa" w:w="80"/>
            </w:tcMar>
          </w:tcPr>
          <w:p>
            <w:r>
              <w:rPr>
                <w:b w:val="false"/>
                <w:bCs w:val="false"/>
                <w:sz w:val="18"/>
                <w:szCs w:val="18"/>
              </w:rPr>
              <w:t xml:space="preserve">True</w:t>
            </w:r>
          </w:p>
        </w:tc>
        <w:tc>
          <w:tcPr>
            <w:tcW w:type="dxa" w:w="1255"/>
            <w:tcMar>
              <w:top w:type="dxa" w:w="60"/>
              <w:left w:type="dxa" w:w="80"/>
              <w:bottom w:type="dxa" w:w="60"/>
              <w:right w:type="dxa" w:w="80"/>
            </w:tcMar>
          </w:tcPr>
          <w:p>
            <w:r>
              <w:rPr>
                <w:b w:val="false"/>
                <w:bCs w:val="false"/>
                <w:sz w:val="18"/>
                <w:szCs w:val="18"/>
              </w:rPr>
              <w:t xml:space="preserve">PENDING</w:t>
            </w:r>
          </w:p>
        </w:tc>
        <w:tc>
          <w:tcPr>
            <w:tcW w:type="dxa" w:w="1465"/>
            <w:tcMar>
              <w:top w:type="dxa" w:w="60"/>
              <w:left w:type="dxa" w:w="80"/>
              <w:bottom w:type="dxa" w:w="60"/>
              <w:right w:type="dxa" w:w="80"/>
            </w:tcMar>
          </w:tcPr>
          <w:p>
            <w:r>
              <w:rPr>
                <w:b w:val="false"/>
                <w:bCs w:val="false"/>
                <w:sz w:val="18"/>
                <w:szCs w:val="18"/>
              </w:rPr>
              <w:t xml:space="preserve">PENDING</w:t>
            </w:r>
          </w:p>
        </w:tc>
        <w:tc>
          <w:tcPr>
            <w:tcW w:type="dxa" w:w="4395"/>
            <w:tcMar>
              <w:top w:type="dxa" w:w="60"/>
              <w:left w:type="dxa" w:w="80"/>
              <w:bottom w:type="dxa" w:w="60"/>
              <w:right w:type="dxa" w:w="80"/>
            </w:tcMar>
          </w:tcPr>
          <w:p>
            <w:r>
              <w:rPr>
                <w:b w:val="false"/>
                <w:bCs w:val="false"/>
                <w:sz w:val="18"/>
                <w:szCs w:val="18"/>
              </w:rPr>
              <w:t xml:space="preserve">None</w:t>
            </w:r>
          </w:p>
        </w:tc>
        <w:tc>
          <w:tcPr>
            <w:tcW w:type="dxa" w:w="1674"/>
            <w:tcMar>
              <w:top w:type="dxa" w:w="60"/>
              <w:left w:type="dxa" w:w="80"/>
              <w:bottom w:type="dxa" w:w="60"/>
              <w:right w:type="dxa" w:w="80"/>
            </w:tcMar>
          </w:tcPr>
          <w:p>
            <w:r>
              <w:rPr>
                <w:b w:val="false"/>
                <w:bCs w:val="false"/>
                <w:sz w:val="18"/>
                <w:szCs w:val="18"/>
              </w:rPr>
              <w:t xml:space="preserve">True</w:t>
            </w:r>
          </w:p>
        </w:tc>
      </w:tr>
      <w:tr>
        <w:tc>
          <w:tcPr>
            <w:tcW w:type="dxa" w:w="1674"/>
            <w:tcMar>
              <w:top w:type="dxa" w:w="60"/>
              <w:left w:type="dxa" w:w="80"/>
              <w:bottom w:type="dxa" w:w="60"/>
              <w:right w:type="dxa" w:w="80"/>
            </w:tcMar>
          </w:tcPr>
          <w:p>
            <w:r>
              <w:rPr>
                <w:b w:val="false"/>
                <w:bCs w:val="false"/>
                <w:sz w:val="18"/>
                <w:szCs w:val="18"/>
              </w:rPr>
              <w:t xml:space="preserve">True</w:t>
            </w:r>
          </w:p>
        </w:tc>
        <w:tc>
          <w:tcPr>
            <w:tcW w:type="dxa" w:w="1255"/>
            <w:tcMar>
              <w:top w:type="dxa" w:w="60"/>
              <w:left w:type="dxa" w:w="80"/>
              <w:bottom w:type="dxa" w:w="60"/>
              <w:right w:type="dxa" w:w="80"/>
            </w:tcMar>
          </w:tcPr>
          <w:p>
            <w:r>
              <w:rPr>
                <w:b w:val="false"/>
                <w:bCs w:val="false"/>
                <w:sz w:val="18"/>
                <w:szCs w:val="18"/>
              </w:rPr>
              <w:t xml:space="preserve">CONFIRMED</w:t>
            </w:r>
          </w:p>
        </w:tc>
        <w:tc>
          <w:tcPr>
            <w:tcW w:type="dxa" w:w="1465"/>
            <w:tcMar>
              <w:top w:type="dxa" w:w="60"/>
              <w:left w:type="dxa" w:w="80"/>
              <w:bottom w:type="dxa" w:w="60"/>
              <w:right w:type="dxa" w:w="80"/>
            </w:tcMar>
          </w:tcPr>
          <w:p>
            <w:r>
              <w:rPr>
                <w:b w:val="false"/>
                <w:bCs w:val="false"/>
                <w:sz w:val="18"/>
                <w:szCs w:val="18"/>
              </w:rPr>
              <w:t xml:space="preserve">CONFIRMED</w:t>
            </w:r>
          </w:p>
        </w:tc>
        <w:tc>
          <w:tcPr>
            <w:tcW w:type="dxa" w:w="4395"/>
            <w:tcMar>
              <w:top w:type="dxa" w:w="60"/>
              <w:left w:type="dxa" w:w="80"/>
              <w:bottom w:type="dxa" w:w="60"/>
              <w:right w:type="dxa" w:w="80"/>
            </w:tcMar>
          </w:tcPr>
          <w:p>
            <w:r>
              <w:rPr>
                <w:b w:val="false"/>
                <w:bCs w:val="false"/>
                <w:sz w:val="18"/>
                <w:szCs w:val="18"/>
              </w:rPr>
              <w:t xml:space="preserve">CandidateCommand(BOTH,RELEASE,1,CRASH_CONFIRMED)</w:t>
            </w:r>
          </w:p>
        </w:tc>
        <w:tc>
          <w:tcPr>
            <w:tcW w:type="dxa" w:w="1674"/>
            <w:tcMar>
              <w:top w:type="dxa" w:w="60"/>
              <w:left w:type="dxa" w:w="80"/>
              <w:bottom w:type="dxa" w:w="60"/>
              <w:right w:type="dxa" w:w="80"/>
            </w:tcMar>
          </w:tcPr>
          <w:p>
            <w:r>
              <w:rPr>
                <w:b w:val="false"/>
                <w:bCs w:val="false"/>
                <w:sz w:val="18"/>
                <w:szCs w:val="18"/>
              </w:rPr>
              <w:t xml:space="preserve">False</w:t>
            </w:r>
          </w:p>
        </w:tc>
      </w:tr>
      <w:tr>
        <w:tc>
          <w:tcPr>
            <w:tcW w:type="dxa" w:w="1674"/>
            <w:tcMar>
              <w:top w:type="dxa" w:w="60"/>
              <w:left w:type="dxa" w:w="80"/>
              <w:bottom w:type="dxa" w:w="60"/>
              <w:right w:type="dxa" w:w="80"/>
            </w:tcMar>
          </w:tcPr>
          <w:p>
            <w:r>
              <w:rPr>
                <w:b w:val="false"/>
                <w:bCs w:val="false"/>
                <w:sz w:val="18"/>
                <w:szCs w:val="18"/>
              </w:rPr>
              <w:t xml:space="preserve">False</w:t>
            </w:r>
          </w:p>
        </w:tc>
        <w:tc>
          <w:tcPr>
            <w:tcW w:type="dxa" w:w="1255"/>
            <w:tcMar>
              <w:top w:type="dxa" w:w="60"/>
              <w:left w:type="dxa" w:w="80"/>
              <w:bottom w:type="dxa" w:w="60"/>
              <w:right w:type="dxa" w:w="80"/>
            </w:tcMar>
          </w:tcPr>
          <w:p>
            <w:r>
              <w:rPr>
                <w:b w:val="false"/>
                <w:bCs w:val="false"/>
                <w:sz w:val="18"/>
                <w:szCs w:val="18"/>
              </w:rPr>
              <w:t xml:space="preserve">(무관)</w:t>
            </w:r>
          </w:p>
        </w:tc>
        <w:tc>
          <w:tcPr>
            <w:tcW w:type="dxa" w:w="1465"/>
            <w:tcMar>
              <w:top w:type="dxa" w:w="60"/>
              <w:left w:type="dxa" w:w="80"/>
              <w:bottom w:type="dxa" w:w="60"/>
              <w:right w:type="dxa" w:w="80"/>
            </w:tcMar>
          </w:tcPr>
          <w:p>
            <w:r>
              <w:rPr>
                <w:b w:val="false"/>
                <w:bCs w:val="false"/>
                <w:sz w:val="18"/>
                <w:szCs w:val="18"/>
              </w:rPr>
              <w:t xml:space="preserve">NONE</w:t>
            </w:r>
          </w:p>
        </w:tc>
        <w:tc>
          <w:tcPr>
            <w:tcW w:type="dxa" w:w="4395"/>
            <w:tcMar>
              <w:top w:type="dxa" w:w="60"/>
              <w:left w:type="dxa" w:w="80"/>
              <w:bottom w:type="dxa" w:w="60"/>
              <w:right w:type="dxa" w:w="80"/>
            </w:tcMar>
          </w:tcPr>
          <w:p>
            <w:r>
              <w:rPr>
                <w:b w:val="false"/>
                <w:bCs w:val="false"/>
                <w:sz w:val="18"/>
                <w:szCs w:val="18"/>
              </w:rPr>
              <w:t xml:space="preserve">None</w:t>
            </w:r>
          </w:p>
        </w:tc>
        <w:tc>
          <w:tcPr>
            <w:tcW w:type="dxa" w:w="1674"/>
            <w:tcMar>
              <w:top w:type="dxa" w:w="60"/>
              <w:left w:type="dxa" w:w="80"/>
              <w:bottom w:type="dxa" w:w="60"/>
              <w:right w:type="dxa" w:w="80"/>
            </w:tcMar>
          </w:tcPr>
          <w:p>
            <w:r>
              <w:rPr>
                <w:b w:val="false"/>
                <w:bCs w:val="false"/>
                <w:sz w:val="18"/>
                <w:szCs w:val="18"/>
              </w:rPr>
              <w:t xml:space="preserve">False</w:t>
            </w:r>
          </w:p>
        </w:tc>
      </w:tr>
    </w:tbl>
    <w:p>
      <w:pPr>
        <w:spacing w:after="140"/>
      </w:pPr>
      <w:r>
        <w:rPr>
          <w:b w:val="false"/>
          <w:bCs w:val="false"/>
          <w:i w:val="false"/>
          <w:iCs w:val="false"/>
          <w:sz w:val="21"/>
          <w:szCs w:val="21"/>
        </w:rPr>
        <w:t xml:space="preserve">충돌 해결 규칙: 단일 필드(crash_status)만의 판정이므로 조건 간 충돌이 없다. valid=False 행은 10.4절 신규 원칙(신뢰 불가 데이터로 새 능동 후보 미생성)의 적용이며, 이는 Phase1의 sensor_fault 처리(대체/substitution)와 의도적으로 다른 정책이다 — 근거는 10.4절 참조.</w:t>
      </w:r>
    </w:p>
    <w:p>
      <w:pPr>
        <w:pStyle w:val="Heading2"/>
        <w:spacing w:after="100" w:before="200"/>
      </w:pPr>
      <w:r>
        <w:t xml:space="preserve">결정표 F — IU-0011 좌/우 접근위험 판정(좌측 예시, 우측 대칭)</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883"/>
        <w:gridCol w:w="1255"/>
        <w:gridCol w:w="1465"/>
        <w:gridCol w:w="3977"/>
        <w:gridCol w:w="1883"/>
      </w:tblGrid>
      <w:tr>
        <w:trPr>
          <w:tblHeader/>
        </w:trPr>
        <w:tc>
          <w:tcPr>
            <w:tcW w:type="dxa" w:w="1883"/>
            <w:shd w:fill="D9D9D9" w:val="clear"/>
            <w:tcMar>
              <w:top w:type="dxa" w:w="60"/>
              <w:left w:type="dxa" w:w="80"/>
              <w:bottom w:type="dxa" w:w="60"/>
              <w:right w:type="dxa" w:w="80"/>
            </w:tcMar>
          </w:tcPr>
          <w:p>
            <w:r>
              <w:rPr>
                <w:b/>
                <w:bCs/>
                <w:sz w:val="18"/>
                <w:szCs w:val="18"/>
              </w:rPr>
              <w:t xml:space="preserve">leftApproachRiskField.valid</w:t>
            </w:r>
          </w:p>
        </w:tc>
        <w:tc>
          <w:tcPr>
            <w:tcW w:type="dxa" w:w="1255"/>
            <w:shd w:fill="D9D9D9" w:val="clear"/>
            <w:tcMar>
              <w:top w:type="dxa" w:w="60"/>
              <w:left w:type="dxa" w:w="80"/>
              <w:bottom w:type="dxa" w:w="60"/>
              <w:right w:type="dxa" w:w="80"/>
            </w:tcMar>
          </w:tcPr>
          <w:p>
            <w:r>
              <w:rPr>
                <w:b/>
                <w:bCs/>
                <w:sz w:val="18"/>
                <w:szCs w:val="18"/>
              </w:rPr>
              <w:t xml:space="preserve">value</w:t>
            </w:r>
          </w:p>
        </w:tc>
        <w:tc>
          <w:tcPr>
            <w:tcW w:type="dxa" w:w="1465"/>
            <w:shd w:fill="D9D9D9" w:val="clear"/>
            <w:tcMar>
              <w:top w:type="dxa" w:w="60"/>
              <w:left w:type="dxa" w:w="80"/>
              <w:bottom w:type="dxa" w:w="60"/>
              <w:right w:type="dxa" w:w="80"/>
            </w:tcMar>
          </w:tcPr>
          <w:p>
            <w:r>
              <w:rPr>
                <w:b/>
                <w:bCs/>
                <w:sz w:val="18"/>
                <w:szCs w:val="18"/>
              </w:rPr>
              <w:t xml:space="preserve">leftRiskActive</w:t>
            </w:r>
          </w:p>
        </w:tc>
        <w:tc>
          <w:tcPr>
            <w:tcW w:type="dxa" w:w="3977"/>
            <w:shd w:fill="D9D9D9" w:val="clear"/>
            <w:tcMar>
              <w:top w:type="dxa" w:w="60"/>
              <w:left w:type="dxa" w:w="80"/>
              <w:bottom w:type="dxa" w:w="60"/>
              <w:right w:type="dxa" w:w="80"/>
            </w:tcMar>
          </w:tcPr>
          <w:p>
            <w:r>
              <w:rPr>
                <w:b/>
                <w:bCs/>
                <w:sz w:val="18"/>
                <w:szCs w:val="18"/>
              </w:rPr>
              <w:t xml:space="preserve">leftSuppressCandidate</w:t>
            </w:r>
          </w:p>
        </w:tc>
        <w:tc>
          <w:tcPr>
            <w:tcW w:type="dxa" w:w="1883"/>
            <w:shd w:fill="D9D9D9" w:val="clear"/>
            <w:tcMar>
              <w:top w:type="dxa" w:w="60"/>
              <w:left w:type="dxa" w:w="80"/>
              <w:bottom w:type="dxa" w:w="60"/>
              <w:right w:type="dxa" w:w="80"/>
            </w:tcMar>
          </w:tcPr>
          <w:p>
            <w:r>
              <w:rPr>
                <w:b/>
                <w:bCs/>
                <w:sz w:val="18"/>
                <w:szCs w:val="18"/>
              </w:rPr>
              <w:t xml:space="preserve">leftReasonCode</w:t>
            </w:r>
          </w:p>
        </w:tc>
      </w:tr>
      <w:tr>
        <w:tc>
          <w:tcPr>
            <w:tcW w:type="dxa" w:w="1883"/>
            <w:tcMar>
              <w:top w:type="dxa" w:w="60"/>
              <w:left w:type="dxa" w:w="80"/>
              <w:bottom w:type="dxa" w:w="60"/>
              <w:right w:type="dxa" w:w="80"/>
            </w:tcMar>
          </w:tcPr>
          <w:p>
            <w:r>
              <w:rPr>
                <w:b w:val="false"/>
                <w:bCs w:val="false"/>
                <w:sz w:val="18"/>
                <w:szCs w:val="18"/>
              </w:rPr>
              <w:t xml:space="preserve">True</w:t>
            </w:r>
          </w:p>
        </w:tc>
        <w:tc>
          <w:tcPr>
            <w:tcW w:type="dxa" w:w="1255"/>
            <w:tcMar>
              <w:top w:type="dxa" w:w="60"/>
              <w:left w:type="dxa" w:w="80"/>
              <w:bottom w:type="dxa" w:w="60"/>
              <w:right w:type="dxa" w:w="80"/>
            </w:tcMar>
          </w:tcPr>
          <w:p>
            <w:r>
              <w:rPr>
                <w:b w:val="false"/>
                <w:bCs w:val="false"/>
                <w:sz w:val="18"/>
                <w:szCs w:val="18"/>
              </w:rPr>
              <w:t xml:space="preserve">True</w:t>
            </w:r>
          </w:p>
        </w:tc>
        <w:tc>
          <w:tcPr>
            <w:tcW w:type="dxa" w:w="1465"/>
            <w:tcMar>
              <w:top w:type="dxa" w:w="60"/>
              <w:left w:type="dxa" w:w="80"/>
              <w:bottom w:type="dxa" w:w="60"/>
              <w:right w:type="dxa" w:w="80"/>
            </w:tcMar>
          </w:tcPr>
          <w:p>
            <w:r>
              <w:rPr>
                <w:b w:val="false"/>
                <w:bCs w:val="false"/>
                <w:sz w:val="18"/>
                <w:szCs w:val="18"/>
              </w:rPr>
              <w:t xml:space="preserve">True</w:t>
            </w:r>
          </w:p>
        </w:tc>
        <w:tc>
          <w:tcPr>
            <w:tcW w:type="dxa" w:w="3977"/>
            <w:tcMar>
              <w:top w:type="dxa" w:w="60"/>
              <w:left w:type="dxa" w:w="80"/>
              <w:bottom w:type="dxa" w:w="60"/>
              <w:right w:type="dxa" w:w="80"/>
            </w:tcMar>
          </w:tcPr>
          <w:p>
            <w:r>
              <w:rPr>
                <w:b w:val="false"/>
                <w:bCs w:val="false"/>
                <w:sz w:val="18"/>
                <w:szCs w:val="18"/>
              </w:rPr>
              <w:t xml:space="preserve">CandidateCommand(LEFT,LOCK,2,APPROACH_RISK_LEFT)</w:t>
            </w:r>
          </w:p>
        </w:tc>
        <w:tc>
          <w:tcPr>
            <w:tcW w:type="dxa" w:w="1883"/>
            <w:tcMar>
              <w:top w:type="dxa" w:w="60"/>
              <w:left w:type="dxa" w:w="80"/>
              <w:bottom w:type="dxa" w:w="60"/>
              <w:right w:type="dxa" w:w="80"/>
            </w:tcMar>
          </w:tcPr>
          <w:p>
            <w:r>
              <w:rPr>
                <w:b w:val="false"/>
                <w:bCs w:val="false"/>
                <w:sz w:val="18"/>
                <w:szCs w:val="18"/>
              </w:rPr>
              <w:t xml:space="preserve">APPROACH_RISK_LEFT</w:t>
            </w:r>
          </w:p>
        </w:tc>
      </w:tr>
      <w:tr>
        <w:tc>
          <w:tcPr>
            <w:tcW w:type="dxa" w:w="1883"/>
            <w:tcMar>
              <w:top w:type="dxa" w:w="60"/>
              <w:left w:type="dxa" w:w="80"/>
              <w:bottom w:type="dxa" w:w="60"/>
              <w:right w:type="dxa" w:w="80"/>
            </w:tcMar>
          </w:tcPr>
          <w:p>
            <w:r>
              <w:rPr>
                <w:b w:val="false"/>
                <w:bCs w:val="false"/>
                <w:sz w:val="18"/>
                <w:szCs w:val="18"/>
              </w:rPr>
              <w:t xml:space="preserve">True</w:t>
            </w:r>
          </w:p>
        </w:tc>
        <w:tc>
          <w:tcPr>
            <w:tcW w:type="dxa" w:w="1255"/>
            <w:tcMar>
              <w:top w:type="dxa" w:w="60"/>
              <w:left w:type="dxa" w:w="80"/>
              <w:bottom w:type="dxa" w:w="60"/>
              <w:right w:type="dxa" w:w="80"/>
            </w:tcMar>
          </w:tcPr>
          <w:p>
            <w:r>
              <w:rPr>
                <w:b w:val="false"/>
                <w:bCs w:val="false"/>
                <w:sz w:val="18"/>
                <w:szCs w:val="18"/>
              </w:rPr>
              <w:t xml:space="preserve">False</w:t>
            </w:r>
          </w:p>
        </w:tc>
        <w:tc>
          <w:tcPr>
            <w:tcW w:type="dxa" w:w="1465"/>
            <w:tcMar>
              <w:top w:type="dxa" w:w="60"/>
              <w:left w:type="dxa" w:w="80"/>
              <w:bottom w:type="dxa" w:w="60"/>
              <w:right w:type="dxa" w:w="80"/>
            </w:tcMar>
          </w:tcPr>
          <w:p>
            <w:r>
              <w:rPr>
                <w:b w:val="false"/>
                <w:bCs w:val="false"/>
                <w:sz w:val="18"/>
                <w:szCs w:val="18"/>
              </w:rPr>
              <w:t xml:space="preserve">False</w:t>
            </w:r>
          </w:p>
        </w:tc>
        <w:tc>
          <w:tcPr>
            <w:tcW w:type="dxa" w:w="3977"/>
            <w:tcMar>
              <w:top w:type="dxa" w:w="60"/>
              <w:left w:type="dxa" w:w="80"/>
              <w:bottom w:type="dxa" w:w="60"/>
              <w:right w:type="dxa" w:w="80"/>
            </w:tcMar>
          </w:tcPr>
          <w:p>
            <w:r>
              <w:rPr>
                <w:b w:val="false"/>
                <w:bCs w:val="false"/>
                <w:sz w:val="18"/>
                <w:szCs w:val="18"/>
              </w:rPr>
              <w:t xml:space="preserve">None</w:t>
            </w:r>
          </w:p>
        </w:tc>
        <w:tc>
          <w:tcPr>
            <w:tcW w:type="dxa" w:w="1883"/>
            <w:tcMar>
              <w:top w:type="dxa" w:w="60"/>
              <w:left w:type="dxa" w:w="80"/>
              <w:bottom w:type="dxa" w:w="60"/>
              <w:right w:type="dxa" w:w="80"/>
            </w:tcMar>
          </w:tcPr>
          <w:p>
            <w:r>
              <w:rPr>
                <w:b w:val="false"/>
                <w:bCs w:val="false"/>
                <w:sz w:val="18"/>
                <w:szCs w:val="18"/>
              </w:rPr>
              <w:t xml:space="preserve">None</w:t>
            </w:r>
          </w:p>
        </w:tc>
      </w:tr>
      <w:tr>
        <w:tc>
          <w:tcPr>
            <w:tcW w:type="dxa" w:w="1883"/>
            <w:tcMar>
              <w:top w:type="dxa" w:w="60"/>
              <w:left w:type="dxa" w:w="80"/>
              <w:bottom w:type="dxa" w:w="60"/>
              <w:right w:type="dxa" w:w="80"/>
            </w:tcMar>
          </w:tcPr>
          <w:p>
            <w:r>
              <w:rPr>
                <w:b w:val="false"/>
                <w:bCs w:val="false"/>
                <w:sz w:val="18"/>
                <w:szCs w:val="18"/>
              </w:rPr>
              <w:t xml:space="preserve">False</w:t>
            </w:r>
          </w:p>
        </w:tc>
        <w:tc>
          <w:tcPr>
            <w:tcW w:type="dxa" w:w="1255"/>
            <w:tcMar>
              <w:top w:type="dxa" w:w="60"/>
              <w:left w:type="dxa" w:w="80"/>
              <w:bottom w:type="dxa" w:w="60"/>
              <w:right w:type="dxa" w:w="80"/>
            </w:tcMar>
          </w:tcPr>
          <w:p>
            <w:r>
              <w:rPr>
                <w:b w:val="false"/>
                <w:bCs w:val="false"/>
                <w:sz w:val="18"/>
                <w:szCs w:val="18"/>
              </w:rPr>
              <w:t xml:space="preserve">(무관)</w:t>
            </w:r>
          </w:p>
        </w:tc>
        <w:tc>
          <w:tcPr>
            <w:tcW w:type="dxa" w:w="1465"/>
            <w:tcMar>
              <w:top w:type="dxa" w:w="60"/>
              <w:left w:type="dxa" w:w="80"/>
              <w:bottom w:type="dxa" w:w="60"/>
              <w:right w:type="dxa" w:w="80"/>
            </w:tcMar>
          </w:tcPr>
          <w:p>
            <w:r>
              <w:rPr>
                <w:b w:val="false"/>
                <w:bCs w:val="false"/>
                <w:sz w:val="18"/>
                <w:szCs w:val="18"/>
              </w:rPr>
              <w:t xml:space="preserve">False</w:t>
            </w:r>
          </w:p>
        </w:tc>
        <w:tc>
          <w:tcPr>
            <w:tcW w:type="dxa" w:w="3977"/>
            <w:tcMar>
              <w:top w:type="dxa" w:w="60"/>
              <w:left w:type="dxa" w:w="80"/>
              <w:bottom w:type="dxa" w:w="60"/>
              <w:right w:type="dxa" w:w="80"/>
            </w:tcMar>
          </w:tcPr>
          <w:p>
            <w:r>
              <w:rPr>
                <w:b w:val="false"/>
                <w:bCs w:val="false"/>
                <w:sz w:val="18"/>
                <w:szCs w:val="18"/>
              </w:rPr>
              <w:t xml:space="preserve">None</w:t>
            </w:r>
          </w:p>
        </w:tc>
        <w:tc>
          <w:tcPr>
            <w:tcW w:type="dxa" w:w="1883"/>
            <w:tcMar>
              <w:top w:type="dxa" w:w="60"/>
              <w:left w:type="dxa" w:w="80"/>
              <w:bottom w:type="dxa" w:w="60"/>
              <w:right w:type="dxa" w:w="80"/>
            </w:tcMar>
          </w:tcPr>
          <w:p>
            <w:r>
              <w:rPr>
                <w:b w:val="false"/>
                <w:bCs w:val="false"/>
                <w:sz w:val="18"/>
                <w:szCs w:val="18"/>
              </w:rPr>
              <w:t xml:space="preserve">None</w:t>
            </w:r>
          </w:p>
        </w:tc>
      </w:tr>
    </w:tbl>
    <w:p>
      <w:pPr>
        <w:spacing w:after="140"/>
      </w:pPr>
      <w:r>
        <w:rPr>
          <w:b w:val="false"/>
          <w:bCs w:val="false"/>
          <w:i w:val="false"/>
          <w:iCs w:val="false"/>
          <w:sz w:val="21"/>
          <w:szCs w:val="21"/>
        </w:rPr>
        <w:t xml:space="preserve">충돌 해결 규칙: 좌/우는 완전히 독립된 별도 표로 각각 적용되며(SWR-009), 한쪽 표의 결과가 다른 쪽 표의 입력에 전혀 나타나지 않는다(6.10절 구조적 보장).</w:t>
      </w:r>
    </w:p>
    <w:p>
      <w:pPr>
        <w:pStyle w:val="Heading2"/>
        <w:spacing w:after="100" w:before="200"/>
      </w:pPr>
      <w:r>
        <w:t xml:space="preserve">결정표 G — IU-0012 override 판정(좌측 예시, 우측 대칭)</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495"/>
        <w:gridCol w:w="1922"/>
        <w:gridCol w:w="2349"/>
        <w:gridCol w:w="3203"/>
        <w:gridCol w:w="1495"/>
      </w:tblGrid>
      <w:tr>
        <w:trPr>
          <w:tblHeader/>
        </w:trPr>
        <w:tc>
          <w:tcPr>
            <w:tcW w:type="dxa" w:w="1495"/>
            <w:shd w:fill="D9D9D9" w:val="clear"/>
            <w:tcMar>
              <w:top w:type="dxa" w:w="60"/>
              <w:left w:type="dxa" w:w="80"/>
              <w:bottom w:type="dxa" w:w="60"/>
              <w:right w:type="dxa" w:w="80"/>
            </w:tcMar>
          </w:tcPr>
          <w:p>
            <w:r>
              <w:rPr>
                <w:b/>
                <w:bCs/>
                <w:sz w:val="18"/>
                <w:szCs w:val="18"/>
              </w:rPr>
              <w:t xml:space="preserve">leftRiskActive</w:t>
            </w:r>
          </w:p>
        </w:tc>
        <w:tc>
          <w:tcPr>
            <w:tcW w:type="dxa" w:w="1922"/>
            <w:shd w:fill="D9D9D9" w:val="clear"/>
            <w:tcMar>
              <w:top w:type="dxa" w:w="60"/>
              <w:left w:type="dxa" w:w="80"/>
              <w:bottom w:type="dxa" w:w="60"/>
              <w:right w:type="dxa" w:w="80"/>
            </w:tcMar>
          </w:tcPr>
          <w:p>
            <w:r>
              <w:rPr>
                <w:b/>
                <w:bCs/>
                <w:sz w:val="18"/>
                <w:szCs w:val="18"/>
              </w:rPr>
              <w:t xml:space="preserve">leftReleaseReRequested</w:t>
            </w:r>
          </w:p>
        </w:tc>
        <w:tc>
          <w:tcPr>
            <w:tcW w:type="dxa" w:w="2349"/>
            <w:shd w:fill="D9D9D9" w:val="clear"/>
            <w:tcMar>
              <w:top w:type="dxa" w:w="60"/>
              <w:left w:type="dxa" w:w="80"/>
              <w:bottom w:type="dxa" w:w="60"/>
              <w:right w:type="dxa" w:w="80"/>
            </w:tcMar>
          </w:tcPr>
          <w:p>
            <w:r>
              <w:rPr>
                <w:b/>
                <w:bCs/>
                <w:sz w:val="18"/>
                <w:szCs w:val="18"/>
              </w:rPr>
              <w:t xml:space="preserve">elapsed(nowS-firstSuppressedAtLeftS)</w:t>
            </w:r>
          </w:p>
        </w:tc>
        <w:tc>
          <w:tcPr>
            <w:tcW w:type="dxa" w:w="3203"/>
            <w:shd w:fill="D9D9D9" w:val="clear"/>
            <w:tcMar>
              <w:top w:type="dxa" w:w="60"/>
              <w:left w:type="dxa" w:w="80"/>
              <w:bottom w:type="dxa" w:w="60"/>
              <w:right w:type="dxa" w:w="80"/>
            </w:tcMar>
          </w:tcPr>
          <w:p>
            <w:r>
              <w:rPr>
                <w:b/>
                <w:bCs/>
                <w:sz w:val="18"/>
                <w:szCs w:val="18"/>
              </w:rPr>
              <w:t xml:space="preserve">우선순위</w:t>
            </w:r>
          </w:p>
        </w:tc>
        <w:tc>
          <w:tcPr>
            <w:tcW w:type="dxa" w:w="1495"/>
            <w:shd w:fill="D9D9D9" w:val="clear"/>
            <w:tcMar>
              <w:top w:type="dxa" w:w="60"/>
              <w:left w:type="dxa" w:w="80"/>
              <w:bottom w:type="dxa" w:w="60"/>
              <w:right w:type="dxa" w:w="80"/>
            </w:tcMar>
          </w:tcPr>
          <w:p>
            <w:r>
              <w:rPr>
                <w:b/>
                <w:bCs/>
                <w:sz w:val="18"/>
                <w:szCs w:val="18"/>
              </w:rPr>
              <w:t xml:space="preserve">leftOverrideActive</w:t>
            </w:r>
          </w:p>
        </w:tc>
      </w:tr>
      <w:tr>
        <w:tc>
          <w:tcPr>
            <w:tcW w:type="dxa" w:w="1495"/>
            <w:tcMar>
              <w:top w:type="dxa" w:w="60"/>
              <w:left w:type="dxa" w:w="80"/>
              <w:bottom w:type="dxa" w:w="60"/>
              <w:right w:type="dxa" w:w="80"/>
            </w:tcMar>
          </w:tcPr>
          <w:p>
            <w:r>
              <w:rPr>
                <w:b w:val="false"/>
                <w:bCs w:val="false"/>
                <w:sz w:val="18"/>
                <w:szCs w:val="18"/>
              </w:rPr>
              <w:t xml:space="preserve">False</w:t>
            </w:r>
          </w:p>
        </w:tc>
        <w:tc>
          <w:tcPr>
            <w:tcW w:type="dxa" w:w="1922"/>
            <w:tcMar>
              <w:top w:type="dxa" w:w="60"/>
              <w:left w:type="dxa" w:w="80"/>
              <w:bottom w:type="dxa" w:w="60"/>
              <w:right w:type="dxa" w:w="80"/>
            </w:tcMar>
          </w:tcPr>
          <w:p>
            <w:r>
              <w:rPr>
                <w:b w:val="false"/>
                <w:bCs w:val="false"/>
                <w:sz w:val="18"/>
                <w:szCs w:val="18"/>
              </w:rPr>
              <w:t xml:space="preserve">무관</w:t>
            </w:r>
          </w:p>
        </w:tc>
        <w:tc>
          <w:tcPr>
            <w:tcW w:type="dxa" w:w="2349"/>
            <w:tcMar>
              <w:top w:type="dxa" w:w="60"/>
              <w:left w:type="dxa" w:w="80"/>
              <w:bottom w:type="dxa" w:w="60"/>
              <w:right w:type="dxa" w:w="80"/>
            </w:tcMar>
          </w:tcPr>
          <w:p>
            <w:r>
              <w:rPr>
                <w:b w:val="false"/>
                <w:bCs w:val="false"/>
                <w:sz w:val="18"/>
                <w:szCs w:val="18"/>
              </w:rPr>
              <w:t xml:space="preserve">무관(타이머 리셋)</w:t>
            </w:r>
          </w:p>
        </w:tc>
        <w:tc>
          <w:tcPr>
            <w:tcW w:type="dxa" w:w="3203"/>
            <w:tcMar>
              <w:top w:type="dxa" w:w="60"/>
              <w:left w:type="dxa" w:w="80"/>
              <w:bottom w:type="dxa" w:w="60"/>
              <w:right w:type="dxa" w:w="80"/>
            </w:tcMar>
          </w:tcPr>
          <w:p>
            <w:r>
              <w:rPr>
                <w:b w:val="false"/>
                <w:bCs w:val="false"/>
                <w:sz w:val="18"/>
                <w:szCs w:val="18"/>
              </w:rPr>
              <w:t xml:space="preserve">riskActive=False가 항상 우선(override 판정 자체를 평가하지 않음)</w:t>
            </w:r>
          </w:p>
        </w:tc>
        <w:tc>
          <w:tcPr>
            <w:tcW w:type="dxa" w:w="1495"/>
            <w:tcMar>
              <w:top w:type="dxa" w:w="60"/>
              <w:left w:type="dxa" w:w="80"/>
              <w:bottom w:type="dxa" w:w="60"/>
              <w:right w:type="dxa" w:w="80"/>
            </w:tcMar>
          </w:tcPr>
          <w:p>
            <w:r>
              <w:rPr>
                <w:b w:val="false"/>
                <w:bCs w:val="false"/>
                <w:sz w:val="18"/>
                <w:szCs w:val="18"/>
              </w:rPr>
              <w:t xml:space="preserve">False</w:t>
            </w:r>
          </w:p>
        </w:tc>
      </w:tr>
      <w:tr>
        <w:tc>
          <w:tcPr>
            <w:tcW w:type="dxa" w:w="1495"/>
            <w:tcMar>
              <w:top w:type="dxa" w:w="60"/>
              <w:left w:type="dxa" w:w="80"/>
              <w:bottom w:type="dxa" w:w="60"/>
              <w:right w:type="dxa" w:w="80"/>
            </w:tcMar>
          </w:tcPr>
          <w:p>
            <w:r>
              <w:rPr>
                <w:b w:val="false"/>
                <w:bCs w:val="false"/>
                <w:sz w:val="18"/>
                <w:szCs w:val="18"/>
              </w:rPr>
              <w:t xml:space="preserve">True</w:t>
            </w:r>
          </w:p>
        </w:tc>
        <w:tc>
          <w:tcPr>
            <w:tcW w:type="dxa" w:w="1922"/>
            <w:tcMar>
              <w:top w:type="dxa" w:w="60"/>
              <w:left w:type="dxa" w:w="80"/>
              <w:bottom w:type="dxa" w:w="60"/>
              <w:right w:type="dxa" w:w="80"/>
            </w:tcMar>
          </w:tcPr>
          <w:p>
            <w:r>
              <w:rPr>
                <w:b w:val="false"/>
                <w:bCs w:val="false"/>
                <w:sz w:val="18"/>
                <w:szCs w:val="18"/>
              </w:rPr>
              <w:t xml:space="preserve">False</w:t>
            </w:r>
          </w:p>
        </w:tc>
        <w:tc>
          <w:tcPr>
            <w:tcW w:type="dxa" w:w="2349"/>
            <w:tcMar>
              <w:top w:type="dxa" w:w="60"/>
              <w:left w:type="dxa" w:w="80"/>
              <w:bottom w:type="dxa" w:w="60"/>
              <w:right w:type="dxa" w:w="80"/>
            </w:tcMar>
          </w:tcPr>
          <w:p>
            <w:r>
              <w:rPr>
                <w:b w:val="false"/>
                <w:bCs w:val="false"/>
                <w:sz w:val="18"/>
                <w:szCs w:val="18"/>
              </w:rPr>
              <w:t xml:space="preserve">무관</w:t>
            </w:r>
          </w:p>
        </w:tc>
        <w:tc>
          <w:tcPr>
            <w:tcW w:type="dxa" w:w="3203"/>
            <w:tcMar>
              <w:top w:type="dxa" w:w="60"/>
              <w:left w:type="dxa" w:w="80"/>
              <w:bottom w:type="dxa" w:w="60"/>
              <w:right w:type="dxa" w:w="80"/>
            </w:tcMar>
          </w:tcPr>
          <w:p>
            <w:r>
              <w:rPr>
                <w:b w:val="false"/>
                <w:bCs w:val="false"/>
                <w:sz w:val="18"/>
                <w:szCs w:val="18"/>
              </w:rPr>
              <w:t xml:space="preserve">-</w:t>
            </w:r>
          </w:p>
        </w:tc>
        <w:tc>
          <w:tcPr>
            <w:tcW w:type="dxa" w:w="1495"/>
            <w:tcMar>
              <w:top w:type="dxa" w:w="60"/>
              <w:left w:type="dxa" w:w="80"/>
              <w:bottom w:type="dxa" w:w="60"/>
              <w:right w:type="dxa" w:w="80"/>
            </w:tcMar>
          </w:tcPr>
          <w:p>
            <w:r>
              <w:rPr>
                <w:b w:val="false"/>
                <w:bCs w:val="false"/>
                <w:sz w:val="18"/>
                <w:szCs w:val="18"/>
              </w:rPr>
              <w:t xml:space="preserve">False</w:t>
            </w:r>
          </w:p>
        </w:tc>
      </w:tr>
      <w:tr>
        <w:tc>
          <w:tcPr>
            <w:tcW w:type="dxa" w:w="1495"/>
            <w:tcMar>
              <w:top w:type="dxa" w:w="60"/>
              <w:left w:type="dxa" w:w="80"/>
              <w:bottom w:type="dxa" w:w="60"/>
              <w:right w:type="dxa" w:w="80"/>
            </w:tcMar>
          </w:tcPr>
          <w:p>
            <w:r>
              <w:rPr>
                <w:b w:val="false"/>
                <w:bCs w:val="false"/>
                <w:sz w:val="18"/>
                <w:szCs w:val="18"/>
              </w:rPr>
              <w:t xml:space="preserve">True</w:t>
            </w:r>
          </w:p>
        </w:tc>
        <w:tc>
          <w:tcPr>
            <w:tcW w:type="dxa" w:w="1922"/>
            <w:tcMar>
              <w:top w:type="dxa" w:w="60"/>
              <w:left w:type="dxa" w:w="80"/>
              <w:bottom w:type="dxa" w:w="60"/>
              <w:right w:type="dxa" w:w="80"/>
            </w:tcMar>
          </w:tcPr>
          <w:p>
            <w:r>
              <w:rPr>
                <w:b w:val="false"/>
                <w:bCs w:val="false"/>
                <w:sz w:val="18"/>
                <w:szCs w:val="18"/>
              </w:rPr>
              <w:t xml:space="preserve">True</w:t>
            </w:r>
          </w:p>
        </w:tc>
        <w:tc>
          <w:tcPr>
            <w:tcW w:type="dxa" w:w="2349"/>
            <w:tcMar>
              <w:top w:type="dxa" w:w="60"/>
              <w:left w:type="dxa" w:w="80"/>
              <w:bottom w:type="dxa" w:w="60"/>
              <w:right w:type="dxa" w:w="80"/>
            </w:tcMar>
          </w:tcPr>
          <w:p>
            <w:r>
              <w:rPr>
                <w:b w:val="false"/>
                <w:bCs w:val="false"/>
                <w:sz w:val="18"/>
                <w:szCs w:val="18"/>
              </w:rPr>
              <w:t xml:space="preserve">&lt;= 10.0s</w:t>
            </w:r>
          </w:p>
        </w:tc>
        <w:tc>
          <w:tcPr>
            <w:tcW w:type="dxa" w:w="3203"/>
            <w:tcMar>
              <w:top w:type="dxa" w:w="60"/>
              <w:left w:type="dxa" w:w="80"/>
              <w:bottom w:type="dxa" w:w="60"/>
              <w:right w:type="dxa" w:w="80"/>
            </w:tcMar>
          </w:tcPr>
          <w:p>
            <w:r>
              <w:rPr>
                <w:b w:val="false"/>
                <w:bCs w:val="false"/>
                <w:sz w:val="18"/>
                <w:szCs w:val="18"/>
              </w:rPr>
              <w:t xml:space="preserve">SWR-006(a) 우선</w:t>
            </w:r>
          </w:p>
        </w:tc>
        <w:tc>
          <w:tcPr>
            <w:tcW w:type="dxa" w:w="1495"/>
            <w:tcMar>
              <w:top w:type="dxa" w:w="60"/>
              <w:left w:type="dxa" w:w="80"/>
              <w:bottom w:type="dxa" w:w="60"/>
              <w:right w:type="dxa" w:w="80"/>
            </w:tcMar>
          </w:tcPr>
          <w:p>
            <w:r>
              <w:rPr>
                <w:b w:val="false"/>
                <w:bCs w:val="false"/>
                <w:sz w:val="18"/>
                <w:szCs w:val="18"/>
              </w:rPr>
              <w:t xml:space="preserve">True</w:t>
            </w:r>
          </w:p>
        </w:tc>
      </w:tr>
      <w:tr>
        <w:tc>
          <w:tcPr>
            <w:tcW w:type="dxa" w:w="1495"/>
            <w:tcMar>
              <w:top w:type="dxa" w:w="60"/>
              <w:left w:type="dxa" w:w="80"/>
              <w:bottom w:type="dxa" w:w="60"/>
              <w:right w:type="dxa" w:w="80"/>
            </w:tcMar>
          </w:tcPr>
          <w:p>
            <w:r>
              <w:rPr>
                <w:b w:val="false"/>
                <w:bCs w:val="false"/>
                <w:sz w:val="18"/>
                <w:szCs w:val="18"/>
              </w:rPr>
              <w:t xml:space="preserve">True</w:t>
            </w:r>
          </w:p>
        </w:tc>
        <w:tc>
          <w:tcPr>
            <w:tcW w:type="dxa" w:w="1922"/>
            <w:tcMar>
              <w:top w:type="dxa" w:w="60"/>
              <w:left w:type="dxa" w:w="80"/>
              <w:bottom w:type="dxa" w:w="60"/>
              <w:right w:type="dxa" w:w="80"/>
            </w:tcMar>
          </w:tcPr>
          <w:p>
            <w:r>
              <w:rPr>
                <w:b w:val="false"/>
                <w:bCs w:val="false"/>
                <w:sz w:val="18"/>
                <w:szCs w:val="18"/>
              </w:rPr>
              <w:t xml:space="preserve">True</w:t>
            </w:r>
          </w:p>
        </w:tc>
        <w:tc>
          <w:tcPr>
            <w:tcW w:type="dxa" w:w="2349"/>
            <w:tcMar>
              <w:top w:type="dxa" w:w="60"/>
              <w:left w:type="dxa" w:w="80"/>
              <w:bottom w:type="dxa" w:w="60"/>
              <w:right w:type="dxa" w:w="80"/>
            </w:tcMar>
          </w:tcPr>
          <w:p>
            <w:r>
              <w:rPr>
                <w:b w:val="false"/>
                <w:bCs w:val="false"/>
                <w:sz w:val="18"/>
                <w:szCs w:val="18"/>
              </w:rPr>
              <w:t xml:space="preserve">&gt; 10.0s</w:t>
            </w:r>
          </w:p>
        </w:tc>
        <w:tc>
          <w:tcPr>
            <w:tcW w:type="dxa" w:w="3203"/>
            <w:tcMar>
              <w:top w:type="dxa" w:w="60"/>
              <w:left w:type="dxa" w:w="80"/>
              <w:bottom w:type="dxa" w:w="60"/>
              <w:right w:type="dxa" w:w="80"/>
            </w:tcMar>
          </w:tcPr>
          <w:p>
            <w:r>
              <w:rPr>
                <w:b w:val="false"/>
                <w:bCs w:val="false"/>
                <w:sz w:val="18"/>
                <w:szCs w:val="18"/>
              </w:rPr>
              <w:t xml:space="preserve">SWR-006(b) 우선</w:t>
            </w:r>
          </w:p>
        </w:tc>
        <w:tc>
          <w:tcPr>
            <w:tcW w:type="dxa" w:w="1495"/>
            <w:tcMar>
              <w:top w:type="dxa" w:w="60"/>
              <w:left w:type="dxa" w:w="80"/>
              <w:bottom w:type="dxa" w:w="60"/>
              <w:right w:type="dxa" w:w="80"/>
            </w:tcMar>
          </w:tcPr>
          <w:p>
            <w:r>
              <w:rPr>
                <w:b w:val="false"/>
                <w:bCs w:val="false"/>
                <w:sz w:val="18"/>
                <w:szCs w:val="18"/>
              </w:rPr>
              <w:t xml:space="preserve">False</w:t>
            </w:r>
          </w:p>
        </w:tc>
      </w:tr>
    </w:tbl>
    <w:p>
      <w:pPr>
        <w:spacing w:after="140"/>
      </w:pPr>
      <w:r>
        <w:rPr>
          <w:b w:val="false"/>
          <w:bCs w:val="false"/>
          <w:i w:val="false"/>
          <w:iCs w:val="false"/>
          <w:sz w:val="21"/>
          <w:szCs w:val="21"/>
        </w:rPr>
        <w:t xml:space="preserve">충돌 해결 규칙: riskActive=False가 다른 모든 조건보다 항상 먼저 평가되어(6.11절 알고리즘) override 판정 자체를 무의미하게 만든다(타이머가 이미 리셋되었으므로). elapsed 경계 10.0s는 "이하=override 성립"으로 확정(SWR-006 원문 문언).</w:t>
      </w:r>
    </w:p>
    <w:p>
      <w:pPr>
        <w:pStyle w:val="Heading2"/>
        <w:spacing w:after="100" w:before="200"/>
      </w:pPr>
      <w:r>
        <w:t xml:space="preserve">결정표 H — IU-0013 화재/과온/탑승 OR 판정</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883"/>
        <w:gridCol w:w="1883"/>
        <w:gridCol w:w="1883"/>
        <w:gridCol w:w="1465"/>
        <w:gridCol w:w="3349"/>
      </w:tblGrid>
      <w:tr>
        <w:trPr>
          <w:tblHeader/>
        </w:trPr>
        <w:tc>
          <w:tcPr>
            <w:tcW w:type="dxa" w:w="1883"/>
            <w:shd w:fill="D9D9D9" w:val="clear"/>
            <w:tcMar>
              <w:top w:type="dxa" w:w="60"/>
              <w:left w:type="dxa" w:w="80"/>
              <w:bottom w:type="dxa" w:w="60"/>
              <w:right w:type="dxa" w:w="80"/>
            </w:tcMar>
          </w:tcPr>
          <w:p>
            <w:r>
              <w:rPr>
                <w:b/>
                <w:bCs/>
                <w:sz w:val="18"/>
                <w:szCs w:val="18"/>
              </w:rPr>
              <w:t xml:space="preserve">fireField</w:t>
            </w:r>
          </w:p>
        </w:tc>
        <w:tc>
          <w:tcPr>
            <w:tcW w:type="dxa" w:w="1883"/>
            <w:shd w:fill="D9D9D9" w:val="clear"/>
            <w:tcMar>
              <w:top w:type="dxa" w:w="60"/>
              <w:left w:type="dxa" w:w="80"/>
              <w:bottom w:type="dxa" w:w="60"/>
              <w:right w:type="dxa" w:w="80"/>
            </w:tcMar>
          </w:tcPr>
          <w:p>
            <w:r>
              <w:rPr>
                <w:b/>
                <w:bCs/>
                <w:sz w:val="18"/>
                <w:szCs w:val="18"/>
              </w:rPr>
              <w:t xml:space="preserve">overtempField</w:t>
            </w:r>
          </w:p>
        </w:tc>
        <w:tc>
          <w:tcPr>
            <w:tcW w:type="dxa" w:w="1883"/>
            <w:shd w:fill="D9D9D9" w:val="clear"/>
            <w:tcMar>
              <w:top w:type="dxa" w:w="60"/>
              <w:left w:type="dxa" w:w="80"/>
              <w:bottom w:type="dxa" w:w="60"/>
              <w:right w:type="dxa" w:w="80"/>
            </w:tcMar>
          </w:tcPr>
          <w:p>
            <w:r>
              <w:rPr>
                <w:b/>
                <w:bCs/>
                <w:sz w:val="18"/>
                <w:szCs w:val="18"/>
              </w:rPr>
              <w:t xml:space="preserve">adultField</w:t>
            </w:r>
          </w:p>
        </w:tc>
        <w:tc>
          <w:tcPr>
            <w:tcW w:type="dxa" w:w="1465"/>
            <w:shd w:fill="D9D9D9" w:val="clear"/>
            <w:tcMar>
              <w:top w:type="dxa" w:w="60"/>
              <w:left w:type="dxa" w:w="80"/>
              <w:bottom w:type="dxa" w:w="60"/>
              <w:right w:type="dxa" w:w="80"/>
            </w:tcMar>
          </w:tcPr>
          <w:p>
            <w:r>
              <w:rPr>
                <w:b/>
                <w:bCs/>
                <w:sz w:val="18"/>
                <w:szCs w:val="18"/>
              </w:rPr>
              <w:t xml:space="preserve">triggered</w:t>
            </w:r>
          </w:p>
        </w:tc>
        <w:tc>
          <w:tcPr>
            <w:tcW w:type="dxa" w:w="3349"/>
            <w:shd w:fill="D9D9D9" w:val="clear"/>
            <w:tcMar>
              <w:top w:type="dxa" w:w="60"/>
              <w:left w:type="dxa" w:w="80"/>
              <w:bottom w:type="dxa" w:w="60"/>
              <w:right w:type="dxa" w:w="80"/>
            </w:tcMar>
          </w:tcPr>
          <w:p>
            <w:r>
              <w:rPr>
                <w:b/>
                <w:bCs/>
                <w:sz w:val="18"/>
                <w:szCs w:val="18"/>
              </w:rPr>
              <w:t xml:space="preserve">releaseCandidate</w:t>
            </w:r>
          </w:p>
        </w:tc>
      </w:tr>
      <w:tr>
        <w:tc>
          <w:tcPr>
            <w:tcW w:type="dxa" w:w="1883"/>
            <w:tcMar>
              <w:top w:type="dxa" w:w="60"/>
              <w:left w:type="dxa" w:w="80"/>
              <w:bottom w:type="dxa" w:w="60"/>
              <w:right w:type="dxa" w:w="80"/>
            </w:tcMar>
          </w:tcPr>
          <w:p>
            <w:r>
              <w:rPr>
                <w:b w:val="false"/>
                <w:bCs w:val="false"/>
                <w:sz w:val="18"/>
                <w:szCs w:val="18"/>
              </w:rPr>
              <w:t xml:space="preserve">True(valid)</w:t>
            </w:r>
          </w:p>
        </w:tc>
        <w:tc>
          <w:tcPr>
            <w:tcW w:type="dxa" w:w="1883"/>
            <w:tcMar>
              <w:top w:type="dxa" w:w="60"/>
              <w:left w:type="dxa" w:w="80"/>
              <w:bottom w:type="dxa" w:w="60"/>
              <w:right w:type="dxa" w:w="80"/>
            </w:tcMar>
          </w:tcPr>
          <w:p>
            <w:r>
              <w:rPr>
                <w:b w:val="false"/>
                <w:bCs w:val="false"/>
                <w:sz w:val="18"/>
                <w:szCs w:val="18"/>
              </w:rPr>
              <w:t xml:space="preserve">무관</w:t>
            </w:r>
          </w:p>
        </w:tc>
        <w:tc>
          <w:tcPr>
            <w:tcW w:type="dxa" w:w="1883"/>
            <w:tcMar>
              <w:top w:type="dxa" w:w="60"/>
              <w:left w:type="dxa" w:w="80"/>
              <w:bottom w:type="dxa" w:w="60"/>
              <w:right w:type="dxa" w:w="80"/>
            </w:tcMar>
          </w:tcPr>
          <w:p>
            <w:r>
              <w:rPr>
                <w:b w:val="false"/>
                <w:bCs w:val="false"/>
                <w:sz w:val="18"/>
                <w:szCs w:val="18"/>
              </w:rPr>
              <w:t xml:space="preserve">무관</w:t>
            </w:r>
          </w:p>
        </w:tc>
        <w:tc>
          <w:tcPr>
            <w:tcW w:type="dxa" w:w="1465"/>
            <w:tcMar>
              <w:top w:type="dxa" w:w="60"/>
              <w:left w:type="dxa" w:w="80"/>
              <w:bottom w:type="dxa" w:w="60"/>
              <w:right w:type="dxa" w:w="80"/>
            </w:tcMar>
          </w:tcPr>
          <w:p>
            <w:r>
              <w:rPr>
                <w:b w:val="false"/>
                <w:bCs w:val="false"/>
                <w:sz w:val="18"/>
                <w:szCs w:val="18"/>
              </w:rPr>
              <w:t xml:space="preserve">True</w:t>
            </w:r>
          </w:p>
        </w:tc>
        <w:tc>
          <w:tcPr>
            <w:tcW w:type="dxa" w:w="3349"/>
            <w:tcMar>
              <w:top w:type="dxa" w:w="60"/>
              <w:left w:type="dxa" w:w="80"/>
              <w:bottom w:type="dxa" w:w="60"/>
              <w:right w:type="dxa" w:w="80"/>
            </w:tcMar>
          </w:tcPr>
          <w:p>
            <w:r>
              <w:rPr>
                <w:b w:val="false"/>
                <w:bCs w:val="false"/>
                <w:sz w:val="18"/>
                <w:szCs w:val="18"/>
              </w:rPr>
              <w:t xml:space="preserve">CandidateCommand(BOTH,RELEASE,3,FORCED_RELEASE)</w:t>
            </w:r>
          </w:p>
        </w:tc>
      </w:tr>
      <w:tr>
        <w:tc>
          <w:tcPr>
            <w:tcW w:type="dxa" w:w="1883"/>
            <w:tcMar>
              <w:top w:type="dxa" w:w="60"/>
              <w:left w:type="dxa" w:w="80"/>
              <w:bottom w:type="dxa" w:w="60"/>
              <w:right w:type="dxa" w:w="80"/>
            </w:tcMar>
          </w:tcPr>
          <w:p>
            <w:r>
              <w:rPr>
                <w:b w:val="false"/>
                <w:bCs w:val="false"/>
                <w:sz w:val="18"/>
                <w:szCs w:val="18"/>
              </w:rPr>
              <w:t xml:space="preserve">무관</w:t>
            </w:r>
          </w:p>
        </w:tc>
        <w:tc>
          <w:tcPr>
            <w:tcW w:type="dxa" w:w="1883"/>
            <w:tcMar>
              <w:top w:type="dxa" w:w="60"/>
              <w:left w:type="dxa" w:w="80"/>
              <w:bottom w:type="dxa" w:w="60"/>
              <w:right w:type="dxa" w:w="80"/>
            </w:tcMar>
          </w:tcPr>
          <w:p>
            <w:r>
              <w:rPr>
                <w:b w:val="false"/>
                <w:bCs w:val="false"/>
                <w:sz w:val="18"/>
                <w:szCs w:val="18"/>
              </w:rPr>
              <w:t xml:space="preserve">True(valid)</w:t>
            </w:r>
          </w:p>
        </w:tc>
        <w:tc>
          <w:tcPr>
            <w:tcW w:type="dxa" w:w="1883"/>
            <w:tcMar>
              <w:top w:type="dxa" w:w="60"/>
              <w:left w:type="dxa" w:w="80"/>
              <w:bottom w:type="dxa" w:w="60"/>
              <w:right w:type="dxa" w:w="80"/>
            </w:tcMar>
          </w:tcPr>
          <w:p>
            <w:r>
              <w:rPr>
                <w:b w:val="false"/>
                <w:bCs w:val="false"/>
                <w:sz w:val="18"/>
                <w:szCs w:val="18"/>
              </w:rPr>
              <w:t xml:space="preserve">무관</w:t>
            </w:r>
          </w:p>
        </w:tc>
        <w:tc>
          <w:tcPr>
            <w:tcW w:type="dxa" w:w="1465"/>
            <w:tcMar>
              <w:top w:type="dxa" w:w="60"/>
              <w:left w:type="dxa" w:w="80"/>
              <w:bottom w:type="dxa" w:w="60"/>
              <w:right w:type="dxa" w:w="80"/>
            </w:tcMar>
          </w:tcPr>
          <w:p>
            <w:r>
              <w:rPr>
                <w:b w:val="false"/>
                <w:bCs w:val="false"/>
                <w:sz w:val="18"/>
                <w:szCs w:val="18"/>
              </w:rPr>
              <w:t xml:space="preserve">True</w:t>
            </w:r>
          </w:p>
        </w:tc>
        <w:tc>
          <w:tcPr>
            <w:tcW w:type="dxa" w:w="3349"/>
            <w:tcMar>
              <w:top w:type="dxa" w:w="60"/>
              <w:left w:type="dxa" w:w="80"/>
              <w:bottom w:type="dxa" w:w="60"/>
              <w:right w:type="dxa" w:w="80"/>
            </w:tcMar>
          </w:tcPr>
          <w:p>
            <w:r>
              <w:rPr>
                <w:b w:val="false"/>
                <w:bCs w:val="false"/>
                <w:sz w:val="18"/>
                <w:szCs w:val="18"/>
              </w:rPr>
              <w:t xml:space="preserve">상동</w:t>
            </w:r>
          </w:p>
        </w:tc>
      </w:tr>
      <w:tr>
        <w:tc>
          <w:tcPr>
            <w:tcW w:type="dxa" w:w="1883"/>
            <w:tcMar>
              <w:top w:type="dxa" w:w="60"/>
              <w:left w:type="dxa" w:w="80"/>
              <w:bottom w:type="dxa" w:w="60"/>
              <w:right w:type="dxa" w:w="80"/>
            </w:tcMar>
          </w:tcPr>
          <w:p>
            <w:r>
              <w:rPr>
                <w:b w:val="false"/>
                <w:bCs w:val="false"/>
                <w:sz w:val="18"/>
                <w:szCs w:val="18"/>
              </w:rPr>
              <w:t xml:space="preserve">무관</w:t>
            </w:r>
          </w:p>
        </w:tc>
        <w:tc>
          <w:tcPr>
            <w:tcW w:type="dxa" w:w="1883"/>
            <w:tcMar>
              <w:top w:type="dxa" w:w="60"/>
              <w:left w:type="dxa" w:w="80"/>
              <w:bottom w:type="dxa" w:w="60"/>
              <w:right w:type="dxa" w:w="80"/>
            </w:tcMar>
          </w:tcPr>
          <w:p>
            <w:r>
              <w:rPr>
                <w:b w:val="false"/>
                <w:bCs w:val="false"/>
                <w:sz w:val="18"/>
                <w:szCs w:val="18"/>
              </w:rPr>
              <w:t xml:space="preserve">무관</w:t>
            </w:r>
          </w:p>
        </w:tc>
        <w:tc>
          <w:tcPr>
            <w:tcW w:type="dxa" w:w="1883"/>
            <w:tcMar>
              <w:top w:type="dxa" w:w="60"/>
              <w:left w:type="dxa" w:w="80"/>
              <w:bottom w:type="dxa" w:w="60"/>
              <w:right w:type="dxa" w:w="80"/>
            </w:tcMar>
          </w:tcPr>
          <w:p>
            <w:r>
              <w:rPr>
                <w:b w:val="false"/>
                <w:bCs w:val="false"/>
                <w:sz w:val="18"/>
                <w:szCs w:val="18"/>
              </w:rPr>
              <w:t xml:space="preserve">True(valid)</w:t>
            </w:r>
          </w:p>
        </w:tc>
        <w:tc>
          <w:tcPr>
            <w:tcW w:type="dxa" w:w="1465"/>
            <w:tcMar>
              <w:top w:type="dxa" w:w="60"/>
              <w:left w:type="dxa" w:w="80"/>
              <w:bottom w:type="dxa" w:w="60"/>
              <w:right w:type="dxa" w:w="80"/>
            </w:tcMar>
          </w:tcPr>
          <w:p>
            <w:r>
              <w:rPr>
                <w:b w:val="false"/>
                <w:bCs w:val="false"/>
                <w:sz w:val="18"/>
                <w:szCs w:val="18"/>
              </w:rPr>
              <w:t xml:space="preserve">True</w:t>
            </w:r>
          </w:p>
        </w:tc>
        <w:tc>
          <w:tcPr>
            <w:tcW w:type="dxa" w:w="3349"/>
            <w:tcMar>
              <w:top w:type="dxa" w:w="60"/>
              <w:left w:type="dxa" w:w="80"/>
              <w:bottom w:type="dxa" w:w="60"/>
              <w:right w:type="dxa" w:w="80"/>
            </w:tcMar>
          </w:tcPr>
          <w:p>
            <w:r>
              <w:rPr>
                <w:b w:val="false"/>
                <w:bCs w:val="false"/>
                <w:sz w:val="18"/>
                <w:szCs w:val="18"/>
              </w:rPr>
              <w:t xml:space="preserve">상동</w:t>
            </w:r>
          </w:p>
        </w:tc>
      </w:tr>
      <w:tr>
        <w:tc>
          <w:tcPr>
            <w:tcW w:type="dxa" w:w="1883"/>
            <w:tcMar>
              <w:top w:type="dxa" w:w="60"/>
              <w:left w:type="dxa" w:w="80"/>
              <w:bottom w:type="dxa" w:w="60"/>
              <w:right w:type="dxa" w:w="80"/>
            </w:tcMar>
          </w:tcPr>
          <w:p>
            <w:r>
              <w:rPr>
                <w:b w:val="false"/>
                <w:bCs w:val="false"/>
                <w:sz w:val="18"/>
                <w:szCs w:val="18"/>
              </w:rPr>
              <w:t xml:space="preserve">False/invalid</w:t>
            </w:r>
          </w:p>
        </w:tc>
        <w:tc>
          <w:tcPr>
            <w:tcW w:type="dxa" w:w="1883"/>
            <w:tcMar>
              <w:top w:type="dxa" w:w="60"/>
              <w:left w:type="dxa" w:w="80"/>
              <w:bottom w:type="dxa" w:w="60"/>
              <w:right w:type="dxa" w:w="80"/>
            </w:tcMar>
          </w:tcPr>
          <w:p>
            <w:r>
              <w:rPr>
                <w:b w:val="false"/>
                <w:bCs w:val="false"/>
                <w:sz w:val="18"/>
                <w:szCs w:val="18"/>
              </w:rPr>
              <w:t xml:space="preserve">False/invalid</w:t>
            </w:r>
          </w:p>
        </w:tc>
        <w:tc>
          <w:tcPr>
            <w:tcW w:type="dxa" w:w="1883"/>
            <w:tcMar>
              <w:top w:type="dxa" w:w="60"/>
              <w:left w:type="dxa" w:w="80"/>
              <w:bottom w:type="dxa" w:w="60"/>
              <w:right w:type="dxa" w:w="80"/>
            </w:tcMar>
          </w:tcPr>
          <w:p>
            <w:r>
              <w:rPr>
                <w:b w:val="false"/>
                <w:bCs w:val="false"/>
                <w:sz w:val="18"/>
                <w:szCs w:val="18"/>
              </w:rPr>
              <w:t xml:space="preserve">False/invalid</w:t>
            </w:r>
          </w:p>
        </w:tc>
        <w:tc>
          <w:tcPr>
            <w:tcW w:type="dxa" w:w="1465"/>
            <w:tcMar>
              <w:top w:type="dxa" w:w="60"/>
              <w:left w:type="dxa" w:w="80"/>
              <w:bottom w:type="dxa" w:w="60"/>
              <w:right w:type="dxa" w:w="80"/>
            </w:tcMar>
          </w:tcPr>
          <w:p>
            <w:r>
              <w:rPr>
                <w:b w:val="false"/>
                <w:bCs w:val="false"/>
                <w:sz w:val="18"/>
                <w:szCs w:val="18"/>
              </w:rPr>
              <w:t xml:space="preserve">False</w:t>
            </w:r>
          </w:p>
        </w:tc>
        <w:tc>
          <w:tcPr>
            <w:tcW w:type="dxa" w:w="3349"/>
            <w:tcMar>
              <w:top w:type="dxa" w:w="60"/>
              <w:left w:type="dxa" w:w="80"/>
              <w:bottom w:type="dxa" w:w="60"/>
              <w:right w:type="dxa" w:w="80"/>
            </w:tcMar>
          </w:tcPr>
          <w:p>
            <w:r>
              <w:rPr>
                <w:b w:val="false"/>
                <w:bCs w:val="false"/>
                <w:sz w:val="18"/>
                <w:szCs w:val="18"/>
              </w:rPr>
              <w:t xml:space="preserve">None</w:t>
            </w:r>
          </w:p>
        </w:tc>
      </w:tr>
    </w:tbl>
    <w:p>
      <w:pPr>
        <w:spacing w:after="140"/>
      </w:pPr>
      <w:r>
        <w:rPr>
          <w:b w:val="false"/>
          <w:bCs w:val="false"/>
          <w:i w:val="false"/>
          <w:iCs w:val="false"/>
          <w:sz w:val="21"/>
          <w:szCs w:val="21"/>
        </w:rPr>
        <w:t xml:space="preserve">충돌 해결 규칙: 3개 필드는 OR로 결합되며 상호 우선순위가 없다(대칭). 복수 TRUE 시 triggeredReasonCodes에 모두 나열되어 "어느 조건이 우선"이라는 질문 자체가 발생하지 않는다(SWR-017b).</w:t>
      </w:r>
    </w:p>
    <w:p>
      <w:pPr>
        <w:pStyle w:val="Heading2"/>
        <w:spacing w:after="100" w:before="200"/>
      </w:pPr>
      <w:r>
        <w:t xml:space="preserve">결정표 I — IU-0005 문(door)별 후보 선택</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511"/>
        <w:gridCol w:w="2721"/>
        <w:gridCol w:w="2093"/>
        <w:gridCol w:w="3139"/>
      </w:tblGrid>
      <w:tr>
        <w:trPr>
          <w:tblHeader/>
        </w:trPr>
        <w:tc>
          <w:tcPr>
            <w:tcW w:type="dxa" w:w="2511"/>
            <w:shd w:fill="D9D9D9" w:val="clear"/>
            <w:tcMar>
              <w:top w:type="dxa" w:w="60"/>
              <w:left w:type="dxa" w:w="80"/>
              <w:bottom w:type="dxa" w:w="60"/>
              <w:right w:type="dxa" w:w="80"/>
            </w:tcMar>
          </w:tcPr>
          <w:p>
            <w:r>
              <w:rPr>
                <w:b/>
                <w:bCs/>
                <w:sz w:val="18"/>
                <w:szCs w:val="18"/>
              </w:rPr>
              <w:t xml:space="preserve">게이트(FAULT/inputInvalid)</w:t>
            </w:r>
          </w:p>
        </w:tc>
        <w:tc>
          <w:tcPr>
            <w:tcW w:type="dxa" w:w="2721"/>
            <w:shd w:fill="D9D9D9" w:val="clear"/>
            <w:tcMar>
              <w:top w:type="dxa" w:w="60"/>
              <w:left w:type="dxa" w:w="80"/>
              <w:bottom w:type="dxa" w:w="60"/>
              <w:right w:type="dxa" w:w="80"/>
            </w:tcMar>
          </w:tcPr>
          <w:p>
            <w:r>
              <w:rPr>
                <w:b/>
                <w:bCs/>
                <w:sz w:val="18"/>
                <w:szCs w:val="18"/>
              </w:rPr>
              <w:t xml:space="preserve">해당 문에 적용 가능한 후보</w:t>
            </w:r>
          </w:p>
        </w:tc>
        <w:tc>
          <w:tcPr>
            <w:tcW w:type="dxa" w:w="2093"/>
            <w:shd w:fill="D9D9D9" w:val="clear"/>
            <w:tcMar>
              <w:top w:type="dxa" w:w="60"/>
              <w:left w:type="dxa" w:w="80"/>
              <w:bottom w:type="dxa" w:w="60"/>
              <w:right w:type="dxa" w:w="80"/>
            </w:tcMar>
          </w:tcPr>
          <w:p>
            <w:r>
              <w:rPr>
                <w:b/>
                <w:bCs/>
                <w:sz w:val="18"/>
                <w:szCs w:val="18"/>
              </w:rPr>
              <w:t xml:space="preserve">최소 priority 후보 수</w:t>
            </w:r>
          </w:p>
        </w:tc>
        <w:tc>
          <w:tcPr>
            <w:tcW w:type="dxa" w:w="3139"/>
            <w:shd w:fill="D9D9D9" w:val="clear"/>
            <w:tcMar>
              <w:top w:type="dxa" w:w="60"/>
              <w:left w:type="dxa" w:w="80"/>
              <w:bottom w:type="dxa" w:w="60"/>
              <w:right w:type="dxa" w:w="80"/>
            </w:tcMar>
          </w:tcPr>
          <w:p>
            <w:r>
              <w:rPr>
                <w:b/>
                <w:bCs/>
                <w:sz w:val="18"/>
                <w:szCs w:val="18"/>
              </w:rPr>
              <w:t xml:space="preserve">결과</w:t>
            </w:r>
          </w:p>
        </w:tc>
      </w:tr>
      <w:tr>
        <w:tc>
          <w:tcPr>
            <w:tcW w:type="dxa" w:w="2511"/>
            <w:tcMar>
              <w:top w:type="dxa" w:w="60"/>
              <w:left w:type="dxa" w:w="80"/>
              <w:bottom w:type="dxa" w:w="60"/>
              <w:right w:type="dxa" w:w="80"/>
            </w:tcMar>
          </w:tcPr>
          <w:p>
            <w:r>
              <w:rPr>
                <w:b w:val="false"/>
                <w:bCs w:val="false"/>
                <w:sz w:val="18"/>
                <w:szCs w:val="18"/>
              </w:rPr>
              <w:t xml:space="preserve">차단(FAULT 또는 inputInvalid)</w:t>
            </w:r>
          </w:p>
        </w:tc>
        <w:tc>
          <w:tcPr>
            <w:tcW w:type="dxa" w:w="2721"/>
            <w:tcMar>
              <w:top w:type="dxa" w:w="60"/>
              <w:left w:type="dxa" w:w="80"/>
              <w:bottom w:type="dxa" w:w="60"/>
              <w:right w:type="dxa" w:w="80"/>
            </w:tcMar>
          </w:tcPr>
          <w:p>
            <w:r>
              <w:rPr>
                <w:b w:val="false"/>
                <w:bCs w:val="false"/>
                <w:sz w:val="18"/>
                <w:szCs w:val="18"/>
              </w:rPr>
              <w:t xml:space="preserve">무관</w:t>
            </w:r>
          </w:p>
        </w:tc>
        <w:tc>
          <w:tcPr>
            <w:tcW w:type="dxa" w:w="2093"/>
            <w:tcMar>
              <w:top w:type="dxa" w:w="60"/>
              <w:left w:type="dxa" w:w="80"/>
              <w:bottom w:type="dxa" w:w="60"/>
              <w:right w:type="dxa" w:w="80"/>
            </w:tcMar>
          </w:tcPr>
          <w:p>
            <w:r>
              <w:rPr>
                <w:b w:val="false"/>
                <w:bCs w:val="false"/>
                <w:sz w:val="18"/>
                <w:szCs w:val="18"/>
              </w:rPr>
              <w:t xml:space="preserve">무관</w:t>
            </w:r>
          </w:p>
        </w:tc>
        <w:tc>
          <w:tcPr>
            <w:tcW w:type="dxa" w:w="3139"/>
            <w:tcMar>
              <w:top w:type="dxa" w:w="60"/>
              <w:left w:type="dxa" w:w="80"/>
              <w:bottom w:type="dxa" w:w="60"/>
              <w:right w:type="dxa" w:w="80"/>
            </w:tcMar>
          </w:tcPr>
          <w:p>
            <w:r>
              <w:rPr>
                <w:b w:val="false"/>
                <w:bCs w:val="false"/>
                <w:sz w:val="18"/>
                <w:szCs w:val="18"/>
              </w:rPr>
              <w:t xml:space="preserve">NO_CHANGE, reasonCode=None, blocked=True(최우선)</w:t>
            </w:r>
          </w:p>
        </w:tc>
      </w:tr>
      <w:tr>
        <w:tc>
          <w:tcPr>
            <w:tcW w:type="dxa" w:w="2511"/>
            <w:tcMar>
              <w:top w:type="dxa" w:w="60"/>
              <w:left w:type="dxa" w:w="80"/>
              <w:bottom w:type="dxa" w:w="60"/>
              <w:right w:type="dxa" w:w="80"/>
            </w:tcMar>
          </w:tcPr>
          <w:p>
            <w:r>
              <w:rPr>
                <w:b w:val="false"/>
                <w:bCs w:val="false"/>
                <w:sz w:val="18"/>
                <w:szCs w:val="18"/>
              </w:rPr>
              <w:t xml:space="preserve">통과</w:t>
            </w:r>
          </w:p>
        </w:tc>
        <w:tc>
          <w:tcPr>
            <w:tcW w:type="dxa" w:w="2721"/>
            <w:tcMar>
              <w:top w:type="dxa" w:w="60"/>
              <w:left w:type="dxa" w:w="80"/>
              <w:bottom w:type="dxa" w:w="60"/>
              <w:right w:type="dxa" w:w="80"/>
            </w:tcMar>
          </w:tcPr>
          <w:p>
            <w:r>
              <w:rPr>
                <w:b w:val="false"/>
                <w:bCs w:val="false"/>
                <w:sz w:val="18"/>
                <w:szCs w:val="18"/>
              </w:rPr>
              <w:t xml:space="preserve">없음</w:t>
            </w:r>
          </w:p>
        </w:tc>
        <w:tc>
          <w:tcPr>
            <w:tcW w:type="dxa" w:w="2093"/>
            <w:tcMar>
              <w:top w:type="dxa" w:w="60"/>
              <w:left w:type="dxa" w:w="80"/>
              <w:bottom w:type="dxa" w:w="60"/>
              <w:right w:type="dxa" w:w="80"/>
            </w:tcMar>
          </w:tcPr>
          <w:p>
            <w:r>
              <w:rPr>
                <w:b w:val="false"/>
                <w:bCs w:val="false"/>
                <w:sz w:val="18"/>
                <w:szCs w:val="18"/>
              </w:rPr>
              <w:t xml:space="preserve">-</w:t>
            </w:r>
          </w:p>
        </w:tc>
        <w:tc>
          <w:tcPr>
            <w:tcW w:type="dxa" w:w="3139"/>
            <w:tcMar>
              <w:top w:type="dxa" w:w="60"/>
              <w:left w:type="dxa" w:w="80"/>
              <w:bottom w:type="dxa" w:w="60"/>
              <w:right w:type="dxa" w:w="80"/>
            </w:tcMar>
          </w:tcPr>
          <w:p>
            <w:r>
              <w:rPr>
                <w:b w:val="false"/>
                <w:bCs w:val="false"/>
                <w:sz w:val="18"/>
                <w:szCs w:val="18"/>
              </w:rPr>
              <w:t xml:space="preserve">NO_CHANGE, reasonCode=None</w:t>
            </w:r>
          </w:p>
        </w:tc>
      </w:tr>
      <w:tr>
        <w:tc>
          <w:tcPr>
            <w:tcW w:type="dxa" w:w="2511"/>
            <w:tcMar>
              <w:top w:type="dxa" w:w="60"/>
              <w:left w:type="dxa" w:w="80"/>
              <w:bottom w:type="dxa" w:w="60"/>
              <w:right w:type="dxa" w:w="80"/>
            </w:tcMar>
          </w:tcPr>
          <w:p>
            <w:r>
              <w:rPr>
                <w:b w:val="false"/>
                <w:bCs w:val="false"/>
                <w:sz w:val="18"/>
                <w:szCs w:val="18"/>
              </w:rPr>
              <w:t xml:space="preserve">통과</w:t>
            </w:r>
          </w:p>
        </w:tc>
        <w:tc>
          <w:tcPr>
            <w:tcW w:type="dxa" w:w="2721"/>
            <w:tcMar>
              <w:top w:type="dxa" w:w="60"/>
              <w:left w:type="dxa" w:w="80"/>
              <w:bottom w:type="dxa" w:w="60"/>
              <w:right w:type="dxa" w:w="80"/>
            </w:tcMar>
          </w:tcPr>
          <w:p>
            <w:r>
              <w:rPr>
                <w:b w:val="false"/>
                <w:bCs w:val="false"/>
                <w:sz w:val="18"/>
                <w:szCs w:val="18"/>
              </w:rPr>
              <w:t xml:space="preserve">있음</w:t>
            </w:r>
          </w:p>
        </w:tc>
        <w:tc>
          <w:tcPr>
            <w:tcW w:type="dxa" w:w="2093"/>
            <w:tcMar>
              <w:top w:type="dxa" w:w="60"/>
              <w:left w:type="dxa" w:w="80"/>
              <w:bottom w:type="dxa" w:w="60"/>
              <w:right w:type="dxa" w:w="80"/>
            </w:tcMar>
          </w:tcPr>
          <w:p>
            <w:r>
              <w:rPr>
                <w:b w:val="false"/>
                <w:bCs w:val="false"/>
                <w:sz w:val="18"/>
                <w:szCs w:val="18"/>
              </w:rPr>
              <w:t xml:space="preserve">정확히 1개</w:t>
            </w:r>
          </w:p>
        </w:tc>
        <w:tc>
          <w:tcPr>
            <w:tcW w:type="dxa" w:w="3139"/>
            <w:tcMar>
              <w:top w:type="dxa" w:w="60"/>
              <w:left w:type="dxa" w:w="80"/>
              <w:bottom w:type="dxa" w:w="60"/>
              <w:right w:type="dxa" w:w="80"/>
            </w:tcMar>
          </w:tcPr>
          <w:p>
            <w:r>
              <w:rPr>
                <w:b w:val="false"/>
                <w:bCs w:val="false"/>
                <w:sz w:val="18"/>
                <w:szCs w:val="18"/>
              </w:rPr>
              <w:t xml:space="preserve">command=candidate.command, reasonCode=candidate.reasonCode</w:t>
            </w:r>
          </w:p>
        </w:tc>
      </w:tr>
      <w:tr>
        <w:tc>
          <w:tcPr>
            <w:tcW w:type="dxa" w:w="2511"/>
            <w:tcMar>
              <w:top w:type="dxa" w:w="60"/>
              <w:left w:type="dxa" w:w="80"/>
              <w:bottom w:type="dxa" w:w="60"/>
              <w:right w:type="dxa" w:w="80"/>
            </w:tcMar>
          </w:tcPr>
          <w:p>
            <w:r>
              <w:rPr>
                <w:b w:val="false"/>
                <w:bCs w:val="false"/>
                <w:sz w:val="18"/>
                <w:szCs w:val="18"/>
              </w:rPr>
              <w:t xml:space="preserve">통과</w:t>
            </w:r>
          </w:p>
        </w:tc>
        <w:tc>
          <w:tcPr>
            <w:tcW w:type="dxa" w:w="2721"/>
            <w:tcMar>
              <w:top w:type="dxa" w:w="60"/>
              <w:left w:type="dxa" w:w="80"/>
              <w:bottom w:type="dxa" w:w="60"/>
              <w:right w:type="dxa" w:w="80"/>
            </w:tcMar>
          </w:tcPr>
          <w:p>
            <w:r>
              <w:rPr>
                <w:b w:val="false"/>
                <w:bCs w:val="false"/>
                <w:sz w:val="18"/>
                <w:szCs w:val="18"/>
              </w:rPr>
              <w:t xml:space="preserve">있음(2개 이상 동일 최소 priority)</w:t>
            </w:r>
          </w:p>
        </w:tc>
        <w:tc>
          <w:tcPr>
            <w:tcW w:type="dxa" w:w="2093"/>
            <w:tcMar>
              <w:top w:type="dxa" w:w="60"/>
              <w:left w:type="dxa" w:w="80"/>
              <w:bottom w:type="dxa" w:w="60"/>
              <w:right w:type="dxa" w:w="80"/>
            </w:tcMar>
          </w:tcPr>
          <w:p>
            <w:r>
              <w:rPr>
                <w:b w:val="false"/>
                <w:bCs w:val="false"/>
                <w:sz w:val="18"/>
                <w:szCs w:val="18"/>
              </w:rPr>
              <w:t xml:space="preserve">2개 이상</w:t>
            </w:r>
          </w:p>
        </w:tc>
        <w:tc>
          <w:tcPr>
            <w:tcW w:type="dxa" w:w="3139"/>
            <w:tcMar>
              <w:top w:type="dxa" w:w="60"/>
              <w:left w:type="dxa" w:w="80"/>
              <w:bottom w:type="dxa" w:w="60"/>
              <w:right w:type="dxa" w:w="80"/>
            </w:tcMar>
          </w:tcPr>
          <w:p>
            <w:r>
              <w:rPr>
                <w:b w:val="false"/>
                <w:bCs w:val="false"/>
                <w:sz w:val="18"/>
                <w:szCs w:val="18"/>
              </w:rPr>
              <w:t xml:space="preserve">ValueError(설계상 발생 불가 — 방어적 예외, IU-0009가 FAULT로 강제)</w:t>
            </w:r>
          </w:p>
        </w:tc>
      </w:tr>
    </w:tbl>
    <w:p>
      <w:pPr>
        <w:spacing w:after="140"/>
      </w:pPr>
      <w:r>
        <w:rPr>
          <w:b w:val="false"/>
          <w:bCs w:val="false"/>
          <w:i w:val="false"/>
          <w:iCs w:val="false"/>
          <w:sz w:val="21"/>
          <w:szCs w:val="21"/>
        </w:rPr>
        <w:t xml:space="preserve">충돌 해결 규칙(총괄): (1) state==FAULT가 항상 최우선. (2) inputValid==False가 그 다음. (3) 문별로 candidateCommands 중 priority 값이 가장 작은(1=충돌 &gt; 2=접근위험 &gt; 3=화재 등) 후보가 선택된다 — 이 순서는 ENG-SWE1-001 3장 "우선순위 관계"를 그대로 구현한다. (4) 동일 문에 동일 최소 priority가 2개 이상이면 설계상 발생 불가한 내부 불변조건 위반으로 간주해 예외를 발생시킨다(임의로 "먼저 온 것이 이긴다" 등의 암묵적 규칙을 두지 않는다 — design-schema.md 원칙).</w:t>
      </w:r>
    </w:p>
    <w:p>
      <w:pPr>
        <w:pStyle w:val="Heading2"/>
        <w:spacing w:after="100" w:before="200"/>
      </w:pPr>
      <w:r>
        <w:t xml:space="preserve">결정표 J — IU-0009 candidateCommands 조립(override 반영)</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302"/>
        <w:gridCol w:w="3558"/>
        <w:gridCol w:w="4605"/>
      </w:tblGrid>
      <w:tr>
        <w:trPr>
          <w:tblHeader/>
        </w:trPr>
        <w:tc>
          <w:tcPr>
            <w:tcW w:type="dxa" w:w="2302"/>
            <w:shd w:fill="D9D9D9" w:val="clear"/>
            <w:tcMar>
              <w:top w:type="dxa" w:w="60"/>
              <w:left w:type="dxa" w:w="80"/>
              <w:bottom w:type="dxa" w:w="60"/>
              <w:right w:type="dxa" w:w="80"/>
            </w:tcMar>
          </w:tcPr>
          <w:p>
            <w:r>
              <w:rPr>
                <w:b/>
                <w:bCs/>
                <w:sz w:val="18"/>
                <w:szCs w:val="18"/>
              </w:rPr>
              <w:t xml:space="preserve">컴포넌트</w:t>
            </w:r>
          </w:p>
        </w:tc>
        <w:tc>
          <w:tcPr>
            <w:tcW w:type="dxa" w:w="3558"/>
            <w:shd w:fill="D9D9D9" w:val="clear"/>
            <w:tcMar>
              <w:top w:type="dxa" w:w="60"/>
              <w:left w:type="dxa" w:w="80"/>
              <w:bottom w:type="dxa" w:w="60"/>
              <w:right w:type="dxa" w:w="80"/>
            </w:tcMar>
          </w:tcPr>
          <w:p>
            <w:r>
              <w:rPr>
                <w:b/>
                <w:bCs/>
                <w:sz w:val="18"/>
                <w:szCs w:val="18"/>
              </w:rPr>
              <w:t xml:space="preserve">조건</w:t>
            </w:r>
          </w:p>
        </w:tc>
        <w:tc>
          <w:tcPr>
            <w:tcW w:type="dxa" w:w="4605"/>
            <w:shd w:fill="D9D9D9" w:val="clear"/>
            <w:tcMar>
              <w:top w:type="dxa" w:w="60"/>
              <w:left w:type="dxa" w:w="80"/>
              <w:bottom w:type="dxa" w:w="60"/>
              <w:right w:type="dxa" w:w="80"/>
            </w:tcMar>
          </w:tcPr>
          <w:p>
            <w:r>
              <w:rPr>
                <w:b/>
                <w:bCs/>
                <w:sz w:val="18"/>
                <w:szCs w:val="18"/>
              </w:rPr>
              <w:t xml:space="preserve">candidateCommands 포함 여부</w:t>
            </w:r>
          </w:p>
        </w:tc>
      </w:tr>
      <w:tr>
        <w:tc>
          <w:tcPr>
            <w:tcW w:type="dxa" w:w="2302"/>
            <w:tcMar>
              <w:top w:type="dxa" w:w="60"/>
              <w:left w:type="dxa" w:w="80"/>
              <w:bottom w:type="dxa" w:w="60"/>
              <w:right w:type="dxa" w:w="80"/>
            </w:tcMar>
          </w:tcPr>
          <w:p>
            <w:r>
              <w:rPr>
                <w:b w:val="false"/>
                <w:bCs w:val="false"/>
                <w:sz w:val="18"/>
                <w:szCs w:val="18"/>
              </w:rPr>
              <w:t xml:space="preserve">IU-0010(충돌)</w:t>
            </w:r>
          </w:p>
        </w:tc>
        <w:tc>
          <w:tcPr>
            <w:tcW w:type="dxa" w:w="3558"/>
            <w:tcMar>
              <w:top w:type="dxa" w:w="60"/>
              <w:left w:type="dxa" w:w="80"/>
              <w:bottom w:type="dxa" w:w="60"/>
              <w:right w:type="dxa" w:w="80"/>
            </w:tcMar>
          </w:tcPr>
          <w:p>
            <w:r>
              <w:rPr>
                <w:b w:val="false"/>
                <w:bCs w:val="false"/>
                <w:sz w:val="18"/>
                <w:szCs w:val="18"/>
              </w:rPr>
              <w:t xml:space="preserve">releaseCandidate is not None(status=CONFIRMED)</w:t>
            </w:r>
          </w:p>
        </w:tc>
        <w:tc>
          <w:tcPr>
            <w:tcW w:type="dxa" w:w="4605"/>
            <w:tcMar>
              <w:top w:type="dxa" w:w="60"/>
              <w:left w:type="dxa" w:w="80"/>
              <w:bottom w:type="dxa" w:w="60"/>
              <w:right w:type="dxa" w:w="80"/>
            </w:tcMar>
          </w:tcPr>
          <w:p>
            <w:r>
              <w:rPr>
                <w:b w:val="false"/>
                <w:bCs w:val="false"/>
                <w:sz w:val="18"/>
                <w:szCs w:val="18"/>
              </w:rPr>
              <w:t xml:space="preserve">항상 포함</w:t>
            </w:r>
          </w:p>
        </w:tc>
      </w:tr>
      <w:tr>
        <w:tc>
          <w:tcPr>
            <w:tcW w:type="dxa" w:w="2302"/>
            <w:tcMar>
              <w:top w:type="dxa" w:w="60"/>
              <w:left w:type="dxa" w:w="80"/>
              <w:bottom w:type="dxa" w:w="60"/>
              <w:right w:type="dxa" w:w="80"/>
            </w:tcMar>
          </w:tcPr>
          <w:p>
            <w:r>
              <w:rPr>
                <w:b w:val="false"/>
                <w:bCs w:val="false"/>
                <w:sz w:val="18"/>
                <w:szCs w:val="18"/>
              </w:rPr>
              <w:t xml:space="preserve">IU-0011(좌측 접근위험)</w:t>
            </w:r>
          </w:p>
        </w:tc>
        <w:tc>
          <w:tcPr>
            <w:tcW w:type="dxa" w:w="3558"/>
            <w:tcMar>
              <w:top w:type="dxa" w:w="60"/>
              <w:left w:type="dxa" w:w="80"/>
              <w:bottom w:type="dxa" w:w="60"/>
              <w:right w:type="dxa" w:w="80"/>
            </w:tcMar>
          </w:tcPr>
          <w:p>
            <w:r>
              <w:rPr>
                <w:b w:val="false"/>
                <w:bCs w:val="false"/>
                <w:sz w:val="18"/>
                <w:szCs w:val="18"/>
              </w:rPr>
              <w:t xml:space="preserve">leftSuppressCandidate is not None</w:t>
            </w:r>
          </w:p>
        </w:tc>
        <w:tc>
          <w:tcPr>
            <w:tcW w:type="dxa" w:w="4605"/>
            <w:tcMar>
              <w:top w:type="dxa" w:w="60"/>
              <w:left w:type="dxa" w:w="80"/>
              <w:bottom w:type="dxa" w:w="60"/>
              <w:right w:type="dxa" w:w="80"/>
            </w:tcMar>
          </w:tcPr>
          <w:p>
            <w:r>
              <w:rPr>
                <w:b w:val="false"/>
                <w:bCs w:val="false"/>
                <w:sz w:val="18"/>
                <w:szCs w:val="18"/>
              </w:rPr>
              <w:t xml:space="preserve">overrideDecision.leftOverrideActive=False일 때만 포함(True면 철회)</w:t>
            </w:r>
          </w:p>
        </w:tc>
      </w:tr>
      <w:tr>
        <w:tc>
          <w:tcPr>
            <w:tcW w:type="dxa" w:w="2302"/>
            <w:tcMar>
              <w:top w:type="dxa" w:w="60"/>
              <w:left w:type="dxa" w:w="80"/>
              <w:bottom w:type="dxa" w:w="60"/>
              <w:right w:type="dxa" w:w="80"/>
            </w:tcMar>
          </w:tcPr>
          <w:p>
            <w:r>
              <w:rPr>
                <w:b w:val="false"/>
                <w:bCs w:val="false"/>
                <w:sz w:val="18"/>
                <w:szCs w:val="18"/>
              </w:rPr>
              <w:t xml:space="preserve">IU-0011(우측 접근위험)</w:t>
            </w:r>
          </w:p>
        </w:tc>
        <w:tc>
          <w:tcPr>
            <w:tcW w:type="dxa" w:w="3558"/>
            <w:tcMar>
              <w:top w:type="dxa" w:w="60"/>
              <w:left w:type="dxa" w:w="80"/>
              <w:bottom w:type="dxa" w:w="60"/>
              <w:right w:type="dxa" w:w="80"/>
            </w:tcMar>
          </w:tcPr>
          <w:p>
            <w:r>
              <w:rPr>
                <w:b w:val="false"/>
                <w:bCs w:val="false"/>
                <w:sz w:val="18"/>
                <w:szCs w:val="18"/>
              </w:rPr>
              <w:t xml:space="preserve">rightSuppressCandidate is not None</w:t>
            </w:r>
          </w:p>
        </w:tc>
        <w:tc>
          <w:tcPr>
            <w:tcW w:type="dxa" w:w="4605"/>
            <w:tcMar>
              <w:top w:type="dxa" w:w="60"/>
              <w:left w:type="dxa" w:w="80"/>
              <w:bottom w:type="dxa" w:w="60"/>
              <w:right w:type="dxa" w:w="80"/>
            </w:tcMar>
          </w:tcPr>
          <w:p>
            <w:r>
              <w:rPr>
                <w:b w:val="false"/>
                <w:bCs w:val="false"/>
                <w:sz w:val="18"/>
                <w:szCs w:val="18"/>
              </w:rPr>
              <w:t xml:space="preserve">대칭(rightOverrideActive=False일 때만 포함)</w:t>
            </w:r>
          </w:p>
        </w:tc>
      </w:tr>
      <w:tr>
        <w:tc>
          <w:tcPr>
            <w:tcW w:type="dxa" w:w="2302"/>
            <w:tcMar>
              <w:top w:type="dxa" w:w="60"/>
              <w:left w:type="dxa" w:w="80"/>
              <w:bottom w:type="dxa" w:w="60"/>
              <w:right w:type="dxa" w:w="80"/>
            </w:tcMar>
          </w:tcPr>
          <w:p>
            <w:r>
              <w:rPr>
                <w:b w:val="false"/>
                <w:bCs w:val="false"/>
                <w:sz w:val="18"/>
                <w:szCs w:val="18"/>
              </w:rPr>
              <w:t xml:space="preserve">IU-0013(화재 등)</w:t>
            </w:r>
          </w:p>
        </w:tc>
        <w:tc>
          <w:tcPr>
            <w:tcW w:type="dxa" w:w="3558"/>
            <w:tcMar>
              <w:top w:type="dxa" w:w="60"/>
              <w:left w:type="dxa" w:w="80"/>
              <w:bottom w:type="dxa" w:w="60"/>
              <w:right w:type="dxa" w:w="80"/>
            </w:tcMar>
          </w:tcPr>
          <w:p>
            <w:r>
              <w:rPr>
                <w:b w:val="false"/>
                <w:bCs w:val="false"/>
                <w:sz w:val="18"/>
                <w:szCs w:val="18"/>
              </w:rPr>
              <w:t xml:space="preserve">releaseCandidate is not None(triggered=True)</w:t>
            </w:r>
          </w:p>
        </w:tc>
        <w:tc>
          <w:tcPr>
            <w:tcW w:type="dxa" w:w="4605"/>
            <w:tcMar>
              <w:top w:type="dxa" w:w="60"/>
              <w:left w:type="dxa" w:w="80"/>
              <w:bottom w:type="dxa" w:w="60"/>
              <w:right w:type="dxa" w:w="80"/>
            </w:tcMar>
          </w:tcPr>
          <w:p>
            <w:r>
              <w:rPr>
                <w:b w:val="false"/>
                <w:bCs w:val="false"/>
                <w:sz w:val="18"/>
                <w:szCs w:val="18"/>
              </w:rPr>
              <w:t xml:space="preserve">항상 포함</w:t>
            </w:r>
          </w:p>
        </w:tc>
      </w:tr>
    </w:tbl>
    <w:p>
      <w:pPr>
        <w:spacing w:after="140"/>
      </w:pPr>
      <w:r>
        <w:rPr>
          <w:b w:val="false"/>
          <w:bCs w:val="false"/>
          <w:i w:val="false"/>
          <w:iCs w:val="false"/>
          <w:sz w:val="21"/>
          <w:szCs w:val="21"/>
        </w:rPr>
        <w:t xml:space="preserve">충돌 해결 규칙: override는 접근위험 억제 후보를 "철회"할 뿐, 그 문에 다른 우선순위의 후보(예: 같은 문에 대한 화재 강제해제)가 있다면 그 후보는 이 표와 무관하게 결정표 I의 우선순위 선택 절차를 그대로 거친다 — 즉 override는 "그 문의 LOCK 후보 1건을 리스트에서 제외"하는 좁은 효과만 가지며, 다른 컴포넌트의 판정에는 영향을 주지 않는다(결합도 최소화, ENG-SWE2-001 2.3절 원칙 승계).</w:t>
      </w:r>
    </w:p>
    <w:p>
      <w:pPr>
        <w:pStyle w:val="Heading2"/>
      </w:pPr>
      <w:r>
        <w:t>결정표 K — IU-0003 확장 상태 판정(FAULT&gt;OFF&gt;DEGRADED&gt;NORMAL, 갱신)</w:t>
      </w:r>
    </w:p>
    <w:tbl>
      <w:tblPr>
        <w:tblW w:type="auto" w:w="0"/>
        <w:tblLook w:firstColumn="1" w:firstRow="1" w:lastColumn="0" w:lastRow="0" w:noHBand="0" w:noVBand="1" w:val="04A0"/>
        <w:tblBorders>
          <w:top w:val="single" w:color="auto" w:sz="4"/>
          <w:left w:val="single" w:color="auto" w:sz="4"/>
          <w:bottom w:val="single" w:color="auto" w:sz="4"/>
          <w:right w:val="single" w:color="auto" w:sz="4"/>
          <w:insideH w:val="single" w:color="auto" w:sz="4"/>
          <w:insideV w:val="single" w:color="auto" w:sz="4"/>
        </w:tblBorders>
      </w:tblPr>
      <w:tblGrid>
        <w:gridCol w:w="2616"/>
        <w:gridCol w:w="2616"/>
        <w:gridCol w:w="2616"/>
        <w:gridCol w:w="2616"/>
      </w:tblGrid>
      <w:tr>
        <w:tc>
          <w:tcPr>
            <w:tcW w:type="dxa" w:w="2616"/>
            <w:shd w:val="clear" w:fill="D9D9D9"/>
          </w:tcPr>
          <w:p>
            <w:r>
              <w:t>sensorFaultField.value</w:t>
            </w:r>
          </w:p>
        </w:tc>
        <w:tc>
          <w:tcPr>
            <w:tcW w:type="dxa" w:w="2616"/>
            <w:shd w:val="clear" w:fill="D9D9D9"/>
          </w:tcPr>
          <w:p>
            <w:r>
              <w:t>ignitionOnField(valid/value)</w:t>
            </w:r>
          </w:p>
        </w:tc>
        <w:tc>
          <w:tcPr>
            <w:tcW w:type="dxa" w:w="2616"/>
            <w:shd w:val="clear" w:fill="D9D9D9"/>
          </w:tcPr>
          <w:p>
            <w:r>
              <w:t>freshnessResult.stale</w:t>
            </w:r>
          </w:p>
        </w:tc>
        <w:tc>
          <w:tcPr>
            <w:tcW w:type="dxa" w:w="2616"/>
            <w:shd w:val="clear" w:fill="D9D9D9"/>
          </w:tcPr>
          <w:p>
            <w:r>
              <w:t>state</w:t>
            </w:r>
          </w:p>
        </w:tc>
      </w:tr>
      <w:tr>
        <w:tc>
          <w:tcPr>
            <w:tcW w:type="dxa" w:w="2616"/>
          </w:tcPr>
          <w:p>
            <w:r>
              <w:t>True</w:t>
            </w:r>
          </w:p>
        </w:tc>
        <w:tc>
          <w:tcPr>
            <w:tcW w:type="dxa" w:w="2616"/>
          </w:tcPr>
          <w:p>
            <w:r>
              <w:t>무관</w:t>
            </w:r>
          </w:p>
        </w:tc>
        <w:tc>
          <w:tcPr>
            <w:tcW w:type="dxa" w:w="2616"/>
          </w:tcPr>
          <w:p>
            <w:r>
              <w:t>무관</w:t>
            </w:r>
          </w:p>
        </w:tc>
        <w:tc>
          <w:tcPr>
            <w:tcW w:type="dxa" w:w="2616"/>
          </w:tcPr>
          <w:p>
            <w:r>
              <w:t>FAULT</w:t>
            </w:r>
          </w:p>
        </w:tc>
      </w:tr>
      <w:tr>
        <w:tc>
          <w:tcPr>
            <w:tcW w:type="dxa" w:w="2616"/>
          </w:tcPr>
          <w:p>
            <w:r>
              <w:t>False</w:t>
            </w:r>
          </w:p>
        </w:tc>
        <w:tc>
          <w:tcPr>
            <w:tcW w:type="dxa" w:w="2616"/>
          </w:tcPr>
          <w:p>
            <w:r>
              <w:t>valid=True, value=False</w:t>
            </w:r>
          </w:p>
        </w:tc>
        <w:tc>
          <w:tcPr>
            <w:tcW w:type="dxa" w:w="2616"/>
          </w:tcPr>
          <w:p>
            <w:r>
              <w:t>무관</w:t>
            </w:r>
          </w:p>
        </w:tc>
        <w:tc>
          <w:tcPr>
            <w:tcW w:type="dxa" w:w="2616"/>
          </w:tcPr>
          <w:p>
            <w:r>
              <w:t>OFF</w:t>
            </w:r>
          </w:p>
        </w:tc>
      </w:tr>
      <w:tr>
        <w:tc>
          <w:tcPr>
            <w:tcW w:type="dxa" w:w="2616"/>
          </w:tcPr>
          <w:p>
            <w:r>
              <w:t>False</w:t>
            </w:r>
          </w:p>
        </w:tc>
        <w:tc>
          <w:tcPr>
            <w:tcW w:type="dxa" w:w="2616"/>
          </w:tcPr>
          <w:p>
            <w:r>
              <w:t>valid=False 또는 value=True</w:t>
            </w:r>
          </w:p>
        </w:tc>
        <w:tc>
          <w:tcPr>
            <w:tcW w:type="dxa" w:w="2616"/>
          </w:tcPr>
          <w:p>
            <w:r>
              <w:t>True</w:t>
            </w:r>
          </w:p>
        </w:tc>
        <w:tc>
          <w:tcPr>
            <w:tcW w:type="dxa" w:w="2616"/>
          </w:tcPr>
          <w:p>
            <w:r>
              <w:t>DEGRADED</w:t>
            </w:r>
          </w:p>
        </w:tc>
      </w:tr>
      <w:tr>
        <w:tc>
          <w:tcPr>
            <w:tcW w:type="dxa" w:w="2616"/>
          </w:tcPr>
          <w:p>
            <w:r>
              <w:t>False</w:t>
            </w:r>
          </w:p>
        </w:tc>
        <w:tc>
          <w:tcPr>
            <w:tcW w:type="dxa" w:w="2616"/>
          </w:tcPr>
          <w:p>
            <w:r>
              <w:t>valid=False 또는 value=True</w:t>
            </w:r>
          </w:p>
        </w:tc>
        <w:tc>
          <w:tcPr>
            <w:tcW w:type="dxa" w:w="2616"/>
          </w:tcPr>
          <w:p>
            <w:r>
              <w:t>False</w:t>
            </w:r>
          </w:p>
        </w:tc>
        <w:tc>
          <w:tcPr>
            <w:tcW w:type="dxa" w:w="2616"/>
          </w:tcPr>
          <w:p>
            <w:r>
              <w:t>NORMAL</w:t>
            </w:r>
          </w:p>
        </w:tc>
      </w:tr>
    </w:tbl>
    <w:p>
      <w:r>
        <w:t>충돌 해결 규칙: 위 표는 위에서부터 순서대로 평가하며 첫 매치를 채택한다(FAULT 최우선, 그 다음 OFF, 그 다음 DEGRADED, 나머지 NORMAL) — 암묵적 "먼저 온 것이 이긴다"가 아니라 표 자체가 명시적 우선순위 순서다(6.13절 알고리즘과 일치). ignitionOnField.valid=False 행은 OFF를 판정하지 않고 DEGRADED/NORMAL 경로로 대체한다(8.8절/10.8절 확정).</w:t>
      </w:r>
    </w:p>
    <w:p>
      <w:pPr>
        <w:pStyle w:val="Heading2"/>
      </w:pPr>
      <w:r>
        <w:t>결정표 L — IU-0014 차속 임계 판정</w:t>
      </w:r>
    </w:p>
    <w:tbl>
      <w:tblPr>
        <w:tblW w:type="auto" w:w="0"/>
        <w:tblLook w:firstColumn="1" w:firstRow="1" w:lastColumn="0" w:lastRow="0" w:noHBand="0" w:noVBand="1" w:val="04A0"/>
        <w:tblBorders>
          <w:top w:val="single" w:color="auto" w:sz="4"/>
          <w:left w:val="single" w:color="auto" w:sz="4"/>
          <w:bottom w:val="single" w:color="auto" w:sz="4"/>
          <w:right w:val="single" w:color="auto" w:sz="4"/>
          <w:insideH w:val="single" w:color="auto" w:sz="4"/>
          <w:insideV w:val="single" w:color="auto" w:sz="4"/>
        </w:tblBorders>
      </w:tblPr>
      <w:tblGrid>
        <w:gridCol w:w="2616"/>
        <w:gridCol w:w="2616"/>
        <w:gridCol w:w="2616"/>
        <w:gridCol w:w="2616"/>
      </w:tblGrid>
      <w:tr>
        <w:tc>
          <w:tcPr>
            <w:tcW w:type="dxa" w:w="2616"/>
            <w:shd w:val="clear" w:fill="D9D9D9"/>
          </w:tcPr>
          <w:p>
            <w:r>
              <w:t>vehicleSpeedField.valid</w:t>
            </w:r>
          </w:p>
        </w:tc>
        <w:tc>
          <w:tcPr>
            <w:tcW w:type="dxa" w:w="2616"/>
            <w:shd w:val="clear" w:fill="D9D9D9"/>
          </w:tcPr>
          <w:p>
            <w:r>
              <w:t>value(km/h)</w:t>
            </w:r>
          </w:p>
        </w:tc>
        <w:tc>
          <w:tcPr>
            <w:tcW w:type="dxa" w:w="2616"/>
            <w:shd w:val="clear" w:fill="D9D9D9"/>
          </w:tcPr>
          <w:p>
            <w:r>
              <w:t>locked</w:t>
            </w:r>
          </w:p>
        </w:tc>
        <w:tc>
          <w:tcPr>
            <w:tcW w:type="dxa" w:w="2616"/>
            <w:shd w:val="clear" w:fill="D9D9D9"/>
          </w:tcPr>
          <w:p>
            <w:r>
              <w:t>lockCandidate</w:t>
            </w:r>
          </w:p>
        </w:tc>
      </w:tr>
      <w:tr>
        <w:tc>
          <w:tcPr>
            <w:tcW w:type="dxa" w:w="2616"/>
          </w:tcPr>
          <w:p>
            <w:r>
              <w:t>True</w:t>
            </w:r>
          </w:p>
        </w:tc>
        <w:tc>
          <w:tcPr>
            <w:tcW w:type="dxa" w:w="2616"/>
          </w:tcPr>
          <w:p>
            <w:r>
              <w:t>&gt;= 3.0</w:t>
            </w:r>
          </w:p>
        </w:tc>
        <w:tc>
          <w:tcPr>
            <w:tcW w:type="dxa" w:w="2616"/>
          </w:tcPr>
          <w:p>
            <w:r>
              <w:t>True</w:t>
            </w:r>
          </w:p>
        </w:tc>
        <w:tc>
          <w:tcPr>
            <w:tcW w:type="dxa" w:w="2616"/>
          </w:tcPr>
          <w:p>
            <w:r>
              <w:t>CandidateCommand(BOTH,LOCK,6,AUTO_DRIVE_LOCK)</w:t>
            </w:r>
          </w:p>
        </w:tc>
      </w:tr>
      <w:tr>
        <w:tc>
          <w:tcPr>
            <w:tcW w:type="dxa" w:w="2616"/>
          </w:tcPr>
          <w:p>
            <w:r>
              <w:t>True</w:t>
            </w:r>
          </w:p>
        </w:tc>
        <w:tc>
          <w:tcPr>
            <w:tcW w:type="dxa" w:w="2616"/>
          </w:tcPr>
          <w:p>
            <w:r>
              <w:t>&lt; 3.0</w:t>
            </w:r>
          </w:p>
        </w:tc>
        <w:tc>
          <w:tcPr>
            <w:tcW w:type="dxa" w:w="2616"/>
          </w:tcPr>
          <w:p>
            <w:r>
              <w:t>False</w:t>
            </w:r>
          </w:p>
        </w:tc>
        <w:tc>
          <w:tcPr>
            <w:tcW w:type="dxa" w:w="2616"/>
          </w:tcPr>
          <w:p>
            <w:r>
              <w:t>None</w:t>
            </w:r>
          </w:p>
        </w:tc>
      </w:tr>
      <w:tr>
        <w:tc>
          <w:tcPr>
            <w:tcW w:type="dxa" w:w="2616"/>
          </w:tcPr>
          <w:p>
            <w:r>
              <w:t>False</w:t>
            </w:r>
          </w:p>
        </w:tc>
        <w:tc>
          <w:tcPr>
            <w:tcW w:type="dxa" w:w="2616"/>
          </w:tcPr>
          <w:p>
            <w:r>
              <w:t>무관</w:t>
            </w:r>
          </w:p>
        </w:tc>
        <w:tc>
          <w:tcPr>
            <w:tcW w:type="dxa" w:w="2616"/>
          </w:tcPr>
          <w:p>
            <w:r>
              <w:t>False</w:t>
            </w:r>
          </w:p>
        </w:tc>
        <w:tc>
          <w:tcPr>
            <w:tcW w:type="dxa" w:w="2616"/>
          </w:tcPr>
          <w:p>
            <w:r>
              <w:t>None</w:t>
            </w:r>
          </w:p>
        </w:tc>
      </w:tr>
    </w:tbl>
    <w:p>
      <w:r>
        <w:t>충돌 해결 규칙: 단일 필드(vehicle_speed_kph)만의 판정이므로 조건 간 충돌이 없다. valid=False 행은 10.4절/10.7절 원칙(신뢰 불가 데이터로 새 능동 후보 미생성)의 적용이다.</w:t>
      </w:r>
    </w:p>
    <w:p>
      <w:pPr>
        <w:pStyle w:val="Heading2"/>
      </w:pPr>
      <w:r>
        <w:t>결정표 M — IU-0015 좌/우 ISOFIX 판정(좌측 예시, 우측 대칭)</w:t>
      </w:r>
    </w:p>
    <w:tbl>
      <w:tblPr>
        <w:tblW w:type="auto" w:w="0"/>
        <w:tblLook w:firstColumn="1" w:firstRow="1" w:lastColumn="0" w:lastRow="0" w:noHBand="0" w:noVBand="1" w:val="04A0"/>
        <w:tblBorders>
          <w:top w:val="single" w:color="auto" w:sz="4"/>
          <w:left w:val="single" w:color="auto" w:sz="4"/>
          <w:bottom w:val="single" w:color="auto" w:sz="4"/>
          <w:right w:val="single" w:color="auto" w:sz="4"/>
          <w:insideH w:val="single" w:color="auto" w:sz="4"/>
          <w:insideV w:val="single" w:color="auto" w:sz="4"/>
        </w:tblBorders>
      </w:tblPr>
      <w:tblGrid>
        <w:gridCol w:w="2616"/>
        <w:gridCol w:w="2616"/>
        <w:gridCol w:w="2616"/>
        <w:gridCol w:w="2616"/>
      </w:tblGrid>
      <w:tr>
        <w:tc>
          <w:tcPr>
            <w:tcW w:type="dxa" w:w="2616"/>
            <w:shd w:val="clear" w:fill="D9D9D9"/>
          </w:tcPr>
          <w:p>
            <w:r>
              <w:t>isofixLeftField.valid</w:t>
            </w:r>
          </w:p>
        </w:tc>
        <w:tc>
          <w:tcPr>
            <w:tcW w:type="dxa" w:w="2616"/>
            <w:shd w:val="clear" w:fill="D9D9D9"/>
          </w:tcPr>
          <w:p>
            <w:r>
              <w:t>value</w:t>
            </w:r>
          </w:p>
        </w:tc>
        <w:tc>
          <w:tcPr>
            <w:tcW w:type="dxa" w:w="2616"/>
            <w:shd w:val="clear" w:fill="D9D9D9"/>
          </w:tcPr>
          <w:p>
            <w:r>
              <w:t>leftLockActive</w:t>
            </w:r>
          </w:p>
        </w:tc>
        <w:tc>
          <w:tcPr>
            <w:tcW w:type="dxa" w:w="2616"/>
            <w:shd w:val="clear" w:fill="D9D9D9"/>
          </w:tcPr>
          <w:p>
            <w:r>
              <w:t>leftLockCandidate</w:t>
            </w:r>
          </w:p>
        </w:tc>
      </w:tr>
      <w:tr>
        <w:tc>
          <w:tcPr>
            <w:tcW w:type="dxa" w:w="2616"/>
          </w:tcPr>
          <w:p>
            <w:r>
              <w:t>True</w:t>
            </w:r>
          </w:p>
        </w:tc>
        <w:tc>
          <w:tcPr>
            <w:tcW w:type="dxa" w:w="2616"/>
          </w:tcPr>
          <w:p>
            <w:r>
              <w:t>True</w:t>
            </w:r>
          </w:p>
        </w:tc>
        <w:tc>
          <w:tcPr>
            <w:tcW w:type="dxa" w:w="2616"/>
          </w:tcPr>
          <w:p>
            <w:r>
              <w:t>True</w:t>
            </w:r>
          </w:p>
        </w:tc>
        <w:tc>
          <w:tcPr>
            <w:tcW w:type="dxa" w:w="2616"/>
          </w:tcPr>
          <w:p>
            <w:r>
              <w:t>CandidateCommand(LEFT,LOCK,5,ISOFIX_FORCED_LOCK_LEFT)</w:t>
            </w:r>
          </w:p>
        </w:tc>
      </w:tr>
      <w:tr>
        <w:tc>
          <w:tcPr>
            <w:tcW w:type="dxa" w:w="2616"/>
          </w:tcPr>
          <w:p>
            <w:r>
              <w:t>True</w:t>
            </w:r>
          </w:p>
        </w:tc>
        <w:tc>
          <w:tcPr>
            <w:tcW w:type="dxa" w:w="2616"/>
          </w:tcPr>
          <w:p>
            <w:r>
              <w:t>False</w:t>
            </w:r>
          </w:p>
        </w:tc>
        <w:tc>
          <w:tcPr>
            <w:tcW w:type="dxa" w:w="2616"/>
          </w:tcPr>
          <w:p>
            <w:r>
              <w:t>False</w:t>
            </w:r>
          </w:p>
        </w:tc>
        <w:tc>
          <w:tcPr>
            <w:tcW w:type="dxa" w:w="2616"/>
          </w:tcPr>
          <w:p>
            <w:r>
              <w:t>None</w:t>
            </w:r>
          </w:p>
        </w:tc>
      </w:tr>
      <w:tr>
        <w:tc>
          <w:tcPr>
            <w:tcW w:type="dxa" w:w="2616"/>
          </w:tcPr>
          <w:p>
            <w:r>
              <w:t>False</w:t>
            </w:r>
          </w:p>
        </w:tc>
        <w:tc>
          <w:tcPr>
            <w:tcW w:type="dxa" w:w="2616"/>
          </w:tcPr>
          <w:p>
            <w:r>
              <w:t>무관</w:t>
            </w:r>
          </w:p>
        </w:tc>
        <w:tc>
          <w:tcPr>
            <w:tcW w:type="dxa" w:w="2616"/>
          </w:tcPr>
          <w:p>
            <w:r>
              <w:t>False</w:t>
            </w:r>
          </w:p>
        </w:tc>
        <w:tc>
          <w:tcPr>
            <w:tcW w:type="dxa" w:w="2616"/>
          </w:tcPr>
          <w:p>
            <w:r>
              <w:t>None</w:t>
            </w:r>
          </w:p>
        </w:tc>
      </w:tr>
    </w:tbl>
    <w:p>
      <w:r>
        <w:t>충돌 해결 규칙: 좌/우는 완전히 독립된 별도 표로 각각 적용되며(SWR-018b), 한쪽 표의 결과가 다른 쪽 표의 입력에 전혀 나타나지 않는다(6.15절 구조적 보장, IU-0011/결정표 F와 동일 패턴).</w:t>
      </w:r>
    </w:p>
    <w:p>
      <w:pPr>
        <w:pStyle w:val="Heading2"/>
      </w:pPr>
      <w:r>
        <w:t>결정표 N — IU-0016 ignition-off 판정</w:t>
      </w:r>
    </w:p>
    <w:tbl>
      <w:tblPr>
        <w:tblW w:type="auto" w:w="0"/>
        <w:tblLook w:firstColumn="1" w:firstRow="1" w:lastColumn="0" w:lastRow="0" w:noHBand="0" w:noVBand="1" w:val="04A0"/>
        <w:tblBorders>
          <w:top w:val="single" w:color="auto" w:sz="4"/>
          <w:left w:val="single" w:color="auto" w:sz="4"/>
          <w:bottom w:val="single" w:color="auto" w:sz="4"/>
          <w:right w:val="single" w:color="auto" w:sz="4"/>
          <w:insideH w:val="single" w:color="auto" w:sz="4"/>
          <w:insideV w:val="single" w:color="auto" w:sz="4"/>
        </w:tblBorders>
      </w:tblPr>
      <w:tblGrid>
        <w:gridCol w:w="2616"/>
        <w:gridCol w:w="2616"/>
        <w:gridCol w:w="2616"/>
        <w:gridCol w:w="2616"/>
      </w:tblGrid>
      <w:tr>
        <w:tc>
          <w:tcPr>
            <w:tcW w:type="dxa" w:w="2616"/>
            <w:shd w:val="clear" w:fill="D9D9D9"/>
          </w:tcPr>
          <w:p>
            <w:r>
              <w:t>ignitionOnField.valid</w:t>
            </w:r>
          </w:p>
        </w:tc>
        <w:tc>
          <w:tcPr>
            <w:tcW w:type="dxa" w:w="2616"/>
            <w:shd w:val="clear" w:fill="D9D9D9"/>
          </w:tcPr>
          <w:p>
            <w:r>
              <w:t>value</w:t>
            </w:r>
          </w:p>
        </w:tc>
        <w:tc>
          <w:tcPr>
            <w:tcW w:type="dxa" w:w="2616"/>
            <w:shd w:val="clear" w:fill="D9D9D9"/>
          </w:tcPr>
          <w:p>
            <w:r>
              <w:t>off</w:t>
            </w:r>
          </w:p>
        </w:tc>
        <w:tc>
          <w:tcPr>
            <w:tcW w:type="dxa" w:w="2616"/>
            <w:shd w:val="clear" w:fill="D9D9D9"/>
          </w:tcPr>
          <w:p>
            <w:r>
              <w:t>releaseCandidate</w:t>
            </w:r>
          </w:p>
        </w:tc>
      </w:tr>
      <w:tr>
        <w:tc>
          <w:tcPr>
            <w:tcW w:type="dxa" w:w="2616"/>
          </w:tcPr>
          <w:p>
            <w:r>
              <w:t>True</w:t>
            </w:r>
          </w:p>
        </w:tc>
        <w:tc>
          <w:tcPr>
            <w:tcW w:type="dxa" w:w="2616"/>
          </w:tcPr>
          <w:p>
            <w:r>
              <w:t>False</w:t>
            </w:r>
          </w:p>
        </w:tc>
        <w:tc>
          <w:tcPr>
            <w:tcW w:type="dxa" w:w="2616"/>
          </w:tcPr>
          <w:p>
            <w:r>
              <w:t>True</w:t>
            </w:r>
          </w:p>
        </w:tc>
        <w:tc>
          <w:tcPr>
            <w:tcW w:type="dxa" w:w="2616"/>
          </w:tcPr>
          <w:p>
            <w:r>
              <w:t>CandidateCommand(BOTH,RELEASE,4,IGNITION_OFF)</w:t>
            </w:r>
          </w:p>
        </w:tc>
      </w:tr>
      <w:tr>
        <w:tc>
          <w:tcPr>
            <w:tcW w:type="dxa" w:w="2616"/>
          </w:tcPr>
          <w:p>
            <w:r>
              <w:t>True</w:t>
            </w:r>
          </w:p>
        </w:tc>
        <w:tc>
          <w:tcPr>
            <w:tcW w:type="dxa" w:w="2616"/>
          </w:tcPr>
          <w:p>
            <w:r>
              <w:t>True</w:t>
            </w:r>
          </w:p>
        </w:tc>
        <w:tc>
          <w:tcPr>
            <w:tcW w:type="dxa" w:w="2616"/>
          </w:tcPr>
          <w:p>
            <w:r>
              <w:t>False</w:t>
            </w:r>
          </w:p>
        </w:tc>
        <w:tc>
          <w:tcPr>
            <w:tcW w:type="dxa" w:w="2616"/>
          </w:tcPr>
          <w:p>
            <w:r>
              <w:t>None</w:t>
            </w:r>
          </w:p>
        </w:tc>
      </w:tr>
      <w:tr>
        <w:tc>
          <w:tcPr>
            <w:tcW w:type="dxa" w:w="2616"/>
          </w:tcPr>
          <w:p>
            <w:r>
              <w:t>False</w:t>
            </w:r>
          </w:p>
        </w:tc>
        <w:tc>
          <w:tcPr>
            <w:tcW w:type="dxa" w:w="2616"/>
          </w:tcPr>
          <w:p>
            <w:r>
              <w:t>무관</w:t>
            </w:r>
          </w:p>
        </w:tc>
        <w:tc>
          <w:tcPr>
            <w:tcW w:type="dxa" w:w="2616"/>
          </w:tcPr>
          <w:p>
            <w:r>
              <w:t>False</w:t>
            </w:r>
          </w:p>
        </w:tc>
        <w:tc>
          <w:tcPr>
            <w:tcW w:type="dxa" w:w="2616"/>
          </w:tcPr>
          <w:p>
            <w:r>
              <w:t>None</w:t>
            </w:r>
          </w:p>
        </w:tc>
      </w:tr>
    </w:tbl>
    <w:p>
      <w:r>
        <w:t>충돌 해결 규칙: 단일 필드(ignition_on)만의 판정이므로 조건 간 충돌이 없다. valid=False 행은 10.4절/10.7절 원칙 적용이며, 동일한 원칙이 결정표 K의 OFF 미판정 행과 대칭을 이룬다(5.11절/6.13절 참조).</w:t>
      </w:r>
    </w:p>
    <w:p>
      <w:pPr>
        <w:pStyle w:val="Heading2"/>
      </w:pPr>
      <w:r>
        <w:t>결정표 O — IU-0005 Phase3 확장 우선순위 적용 예시(정보성 — 알고리즘 변경 없음 재확인)</w:t>
      </w:r>
    </w:p>
    <w:tbl>
      <w:tblPr>
        <w:tblW w:type="auto" w:w="0"/>
        <w:tblLook w:firstColumn="1" w:firstRow="1" w:lastColumn="0" w:lastRow="0" w:noHBand="0" w:noVBand="1" w:val="04A0"/>
        <w:tblBorders>
          <w:top w:val="single" w:color="auto" w:sz="4"/>
          <w:left w:val="single" w:color="auto" w:sz="4"/>
          <w:bottom w:val="single" w:color="auto" w:sz="4"/>
          <w:right w:val="single" w:color="auto" w:sz="4"/>
          <w:insideH w:val="single" w:color="auto" w:sz="4"/>
          <w:insideV w:val="single" w:color="auto" w:sz="4"/>
        </w:tblBorders>
      </w:tblPr>
      <w:tblGrid>
        <w:gridCol w:w="3489"/>
        <w:gridCol w:w="3489"/>
        <w:gridCol w:w="3489"/>
      </w:tblGrid>
      <w:tr>
        <w:tc>
          <w:tcPr>
            <w:tcW w:type="dxa" w:w="3489"/>
            <w:shd w:val="clear" w:fill="D9D9D9"/>
          </w:tcPr>
          <w:p>
            <w:r>
              <w:t>동일 문에 존재하는 후보(priority)</w:t>
            </w:r>
          </w:p>
        </w:tc>
        <w:tc>
          <w:tcPr>
            <w:tcW w:type="dxa" w:w="3489"/>
            <w:shd w:val="clear" w:fill="D9D9D9"/>
          </w:tcPr>
          <w:p>
            <w:r>
              <w:t>결과</w:t>
            </w:r>
          </w:p>
        </w:tc>
        <w:tc>
          <w:tcPr>
            <w:tcW w:type="dxa" w:w="3489"/>
            <w:shd w:val="clear" w:fill="D9D9D9"/>
          </w:tcPr>
          <w:p>
            <w:r>
              <w:t>근거</w:t>
            </w:r>
          </w:p>
        </w:tc>
      </w:tr>
      <w:tr>
        <w:tc>
          <w:tcPr>
            <w:tcW w:type="dxa" w:w="3489"/>
          </w:tcPr>
          <w:p>
            <w:r>
              <w:t>LOCK 후보(5=ISOFIX 또는 6=자동주행잠금) + RELEASE 후보(1=충돌 또는 3=화재등 또는 4=ignition-off) 동시 존재</w:t>
            </w:r>
          </w:p>
        </w:tc>
        <w:tc>
          <w:tcPr>
            <w:tcW w:type="dxa" w:w="3489"/>
          </w:tcPr>
          <w:p>
            <w:r>
              <w:t>RELEASE 채택(더 작은 priority)</w:t>
            </w:r>
          </w:p>
        </w:tc>
        <w:tc>
          <w:tcPr>
            <w:tcW w:type="dxa" w:w="3489"/>
          </w:tcPr>
          <w:p>
            <w:r>
              <w:t>결정표 I(7장)를 그대로 적용 — 신규 규칙을 추가하지 않는다. RELEASE 계열(1,3,4)이 LOCK 계열(5,6)보다 항상 낮은 숫자(=더 높은 우선순위)를 가지도록 4장 상수가 배정됨(ENG-SWE2-001 9장 우선순위 체인 확정)</w:t>
            </w:r>
          </w:p>
        </w:tc>
      </w:tr>
      <w:tr>
        <w:tc>
          <w:tcPr>
            <w:tcW w:type="dxa" w:w="3489"/>
          </w:tcPr>
          <w:p>
            <w:r>
              <w:t>ISOFIX(5)와 자동주행잠금(6) 동시 존재(동일 문)</w:t>
            </w:r>
          </w:p>
        </w:tc>
        <w:tc>
          <w:tcPr>
            <w:tcW w:type="dxa" w:w="3489"/>
          </w:tcPr>
          <w:p>
            <w:r>
              <w:t>ISOFIX 채택(더 작은 priority)</w:t>
            </w:r>
          </w:p>
        </w:tc>
        <w:tc>
          <w:tcPr>
            <w:tcW w:type="dxa" w:w="3489"/>
          </w:tcPr>
          <w:p>
            <w:r>
              <w:t>두 후보 모두 LOCK이므로 최종 출력에는 영향 없음(이유코드 보고에만 영향) — ENG-SWE2-001 9장 근거(ISOFIX가 더 구체적인 위험신호)</w:t>
            </w:r>
          </w:p>
        </w:tc>
      </w:tr>
      <w:tr>
        <w:tc>
          <w:tcPr>
            <w:tcW w:type="dxa" w:w="3489"/>
          </w:tcPr>
          <w:p>
            <w:r>
              <w:t>접근위험 억제(2, ASIL B) + ignition-off해제(4, QM) 동시 존재(동일 문)</w:t>
            </w:r>
          </w:p>
        </w:tc>
        <w:tc>
          <w:tcPr>
            <w:tcW w:type="dxa" w:w="3489"/>
          </w:tcPr>
          <w:p>
            <w:r>
              <w:t>접근위험 억제(2) 채택</w:t>
            </w:r>
          </w:p>
        </w:tc>
        <w:tc>
          <w:tcPr>
            <w:tcW w:type="dxa" w:w="3489"/>
          </w:tcPr>
          <w:p>
            <w:r>
              <w:t>잠정 기본값(ASIL B 우선) — OEM-A 확인 전까지 갭으로 유지(누적 갭 16, 1.4절/8.9절 참조)</w:t>
            </w:r>
          </w:p>
        </w:tc>
      </w:tr>
    </w:tbl>
    <w:p>
      <w:pPr>
        <w:pStyle w:val="Heading1"/>
        <w:spacing w:after="120" w:before="260"/>
      </w:pPr>
      <w:r>
        <w:t xml:space="preserve">8. 상태전이 상세</w:t>
      </w:r>
    </w:p>
    <w:p>
      <w:pPr>
        <w:spacing w:after="140"/>
      </w:pPr>
      <w:r>
        <w:rPr>
          <w:b w:val="false"/>
          <w:bCs w:val="false"/>
          <w:i w:val="false"/>
          <w:iCs w:val="false"/>
          <w:sz w:val="21"/>
          <w:szCs w:val="21"/>
        </w:rPr>
        <w:t xml:space="preserve">SystemState(NORMAL/DEGRADED/FAULT)의 저장 위치·전이 함수·트리거·가드·타이머·초기화는 ENG-SWE3-001 v0.1 그대로 유지한다(변경 없음 — IU-0003이 단일 진실 공급원). 8.1(상태전이도)/8.2(DEGRADED↔FAULT 히스테리시스 미적용)/8.3(DEGRADED가 출력에 미치는 영향 없음)/8.4(IU-0002 부팅 시 freshness 상태)도 변경 없음. 아래는 Phase2 신규/확정 사항이다.</w:t>
      </w:r>
    </w:p>
    <w:p>
      <w:pPr>
        <w:pStyle w:val="Heading2"/>
        <w:spacing w:after="100" w:before="200"/>
      </w:pPr>
      <w:r>
        <w:t xml:space="preserve">8.5 Phase2 candidateCommands와 FAULT/DEGRADED 게이트의 관계 — 확정(ENG-SWE2-001 8장 Phase2 확인 필요 항목 재확인)</w:t>
      </w:r>
    </w:p>
    <w:p>
      <w:pPr>
        <w:spacing w:after="140"/>
      </w:pPr>
      <w:r>
        <w:rPr>
          <w:b w:val="false"/>
          <w:bCs w:val="false"/>
          <w:i w:val="false"/>
          <w:iCs w:val="false"/>
          <w:sz w:val="21"/>
          <w:szCs w:val="21"/>
        </w:rPr>
        <w:t xml:space="preserve">ENG-SWE2-001은 "state==FAULT일 때 candidateCommands는 ARC-0005 게이트에 의해 전부 차단된다(크래시/접근위험/화재 후보보다도 FAULT가 우선)"와 "state==DEGRADED일 때는 정보성 상태로 취급되어 candidateCommands 적용에 제한을 두지 않는다"를 아키텍처 단계의 잠정 설계로 제시하며 상세설계 전 재확인을 요구했다. 본 상세설계는 이를 최종 확정한다(6.8절/7장 결정표 I가 그 구체 메커니즘이다).</w:t>
      </w:r>
    </w:p>
    <w:p>
      <w:pPr>
        <w:spacing w:after="140"/>
      </w:pPr>
      <w:r>
        <w:rPr>
          <w:b w:val="false"/>
          <w:bCs w:val="false"/>
          <w:i w:val="false"/>
          <w:iCs w:val="false"/>
          <w:sz w:val="21"/>
          <w:szCs w:val="21"/>
        </w:rPr>
        <w:t xml:space="preserve">근거: (1) FAULT 최우선 — IU-0005.arbitrate()의 첫 번째 조건문이 state==FAULT이면 candidateCommands 값 자체를 전혀 읽지 않고 즉시 차단한다(6.8절 알고리즘). 이는 Phase1에서 이미 확정된 "판정 로직 자체가 신뢰할 수 없으면 가장 보수적인 안전 상태로 전환한다"는 원칙(ENG-SWE3-001 v0.1 6.6절)을 Phase2 후보에도 예외 없이 적용한 것이며, crash_status=CONFIRMED와 같은 강한 신호라도 시스템 자체가 FAULT(sensor_fault 등 근본적 입력 신뢰성 문제)인 상태에서는 그 신호 자체를 신뢰할 근거가 없으므로 일관성이 있다. (2) DEGRADED 비제한 — SWR-005/006/007/008/009/017 어디에도 "freshness가 STALE일 때 이 요구사항의 적용을 유예한다"는 조건이 없다(원문에 그런 조건절 부재). DEGRADED는 freshness 판정에 관한 상태이지 crash_status/접근위험/화재 입력 자체의 신뢰성과는 독립적인 정보이므로, 두 안전 메커니즘(freshness 감시 대 Phase2 긴급대응)의 책임을 분리해 DEGRADED가 Phase2 후보를 제한하지 않는 것이 단일 책임 원칙에 부합한다(ENG-SWE2-001 2.2절 원칙 승계). 이 결정은 Phase1의 8.2/8.3절 확정과 동일한 논증 패턴이다.</w:t>
      </w:r>
    </w:p>
    <w:p>
      <w:pPr>
        <w:spacing w:after="140"/>
      </w:pPr>
      <w:r>
        <w:rPr>
          <w:b w:val="false"/>
          <w:bCs w:val="false"/>
          <w:i w:val="false"/>
          <w:iCs w:val="false"/>
          <w:sz w:val="21"/>
          <w:szCs w:val="21"/>
        </w:rPr>
        <w:t xml:space="preserve">잔여 확인 필요: 이 결정(DEGRADED가 Phase2 안전 후보를 막지 않음)이 실제로 안전한지는 OEM 원문에 근거가 없어(ENG-SWE2-001 8장 Phase2 확인 필요 항목 3) 확인 필요로 남긴다 — SW 설계 재량으로 확정하되, 안전 책임자 검토 시 재확인을 권고한다(Phase1 8.2/8.3절과 동일한 지위).</w:t>
      </w:r>
    </w:p>
    <w:p>
      <w:pPr>
        <w:pStyle w:val="Heading2"/>
        <w:spacing w:after="100" w:before="200"/>
      </w:pPr>
      <w:r>
        <w:t xml:space="preserve">8.6 IU-0012 내부 문별 억제 타이머 상태전이 — 신규</w:t>
      </w:r>
    </w:p>
    <w:p>
      <w:pPr>
        <w:spacing w:after="140"/>
      </w:pPr>
      <w:r>
        <w:rPr>
          <w:b w:val="false"/>
          <w:bCs w:val="false"/>
          <w:i w:val="false"/>
          <w:iCs w:val="false"/>
          <w:sz w:val="21"/>
          <w:szCs w:val="21"/>
        </w:rPr>
        <w:t xml:space="preserve">상태 저장 위치: firstSuppressedAtLeftS, firstSuppressedAtRightS(Optional[float])는 IU-0012 인스턴스 내부에 문별로 독립 저장된다(단독 소유, 캡슐화 — ENG-SWE2-001 3.2절/4장 원칙). 이 두 값은 별도의 열거형 상태가 아니라 "값이 None인가/시각값을 갖는가"로 표현되는 2단계 상태(Idle/Suppressed)이다.</w:t>
      </w:r>
    </w:p>
    <w:p>
      <w:pPr>
        <w:shd w:fill="F2F2F2" w:val="clear"/>
        <w:spacing w:after="160"/>
      </w:pPr>
      <w:r>
        <w:rPr>
          <w:rFonts w:ascii="Consolas" w:cs="Consolas" w:eastAsia="Consolas" w:hAnsi="Consolas"/>
          <w:sz w:val="18"/>
          <w:szCs w:val="18"/>
        </w:rPr>
        <w:t xml:space="preserve">stateDiagram-v2
    [*] --&gt; Idle_Left
    Idle_Left --&gt; Suppressed_Left : leftRiskActive=True (firstSuppressedAtLeftS = nowS)
    Suppressed_Left --&gt; Idle_Left : leftRiskActive=False (firstSuppressedAtLeftS = None, 6.11절 리셋 규칙)
    Suppressed_Left --&gt; Suppressed_Left : leftRiskActive=True 유지 (타이머 유지, 재기록 없음)
    note right of Suppressed_Left
        재입력(leftReleaseReRequested=True) 시에만 elapsed 평가:
        elapsed&lt;=10.0s -&gt; override 성립(SWR-006a)
        elapsed&gt;10.0s  -&gt; override 불성립, 억제 유지(SWR-006b)
    end note</w:t>
      </w:r>
    </w:p>
    <w:p>
      <w:pPr>
        <w:spacing w:after="140"/>
      </w:pPr>
      <w:r>
        <w:rPr>
          <w:b w:val="false"/>
          <w:bCs w:val="false"/>
          <w:i w:val="false"/>
          <w:iCs w:val="false"/>
          <w:sz w:val="21"/>
          <w:szCs w:val="21"/>
        </w:rPr>
        <w:t xml:space="preserve">트리거 이벤트: 매 tick의 IU-0012.decide() 호출(주기적 폴링, 다른 core 컴포넌트와 동일한 패턴). 가드 조건: Idle→Suppressed 전이는 leftRiskActive=True 그 자체가 가드(firstSuppressedAtLeftS is None 조건과 결합해 "최초" 진입만 시각을 기록). 타이머: 명시적 타이머 객체 없음 — nowS와 firstSuppressedAtLeftS의 차이를 매 tick 재계산(IU-0002의 freshness 경과시간 계산과 동일한 설계 스타일, 단일 스레드 동기 폴링). 초기화 동작: IU-0012.reset()이 두 값을 모두 None으로 초기화하며, IU-0009.reset()이 부팅/재시작 시 이를 호출한다(8.5절/13장 — 재시작 후 억제 이력 없음, fail-safe 방향과 일치).</w:t>
      </w:r>
    </w:p>
    <w:p>
      <w:pPr>
        <w:spacing w:after="140"/>
      </w:pPr>
      <w:r>
        <w:rPr>
          <w:b w:val="false"/>
          <w:bCs w:val="false"/>
          <w:i w:val="false"/>
          <w:iCs w:val="false"/>
          <w:sz w:val="21"/>
          <w:szCs w:val="21"/>
        </w:rPr>
        <w:t xml:space="preserve">우측(Suppressed_Right) 상태전이도는 좌측과 완전히 대칭이며 좌측과 상태를 공유하지 않는다(SWR-009 독립성이 IU-0012 내부에도 구조적으로 반영됨).</w:t>
      </w:r>
    </w:p>
    <w:p>
      <w:pPr>
        <w:pStyle w:val="Heading2"/>
      </w:pPr>
      <w:r>
        <w:t>8.7 SystemState 확장(OFF) 상태전이 — 신규(ENG-SWE2-001 8장 Phase3 확장을 IU-0003 소유 상태로 확정)</w:t>
      </w:r>
    </w:p>
    <w:p>
      <w:r>
        <w:t>저장 위치: SystemState(4번째 값 OFF 추가)는 Phase1/2와 동일하게 IU-0003.currentState 1곳에만 저장된다(단일 진실 공급원, 변경 없음). 전이 함수: IU-0003.evaluate()(5.11절/6.13절). 트리거: 매 tick의 evaluate() 호출(주기적 재판정, 다른 core 컴포넌트와 동일). 가드: 결정표 K(7장)의 4행 우선순위. 타이머: 없음(즉시 재판정, 8.2절 히스테리시스 미적용 원칙을 OFF에도 동일하게 적용 — 아래 8.9절 참조). 초기화: IU-0003.reset()이 NORMAL로 복귀(변경 없음, OFF는 초기값이 아니다).</w:t>
      </w:r>
    </w:p>
    <w:p>
      <w:r>
        <w:t>stateDiagram-v2 (Phase3 확장, 전체 상태 — ENG-SWE2-001 8장 Phase3 확장 절 그대로 구현)</w:t>
        <w:br/>
        <w:t xml:space="preserve">    [*] --&gt; NORMAL</w:t>
        <w:br/>
        <w:t xml:space="preserve">    NORMAL --&gt; FAULT : fault=True</w:t>
        <w:br/>
        <w:t xml:space="preserve">    NORMAL --&gt; OFF : fault=False AND ignitionOff=True(valid)</w:t>
        <w:br/>
        <w:t xml:space="preserve">    NORMAL --&gt; DEGRADED : fault=False AND ignitionOff=False(또는 invalid) AND stale=True</w:t>
        <w:br/>
        <w:t xml:space="preserve">    FAULT --&gt; OFF : fault=False AND ignitionOff=True(valid)</w:t>
        <w:br/>
        <w:t xml:space="preserve">    FAULT --&gt; DEGRADED : fault=False AND ignitionOff=False(또는 invalid) AND stale=True</w:t>
        <w:br/>
        <w:t xml:space="preserve">    FAULT --&gt; NORMAL : fault=False AND ignitionOff=False(또는 invalid) AND stale=False</w:t>
        <w:br/>
        <w:t xml:space="preserve">    OFF --&gt; FAULT : fault=True</w:t>
        <w:br/>
        <w:t xml:space="preserve">    OFF --&gt; DEGRADED : fault=False AND ignitionOff=False(또는 invalid) AND stale=True</w:t>
        <w:br/>
        <w:t xml:space="preserve">    OFF --&gt; NORMAL : fault=False AND ignitionOff=False(또는 invalid) AND stale=False</w:t>
        <w:br/>
        <w:t xml:space="preserve">    DEGRADED --&gt; FAULT : fault=True</w:t>
        <w:br/>
        <w:t xml:space="preserve">    DEGRADED --&gt; OFF : fault=False AND ignitionOff=True(valid)</w:t>
        <w:br/>
        <w:t xml:space="preserve">    DEGRADED --&gt; NORMAL : fault=False AND ignitionOff=False(또는 invalid) AND stale=False</w:t>
        <w:br/>
        <w:t xml:space="preserve">    note right of OFF</w:t>
        <w:br/>
        <w:t xml:space="preserve">        OFF는 FAULT보다는 낮고 DEGRADED보다는 높은 우선순위를 가진다(결정표 K).</w:t>
        <w:br/>
        <w:t xml:space="preserve">        ignitionOnField.valid=False는 "ignitionOff=True"로 간주하지 않는다(8.8절).</w:t>
        <w:br/>
        <w:t xml:space="preserve">    end note</w:t>
      </w:r>
    </w:p>
    <w:p>
      <w:r>
        <w:t>진입/종료 조건(결정표 K와 동일): OFF 진입 = fault=False AND ignitionOnField.valid=True AND ignitionOnField.value=False. OFF 이탈은 다음 tick에 위 조건이 더 이상 성립하지 않을 때 즉시 재판정으로 발생(전용 이탈 이벤트 없음 — 결정표 K 재평가와 동일).</w:t>
      </w:r>
    </w:p>
    <w:p>
      <w:pPr>
        <w:pStyle w:val="Heading2"/>
      </w:pPr>
      <w:r>
        <w:t>8.8 ignitionOnField.valid=False 처리 확정 — ENG-SWE2-001 8장 갭(a) 해소(SW 설계 재량)</w:t>
      </w:r>
    </w:p>
    <w:p>
      <w:r>
        <w:t>결정: ignitionOnField.valid=False(형식 오류)일 때 IU-0003은 OFF를 판정하지 않고 freshness/NORMAL 경로(결정표 K 3~4행)로 대체한다. 대칭적으로 IU-0016도 이 경우 releaseCandidate를 생성하지 않는다(5.14절/6.16절). 근거: (1) ENG-SWE2-001 6.1절 IF-0023 오류계약이 이미 "ignitionOnField.valid=False 시 후보 미생성·OFF 미판정"이라고 명시했다 — 아키텍처 단계가 ARC-0016 쪽에서는 사실상 결정을 제시했으나 ARC-0003(IU-0003) 쪽은 8장에서 "확인 필요"로 남겼다. 본 상세설계는 두 컴포넌트가 동일한 ignitionOnField를 병렬로 소비하므로(3.2절 리프-리프 무의존 원칙 위에서 동일 입력을 공유) 서로 다른 신뢰 기준을 적용하는 것은 내적 일관성이 떨어진다고 판단해, IU-0003도 IU-0016과 동일한 기준(invalid → 미판정)을 적용한다. (2) 이는 10.4절/10.7절 원칙(신뢰할 수 없는 안전 입력 필드는 새로운 능동 판정을 만들지 않는다)의 자연스러운 연장이다 — OFF도 하나의 "새로운 판정"이며, 신뢰할 수 없는 데이터로 상태값을 전환하는 것은 예측 불가능성을 추가한다. (3) 어차피 ignitionOnField.valid=False이면 IU-0009.composeInputValid()가 이미 inputValid=False로 판정해 IF-0008 게이트가 전체 사이클(candidateCommands 적용)을 차단하므로(3.2절), state 필드 값 자체가 실제 출력 결정에 미치는 영향은 제한적이다 — 이 결정의 위험도는 낮다.</w:t>
      </w:r>
    </w:p>
    <w:p>
      <w:pPr>
        <w:pStyle w:val="Heading2"/>
      </w:pPr>
      <w:r>
        <w:t>8.9 잔여 확인 필요(임의로 해소하지 않음, 누적 갭 1/12/16/17 승계)</w:t>
      </w:r>
    </w:p>
    <w:p>
      <w:r>
        <w:t>(a) OFF 진입/이탈 히스테리시스 필요 여부는 기존 DEGRADED/FAULT와 동일하게 원문 미기재로 확인 필요다(누적 갭 1과 동일 성격, 본 상세설계는 즉시 재판정을 잠정 채택). (b) FAULT↔OFF, OFF↔DEGRADED 등 모든 전이 간 디바운스 미적용은 8.2절 Phase1 결정을 그대로 승계한 것이며 별도로 재검토하지 않는다. (c) OEM-IF-001의 gear 필드는 상태 판정에 사용하지 않는다(누적 갭 12). (d) 접근위험(ASIL B)과 ignition-off(QM)가 동일 문에서 상충할 때의 우선순위는 여전히 OEM-A 확인 필요다(누적 갭 16, 결정표 O 참조). (e) SWR-003 하강 시 자동 RELEASE 복귀 여부는 IU-0014의 부수 효과일 뿐 명시 요구사항이 아니다(누적 갭 17).</w:t>
      </w:r>
    </w:p>
    <w:p>
      <w:pPr>
        <w:pStyle w:val="Heading1"/>
        <w:spacing w:after="120" w:before="260"/>
      </w:pPr>
      <w:r>
        <w:t xml:space="preserve">9. Web 및 API 상세</w:t>
      </w:r>
    </w:p>
    <w:p>
      <w:pPr>
        <w:spacing w:after="140"/>
      </w:pPr>
      <w:r>
        <w:rPr>
          <w:b w:val="false"/>
          <w:bCs w:val="false"/>
          <w:i w:val="false"/>
          <w:iCs w:val="false"/>
          <w:sz w:val="21"/>
          <w:szCs w:val="21"/>
        </w:rPr>
        <w:t xml:space="preserve">해당 없음 — 이번 개정(Phase 2, IU-0010~0013 및 IU-0001/0005/0009 갱신)에도 Web/API 컴포넌트는 포함되지 않는다(Phase1과 동일). ARC-0007(IU-0007)의 OEM-IF-006 인터페이스 계약에 "직렬화 실패 시 HTTP 500"이 언급되어 있으나 Web 시뮬레이터 구현은 여전히 범위 밖이다.</w:t>
      </w:r>
    </w:p>
    <w:p>
      <w:pPr>
        <w:spacing w:after="140"/>
      </w:pPr>
      <w:r>
        <w:rPr>
          <w:b w:val="false"/>
          <w:bCs w:val="false"/>
          <w:i w:val="false"/>
          <w:iCs w:val="false"/>
          <w:sz w:val="21"/>
          <w:szCs w:val="21"/>
        </w:rPr>
        <w:t xml:space="preserve">신규 갭(Phase2): 본 상세설계가 생성하는 Phase2 이유코드(ArbitrationResult.leftReasonCode/rightReasonCode, ForcedReleaseResult.triggeredReasonCodes 등)는 IU-0005/IU-0010~0013의 반환값까지만 정의되며, 이를 실제로 OEM-IF-006(Display)에 발행하는 경로(ARC-0007/IF-0011/IF-0004 확장)는 ENG-SWE2-001 6.2절/9장에서 확장되지 않았다 — 즉 IU-0007.publishWarning(stateResult)은 Phase1과 동일하게 StateResult(state/warningReasonCode)만 변환하며 Phase2 이유코드를 전달받지 않는다. SWR-005/006/017 등의 "원인/이유코드가 기록된다"는 수용기준은 SWE.4/SWE.6 단계에서 ArbitrationResult/각 IU 반환값을 직접 관측하는 방식으로 충족되며(Phase1 warningReasonCode 선례와 동일한 검증 전략), 사용자 대면 Display로의 실제 발행은 이번 개정 범위 밖이다(13장 구현 경계에 명시).</w:t>
      </w:r>
    </w:p>
    <w:p>
      <w:r>
        <w:t>Phase 3(IU-0014~0016 및 IU-0001/0003/0005/0009 갱신)에도 Web/API 컴포넌트는 포함되지 않는다(Phase1/2와 동일, 해당 없음 유지). ignition_off 이유코드(WARNING_CODE_IGNITION_OFF/REASON_CODE_IGNITION_OFF)의 실제 카탈로그도 OEM-IF-006에 구체적으로 제공되지 않아 기존 경고/이유코드 갭(누적 갭 3)에 동일하게 포함된다 — 사용자 대면 Display로의 실제 발행 경로(ARC-0007 확장) 역시 Phase2와 동일하게 이번 개정 범위 밖이다(13장 구현 경계).</w:t>
      </w:r>
    </w:p>
    <w:p>
      <w:pPr>
        <w:pStyle w:val="Heading1"/>
        <w:spacing w:after="120" w:before="260"/>
      </w:pPr>
      <w:r>
        <w:t xml:space="preserve">10. 오류와 방어 동작</w:t>
      </w:r>
    </w:p>
    <w:p>
      <w:pPr>
        <w:spacing w:after="140"/>
      </w:pPr>
      <w:r>
        <w:rPr>
          <w:b w:val="false"/>
          <w:bCs w:val="false"/>
          <w:i w:val="false"/>
          <w:iCs w:val="false"/>
          <w:sz w:val="21"/>
          <w:szCs w:val="21"/>
        </w:rPr>
        <w:t xml:space="preserve">본 절은 ISO 26262 Part 6 방어적 구현 원칙에 따라 유효하지 않은 입력, 예외, 자원 실패 각각에 대한 검출/처리/기록/복구를 정의한다. 10.1(Phase1 필드 오류)/10.2(Phase1 예외 정책, 범위만 확장)/10.3(자원 실패, 해당 없음)은 ENG-SWE3-001 v0.1 원칙을 유지한다.</w:t>
      </w:r>
    </w:p>
    <w:p>
      <w:pPr>
        <w:pStyle w:val="Heading2"/>
        <w:spacing w:after="100" w:before="200"/>
      </w:pPr>
      <w:r>
        <w:t xml:space="preserve">10.1b 유효하지 않은 입력(IU-0001 — Phase2 신규 6필드)</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125"/>
        <w:gridCol w:w="1962"/>
        <w:gridCol w:w="2125"/>
        <w:gridCol w:w="1471"/>
        <w:gridCol w:w="2780"/>
      </w:tblGrid>
      <w:tr>
        <w:trPr>
          <w:tblHeader/>
        </w:trPr>
        <w:tc>
          <w:tcPr>
            <w:tcW w:type="dxa" w:w="2125"/>
            <w:shd w:fill="D9D9D9" w:val="clear"/>
            <w:tcMar>
              <w:top w:type="dxa" w:w="60"/>
              <w:left w:type="dxa" w:w="80"/>
              <w:bottom w:type="dxa" w:w="60"/>
              <w:right w:type="dxa" w:w="80"/>
            </w:tcMar>
          </w:tcPr>
          <w:p>
            <w:r>
              <w:rPr>
                <w:b/>
                <w:bCs/>
                <w:sz w:val="18"/>
                <w:szCs w:val="18"/>
              </w:rPr>
              <w:t xml:space="preserve">오류 유형</w:t>
            </w:r>
          </w:p>
        </w:tc>
        <w:tc>
          <w:tcPr>
            <w:tcW w:type="dxa" w:w="1962"/>
            <w:shd w:fill="D9D9D9" w:val="clear"/>
            <w:tcMar>
              <w:top w:type="dxa" w:w="60"/>
              <w:left w:type="dxa" w:w="80"/>
              <w:bottom w:type="dxa" w:w="60"/>
              <w:right w:type="dxa" w:w="80"/>
            </w:tcMar>
          </w:tcPr>
          <w:p>
            <w:r>
              <w:rPr>
                <w:b/>
                <w:bCs/>
                <w:sz w:val="18"/>
                <w:szCs w:val="18"/>
              </w:rPr>
              <w:t xml:space="preserve">검출 방법</w:t>
            </w:r>
          </w:p>
        </w:tc>
        <w:tc>
          <w:tcPr>
            <w:tcW w:type="dxa" w:w="2125"/>
            <w:shd w:fill="D9D9D9" w:val="clear"/>
            <w:tcMar>
              <w:top w:type="dxa" w:w="60"/>
              <w:left w:type="dxa" w:w="80"/>
              <w:bottom w:type="dxa" w:w="60"/>
              <w:right w:type="dxa" w:w="80"/>
            </w:tcMar>
          </w:tcPr>
          <w:p>
            <w:r>
              <w:rPr>
                <w:b/>
                <w:bCs/>
                <w:sz w:val="18"/>
                <w:szCs w:val="18"/>
              </w:rPr>
              <w:t xml:space="preserve">처리 방법</w:t>
            </w:r>
          </w:p>
        </w:tc>
        <w:tc>
          <w:tcPr>
            <w:tcW w:type="dxa" w:w="1471"/>
            <w:shd w:fill="D9D9D9" w:val="clear"/>
            <w:tcMar>
              <w:top w:type="dxa" w:w="60"/>
              <w:left w:type="dxa" w:w="80"/>
              <w:bottom w:type="dxa" w:w="60"/>
              <w:right w:type="dxa" w:w="80"/>
            </w:tcMar>
          </w:tcPr>
          <w:p>
            <w:r>
              <w:rPr>
                <w:b/>
                <w:bCs/>
                <w:sz w:val="18"/>
                <w:szCs w:val="18"/>
              </w:rPr>
              <w:t xml:space="preserve">기록 방법</w:t>
            </w:r>
          </w:p>
        </w:tc>
        <w:tc>
          <w:tcPr>
            <w:tcW w:type="dxa" w:w="2780"/>
            <w:shd w:fill="D9D9D9" w:val="clear"/>
            <w:tcMar>
              <w:top w:type="dxa" w:w="60"/>
              <w:left w:type="dxa" w:w="80"/>
              <w:bottom w:type="dxa" w:w="60"/>
              <w:right w:type="dxa" w:w="80"/>
            </w:tcMar>
          </w:tcPr>
          <w:p>
            <w:r>
              <w:rPr>
                <w:b/>
                <w:bCs/>
                <w:sz w:val="18"/>
                <w:szCs w:val="18"/>
              </w:rPr>
              <w:t xml:space="preserve">복구 방법</w:t>
            </w:r>
          </w:p>
        </w:tc>
      </w:tr>
      <w:tr>
        <w:tc>
          <w:tcPr>
            <w:tcW w:type="dxa" w:w="2125"/>
            <w:tcMar>
              <w:top w:type="dxa" w:w="60"/>
              <w:left w:type="dxa" w:w="80"/>
              <w:bottom w:type="dxa" w:w="60"/>
              <w:right w:type="dxa" w:w="80"/>
            </w:tcMar>
          </w:tcPr>
          <w:p>
            <w:r>
              <w:rPr>
                <w:b w:val="false"/>
                <w:bCs w:val="false"/>
                <w:sz w:val="18"/>
                <w:szCs w:val="18"/>
              </w:rPr>
              <w:t xml:space="preserve">crash_status 형식/열거값 오류(누락, 비문자열, 정의된 3개 값 외)</w:t>
            </w:r>
          </w:p>
        </w:tc>
        <w:tc>
          <w:tcPr>
            <w:tcW w:type="dxa" w:w="1962"/>
            <w:tcMar>
              <w:top w:type="dxa" w:w="60"/>
              <w:left w:type="dxa" w:w="80"/>
              <w:bottom w:type="dxa" w:w="60"/>
              <w:right w:type="dxa" w:w="80"/>
            </w:tcMar>
          </w:tcPr>
          <w:p>
            <w:r>
              <w:rPr>
                <w:b w:val="false"/>
                <w:bCs w:val="false"/>
                <w:sz w:val="18"/>
                <w:szCs w:val="18"/>
              </w:rPr>
              <w:t xml:space="preserve">validateCrashStatusField()의 타입/열거값 검사</w:t>
            </w:r>
          </w:p>
        </w:tc>
        <w:tc>
          <w:tcPr>
            <w:tcW w:type="dxa" w:w="2125"/>
            <w:tcMar>
              <w:top w:type="dxa" w:w="60"/>
              <w:left w:type="dxa" w:w="80"/>
              <w:bottom w:type="dxa" w:w="60"/>
              <w:right w:type="dxa" w:w="80"/>
            </w:tcMar>
          </w:tcPr>
          <w:p>
            <w:r>
              <w:rPr>
                <w:b w:val="false"/>
                <w:bCs w:val="false"/>
                <w:sz w:val="18"/>
                <w:szCs w:val="18"/>
              </w:rPr>
              <w:t xml:space="preserve">valid=False로 표시해 반환(예외 없음). IU-0010이 이를 status=NONE(신규 후보 미생성)으로 처리(10.4절)</w:t>
            </w:r>
          </w:p>
        </w:tc>
        <w:tc>
          <w:tcPr>
            <w:tcW w:type="dxa" w:w="1471"/>
            <w:tcMar>
              <w:top w:type="dxa" w:w="60"/>
              <w:left w:type="dxa" w:w="80"/>
              <w:bottom w:type="dxa" w:w="60"/>
              <w:right w:type="dxa" w:w="80"/>
            </w:tcMar>
          </w:tcPr>
          <w:p>
            <w:r>
              <w:rPr>
                <w:b w:val="false"/>
                <w:bCs w:val="false"/>
                <w:sz w:val="18"/>
                <w:szCs w:val="18"/>
              </w:rPr>
              <w:t xml:space="preserve">errorReason ∈ {MISSING, TYPE_ERROR, INVALID_ENUM_VALUE}</w:t>
            </w:r>
          </w:p>
        </w:tc>
        <w:tc>
          <w:tcPr>
            <w:tcW w:type="dxa" w:w="2780"/>
            <w:tcMar>
              <w:top w:type="dxa" w:w="60"/>
              <w:left w:type="dxa" w:w="80"/>
              <w:bottom w:type="dxa" w:w="60"/>
              <w:right w:type="dxa" w:w="80"/>
            </w:tcMar>
          </w:tcPr>
          <w:p>
            <w:r>
              <w:rPr>
                <w:b w:val="false"/>
                <w:bCs w:val="false"/>
                <w:sz w:val="18"/>
                <w:szCs w:val="18"/>
              </w:rPr>
              <w:t xml:space="preserve">해당 평가주기 긴급해제 후보 미생성 — 다음 tick에 valid한 값이 오면 자동 회복(Phase1 source_timestamp_s 선례와 동일 패턴)</w:t>
            </w:r>
          </w:p>
        </w:tc>
      </w:tr>
      <w:tr>
        <w:tc>
          <w:tcPr>
            <w:tcW w:type="dxa" w:w="2125"/>
            <w:tcMar>
              <w:top w:type="dxa" w:w="60"/>
              <w:left w:type="dxa" w:w="80"/>
              <w:bottom w:type="dxa" w:w="60"/>
              <w:right w:type="dxa" w:w="80"/>
            </w:tcMar>
          </w:tcPr>
          <w:p>
            <w:r>
              <w:rPr>
                <w:b w:val="false"/>
                <w:bCs w:val="false"/>
                <w:sz w:val="18"/>
                <w:szCs w:val="18"/>
              </w:rPr>
              <w:t xml:space="preserve">접근위험(좌/우), 화재/과온/탑승 형식 오류(누락, non-bool)</w:t>
            </w:r>
          </w:p>
        </w:tc>
        <w:tc>
          <w:tcPr>
            <w:tcW w:type="dxa" w:w="1962"/>
            <w:tcMar>
              <w:top w:type="dxa" w:w="60"/>
              <w:left w:type="dxa" w:w="80"/>
              <w:bottom w:type="dxa" w:w="60"/>
              <w:right w:type="dxa" w:w="80"/>
            </w:tcMar>
          </w:tcPr>
          <w:p>
            <w:r>
              <w:rPr>
                <w:b w:val="false"/>
                <w:bCs w:val="false"/>
                <w:sz w:val="18"/>
                <w:szCs w:val="18"/>
              </w:rPr>
              <w:t xml:space="preserve">validateBooleanField()의 엄격한 타입 검사(Phase1과 동일 함수 재사용)</w:t>
            </w:r>
          </w:p>
        </w:tc>
        <w:tc>
          <w:tcPr>
            <w:tcW w:type="dxa" w:w="2125"/>
            <w:tcMar>
              <w:top w:type="dxa" w:w="60"/>
              <w:left w:type="dxa" w:w="80"/>
              <w:bottom w:type="dxa" w:w="60"/>
              <w:right w:type="dxa" w:w="80"/>
            </w:tcMar>
          </w:tcPr>
          <w:p>
            <w:r>
              <w:rPr>
                <w:b w:val="false"/>
                <w:bCs w:val="false"/>
                <w:sz w:val="18"/>
                <w:szCs w:val="18"/>
              </w:rPr>
              <w:t xml:space="preserve">valid=False로 표시해 반환(예외 없음). IU-0011/IU-0013이 각각 "새 후보 미생성"으로 처리(10.4절)</w:t>
            </w:r>
          </w:p>
        </w:tc>
        <w:tc>
          <w:tcPr>
            <w:tcW w:type="dxa" w:w="1471"/>
            <w:tcMar>
              <w:top w:type="dxa" w:w="60"/>
              <w:left w:type="dxa" w:w="80"/>
              <w:bottom w:type="dxa" w:w="60"/>
              <w:right w:type="dxa" w:w="80"/>
            </w:tcMar>
          </w:tcPr>
          <w:p>
            <w:r>
              <w:rPr>
                <w:b w:val="false"/>
                <w:bCs w:val="false"/>
                <w:sz w:val="18"/>
                <w:szCs w:val="18"/>
              </w:rPr>
              <w:t xml:space="preserve">errorReason ∈ {MISSING, TYPE_ERROR}</w:t>
            </w:r>
          </w:p>
        </w:tc>
        <w:tc>
          <w:tcPr>
            <w:tcW w:type="dxa" w:w="2780"/>
            <w:tcMar>
              <w:top w:type="dxa" w:w="60"/>
              <w:left w:type="dxa" w:w="80"/>
              <w:bottom w:type="dxa" w:w="60"/>
              <w:right w:type="dxa" w:w="80"/>
            </w:tcMar>
          </w:tcPr>
          <w:p>
            <w:r>
              <w:rPr>
                <w:b w:val="false"/>
                <w:bCs w:val="false"/>
                <w:sz w:val="18"/>
                <w:szCs w:val="18"/>
              </w:rPr>
              <w:t xml:space="preserve">해당 필드만 이번 주기 판정 미반영 — 다른 필드/다른 컴포넌트 판정에는 영향 없음(결정표 D/J 결합도 최소화 원칙)</w:t>
            </w:r>
          </w:p>
        </w:tc>
      </w:tr>
    </w:tbl>
    <w:p>
      <w:pPr>
        <w:pStyle w:val="Heading2"/>
        <w:spacing w:after="100" w:before="200"/>
      </w:pPr>
      <w:r>
        <w:t xml:space="preserve">10.4 신규 필드 valid=False 처리 정책의 일반 원칙 — 확정(ENG-SWE2-001 9장 "확인 필요" 항목 해소)</w:t>
      </w:r>
    </w:p>
    <w:p>
      <w:pPr>
        <w:spacing w:after="140"/>
      </w:pPr>
      <w:r>
        <w:rPr>
          <w:b w:val="false"/>
          <w:bCs w:val="false"/>
          <w:i w:val="false"/>
          <w:iCs w:val="false"/>
          <w:sz w:val="21"/>
          <w:szCs w:val="21"/>
        </w:rPr>
        <w:t xml:space="preserve">ENG-SWE2-001 4장/9장은 ARC-0010/0011/0013 각각에 대해 "필드 valid=False 처리 규칙 확인 필요"를 개별적으로 남겼다. 본 상세설계는 3개 컴포넌트에 공통으로 적용되는 단일 원칙을 확정한다: "신뢰할 수 없는(valid=False) 안전 입력 필드는 새로운 능동 후보(LOCK/RELEASE candidate)를 생성하지 않는다 — 해당 필드는 이번 평가주기의 판정에서 제외(reject)되며, 대체(substitution)하지 않는다."</w:t>
      </w:r>
    </w:p>
    <w:p>
      <w:pPr>
        <w:spacing w:after="140"/>
      </w:pPr>
      <w:r>
        <w:rPr>
          <w:b w:val="false"/>
          <w:bCs w:val="false"/>
          <w:i w:val="false"/>
          <w:iCs w:val="false"/>
          <w:sz w:val="21"/>
          <w:szCs w:val="21"/>
        </w:rPr>
        <w:t xml:space="preserve">근거: 이 원칙은 Phase1 결정표 C의 기본 정책(source_timestamp_s/ignition_on 형식·범위 오류는 "거절"하고 해당 평가주기 출력 결정에 미사용)을 일반화한 것이다. Phase1에서 sensor_fault만 예외적으로 "대체"(invalid를 True로 치환) 정책을 취한 이유는, sensor_fault가 이미 존재하는 전체 시스템 fail-freeze 게이트(FAULT 상태)를 직접 구동하는 신호였고, "대체값 True"가 그 게이트를 통해 더 보수적인(안전한) 방향으로만 작동했기 때문이다(ENG-SWE3-001 v0.1 5장 설계 결정). 이번 Phase2의 6개 신규 필드(crash_status, 접근위험 좌/우, 화재/과온/탑승)는 성격이 다르다 — 이들은 기존에 없던 새로운 능동 후보(LOCK 또는 RELEASE)를 "생성"하는 트리거이지, 기존 안전 메커니즘의 게이트가 아니다. 신뢰할 수 없는 데이터로 새로운 능동 후보를 만들어내는 것은 그 자체로 예측 불가능한 액추에이션 리스크를 추가하는 것이며(예: 손상된 crash_status 값을 CONFIRMED로 잘못 해석해 불필요한 RELEASE를 유발하는 것도, 손상된 접근위험 값을 True로 잘못 해석해 불필요한 LOCK을 유발하는 것도 모두 새로운 위험이다), "이번 주기엔 변화 없음(NO_CHANGE로 수렴)"이 더 예측 가능하고 검증 가능한 안전 기본값이다. 이는 어느 한쪽 방향(항상 LOCK 또는 항상 RELEASE)이 안전하다고 가정하는 것이 아니라 "판단을 유보하고 기존 확정 출력을 그대로 유지"하는 중립적 방어 전략이며, ISO 26262 방어적 구현 원칙(신뢰 불가 입력에 대해 새로운 판단을 강행하지 않음)과 정합한다.</w:t>
      </w:r>
    </w:p>
    <w:p>
      <w:pPr>
        <w:spacing w:after="140"/>
      </w:pPr>
      <w:r>
        <w:rPr>
          <w:b w:val="false"/>
          <w:bCs w:val="false"/>
          <w:i w:val="false"/>
          <w:iCs w:val="false"/>
          <w:sz w:val="21"/>
          <w:szCs w:val="21"/>
        </w:rPr>
        <w:t xml:space="preserve">한계: 이 일반화가 OEM의 실제 안전 의도(예: 화재 감지 필드 손상 시 오히려 강제해제를 우선해야 한다는 HARA 판단이 있을 수 있음)와 정확히 일치하는지는 SW 설계 재량을 넘어서는 안전분석(HARA) 영역이며, OEM 원문에 이를 뒷받침하거나 반박하는 근거가 없다 — 따라서 이 정책 자체는 확정하되(모호한 계약을 남기지 않기 위해), 그 실제 안전 적정성은 확인 필요로 유지한다(신규 갭, 14장/보고 참조).</w:t>
      </w:r>
    </w:p>
    <w:p>
      <w:pPr>
        <w:pStyle w:val="Heading2"/>
        <w:spacing w:after="100" w:before="200"/>
      </w:pPr>
      <w:r>
        <w:t xml:space="preserve">10.5 예외(IU-0009 — 판정 핵심 경로 범위 확장)</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573"/>
        <w:gridCol w:w="2230"/>
        <w:gridCol w:w="2230"/>
        <w:gridCol w:w="1372"/>
        <w:gridCol w:w="2058"/>
      </w:tblGrid>
      <w:tr>
        <w:trPr>
          <w:tblHeader/>
        </w:trPr>
        <w:tc>
          <w:tcPr>
            <w:tcW w:type="dxa" w:w="2573"/>
            <w:shd w:fill="D9D9D9" w:val="clear"/>
            <w:tcMar>
              <w:top w:type="dxa" w:w="60"/>
              <w:left w:type="dxa" w:w="80"/>
              <w:bottom w:type="dxa" w:w="60"/>
              <w:right w:type="dxa" w:w="80"/>
            </w:tcMar>
          </w:tcPr>
          <w:p>
            <w:r>
              <w:rPr>
                <w:b/>
                <w:bCs/>
                <w:sz w:val="18"/>
                <w:szCs w:val="18"/>
              </w:rPr>
              <w:t xml:space="preserve">오류 유형</w:t>
            </w:r>
          </w:p>
        </w:tc>
        <w:tc>
          <w:tcPr>
            <w:tcW w:type="dxa" w:w="2230"/>
            <w:shd w:fill="D9D9D9" w:val="clear"/>
            <w:tcMar>
              <w:top w:type="dxa" w:w="60"/>
              <w:left w:type="dxa" w:w="80"/>
              <w:bottom w:type="dxa" w:w="60"/>
              <w:right w:type="dxa" w:w="80"/>
            </w:tcMar>
          </w:tcPr>
          <w:p>
            <w:r>
              <w:rPr>
                <w:b/>
                <w:bCs/>
                <w:sz w:val="18"/>
                <w:szCs w:val="18"/>
              </w:rPr>
              <w:t xml:space="preserve">검출 방법</w:t>
            </w:r>
          </w:p>
        </w:tc>
        <w:tc>
          <w:tcPr>
            <w:tcW w:type="dxa" w:w="2230"/>
            <w:shd w:fill="D9D9D9" w:val="clear"/>
            <w:tcMar>
              <w:top w:type="dxa" w:w="60"/>
              <w:left w:type="dxa" w:w="80"/>
              <w:bottom w:type="dxa" w:w="60"/>
              <w:right w:type="dxa" w:w="80"/>
            </w:tcMar>
          </w:tcPr>
          <w:p>
            <w:r>
              <w:rPr>
                <w:b/>
                <w:bCs/>
                <w:sz w:val="18"/>
                <w:szCs w:val="18"/>
              </w:rPr>
              <w:t xml:space="preserve">처리 방법</w:t>
            </w:r>
          </w:p>
        </w:tc>
        <w:tc>
          <w:tcPr>
            <w:tcW w:type="dxa" w:w="1372"/>
            <w:shd w:fill="D9D9D9" w:val="clear"/>
            <w:tcMar>
              <w:top w:type="dxa" w:w="60"/>
              <w:left w:type="dxa" w:w="80"/>
              <w:bottom w:type="dxa" w:w="60"/>
              <w:right w:type="dxa" w:w="80"/>
            </w:tcMar>
          </w:tcPr>
          <w:p>
            <w:r>
              <w:rPr>
                <w:b/>
                <w:bCs/>
                <w:sz w:val="18"/>
                <w:szCs w:val="18"/>
              </w:rPr>
              <w:t xml:space="preserve">기록 방법</w:t>
            </w:r>
          </w:p>
        </w:tc>
        <w:tc>
          <w:tcPr>
            <w:tcW w:type="dxa" w:w="2058"/>
            <w:shd w:fill="D9D9D9" w:val="clear"/>
            <w:tcMar>
              <w:top w:type="dxa" w:w="60"/>
              <w:left w:type="dxa" w:w="80"/>
              <w:bottom w:type="dxa" w:w="60"/>
              <w:right w:type="dxa" w:w="80"/>
            </w:tcMar>
          </w:tcPr>
          <w:p>
            <w:r>
              <w:rPr>
                <w:b/>
                <w:bCs/>
                <w:sz w:val="18"/>
                <w:szCs w:val="18"/>
              </w:rPr>
              <w:t xml:space="preserve">복구 방법</w:t>
            </w:r>
          </w:p>
        </w:tc>
      </w:tr>
      <w:tr>
        <w:tc>
          <w:tcPr>
            <w:tcW w:type="dxa" w:w="2573"/>
            <w:tcMar>
              <w:top w:type="dxa" w:w="60"/>
              <w:left w:type="dxa" w:w="80"/>
              <w:bottom w:type="dxa" w:w="60"/>
              <w:right w:type="dxa" w:w="80"/>
            </w:tcMar>
          </w:tcPr>
          <w:p>
            <w:r>
              <w:rPr>
                <w:b w:val="false"/>
                <w:bCs w:val="false"/>
                <w:sz w:val="18"/>
                <w:szCs w:val="18"/>
              </w:rPr>
              <w:t xml:space="preserve">IU-0010~0013(2-3~2-6단계) 및 IU-0005 우선순위 충돌(2-7단계, 신규) 예외</w:t>
            </w:r>
          </w:p>
        </w:tc>
        <w:tc>
          <w:tcPr>
            <w:tcW w:type="dxa" w:w="2230"/>
            <w:tcMar>
              <w:top w:type="dxa" w:w="60"/>
              <w:left w:type="dxa" w:w="80"/>
              <w:bottom w:type="dxa" w:w="60"/>
              <w:right w:type="dxa" w:w="80"/>
            </w:tcMar>
          </w:tcPr>
          <w:p>
            <w:r>
              <w:rPr>
                <w:b w:val="false"/>
                <w:bCs w:val="false"/>
                <w:sz w:val="18"/>
                <w:szCs w:val="18"/>
              </w:rPr>
              <w:t xml:space="preserve">IU-0009.evaluateCycle()의 try/except 경계 — Phase2에서 2-1~2-8단계 전체로 범위 확장(5.3절)</w:t>
            </w:r>
          </w:p>
        </w:tc>
        <w:tc>
          <w:tcPr>
            <w:tcW w:type="dxa" w:w="2230"/>
            <w:tcMar>
              <w:top w:type="dxa" w:w="60"/>
              <w:left w:type="dxa" w:w="80"/>
              <w:bottom w:type="dxa" w:w="60"/>
              <w:right w:type="dxa" w:w="80"/>
            </w:tcMar>
          </w:tcPr>
          <w:p>
            <w:r>
              <w:rPr>
                <w:b w:val="false"/>
                <w:bCs w:val="false"/>
                <w:sz w:val="18"/>
                <w:szCs w:val="18"/>
              </w:rPr>
              <w:t xml:space="preserve">StateResult를 FAULT로 강제 구성 후 IU-0004.confirm()으로 fail-freeze 적용(Phase1과 동일한 처리 경로를 재사용 — 신규 코드 분기 없음, 변경 유연성)</w:t>
            </w:r>
          </w:p>
        </w:tc>
        <w:tc>
          <w:tcPr>
            <w:tcW w:type="dxa" w:w="1372"/>
            <w:tcMar>
              <w:top w:type="dxa" w:w="60"/>
              <w:left w:type="dxa" w:w="80"/>
              <w:bottom w:type="dxa" w:w="60"/>
              <w:right w:type="dxa" w:w="80"/>
            </w:tcMar>
          </w:tcPr>
          <w:p>
            <w:r>
              <w:rPr>
                <w:b w:val="false"/>
                <w:bCs w:val="false"/>
                <w:sz w:val="18"/>
                <w:szCs w:val="18"/>
              </w:rPr>
              <w:t xml:space="preserve">warningReasonCode="ORCHESTRATION_ERROR", CycleResult.errorOccurred=True</w:t>
            </w:r>
          </w:p>
        </w:tc>
        <w:tc>
          <w:tcPr>
            <w:tcW w:type="dxa" w:w="2058"/>
            <w:tcMar>
              <w:top w:type="dxa" w:w="60"/>
              <w:left w:type="dxa" w:w="80"/>
              <w:bottom w:type="dxa" w:w="60"/>
              <w:right w:type="dxa" w:w="80"/>
            </w:tcMar>
          </w:tcPr>
          <w:p>
            <w:r>
              <w:rPr>
                <w:b w:val="false"/>
                <w:bCs w:val="false"/>
                <w:sz w:val="18"/>
                <w:szCs w:val="18"/>
              </w:rPr>
              <w:t xml:space="preserve">예외를 삼키고 안전 상태로 계속 진행 — 다음 tick에 원인이 해소되면 자동으로 정상 판정 경로 복귀(Phase1과 동일 원칙)</w:t>
            </w:r>
          </w:p>
        </w:tc>
      </w:tr>
    </w:tbl>
    <w:p>
      <w:pPr>
        <w:spacing w:after="140"/>
      </w:pPr>
      <w:r>
        <w:rPr>
          <w:b w:val="false"/>
          <w:bCs w:val="false"/>
          <w:i w:val="false"/>
          <w:iCs w:val="false"/>
          <w:sz w:val="21"/>
          <w:szCs w:val="21"/>
        </w:rPr>
        <w:t xml:space="preserve">IU-0006~IU-0008(2-9~2-11단계, QM 어댑터) 예외 처리는 Phase1과 동일(개별 격리, 변경 없음).</w:t>
      </w:r>
    </w:p>
    <w:p>
      <w:pPr>
        <w:pStyle w:val="Heading2"/>
        <w:spacing w:after="100" w:before="200"/>
      </w:pPr>
      <w:r>
        <w:t xml:space="preserve">10.6 Phase2 잔여 갭(임의로 해소하지 않음, ledger 갭 4/5/6/7 승계)</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302"/>
        <w:gridCol w:w="4186"/>
        <w:gridCol w:w="3977"/>
      </w:tblGrid>
      <w:tr>
        <w:trPr>
          <w:tblHeader/>
        </w:trPr>
        <w:tc>
          <w:tcPr>
            <w:tcW w:type="dxa" w:w="2302"/>
            <w:shd w:fill="D9D9D9" w:val="clear"/>
            <w:tcMar>
              <w:top w:type="dxa" w:w="60"/>
              <w:left w:type="dxa" w:w="80"/>
              <w:bottom w:type="dxa" w:w="60"/>
              <w:right w:type="dxa" w:w="80"/>
            </w:tcMar>
          </w:tcPr>
          <w:p>
            <w:r>
              <w:rPr>
                <w:b/>
                <w:bCs/>
                <w:sz w:val="18"/>
                <w:szCs w:val="18"/>
              </w:rPr>
              <w:t xml:space="preserve">갭</w:t>
            </w:r>
          </w:p>
        </w:tc>
        <w:tc>
          <w:tcPr>
            <w:tcW w:type="dxa" w:w="4186"/>
            <w:shd w:fill="D9D9D9" w:val="clear"/>
            <w:tcMar>
              <w:top w:type="dxa" w:w="60"/>
              <w:left w:type="dxa" w:w="80"/>
              <w:bottom w:type="dxa" w:w="60"/>
              <w:right w:type="dxa" w:w="80"/>
            </w:tcMar>
          </w:tcPr>
          <w:p>
            <w:r>
              <w:rPr>
                <w:b/>
                <w:bCs/>
                <w:sz w:val="18"/>
                <w:szCs w:val="18"/>
              </w:rPr>
              <w:t xml:space="preserve">현재 설계의 처리</w:t>
            </w:r>
          </w:p>
        </w:tc>
        <w:tc>
          <w:tcPr>
            <w:tcW w:type="dxa" w:w="3977"/>
            <w:shd w:fill="D9D9D9" w:val="clear"/>
            <w:tcMar>
              <w:top w:type="dxa" w:w="60"/>
              <w:left w:type="dxa" w:w="80"/>
              <w:bottom w:type="dxa" w:w="60"/>
              <w:right w:type="dxa" w:w="80"/>
            </w:tcMar>
          </w:tcPr>
          <w:p>
            <w:r>
              <w:rPr>
                <w:b/>
                <w:bCs/>
                <w:sz w:val="18"/>
                <w:szCs w:val="18"/>
              </w:rPr>
              <w:t xml:space="preserve">확인 필요 사유</w:t>
            </w:r>
          </w:p>
        </w:tc>
      </w:tr>
      <w:tr>
        <w:tc>
          <w:tcPr>
            <w:tcW w:type="dxa" w:w="2302"/>
            <w:tcMar>
              <w:top w:type="dxa" w:w="60"/>
              <w:left w:type="dxa" w:w="80"/>
              <w:bottom w:type="dxa" w:w="60"/>
              <w:right w:type="dxa" w:w="80"/>
            </w:tcMar>
          </w:tcPr>
          <w:p>
            <w:r>
              <w:rPr>
                <w:b w:val="false"/>
                <w:bCs w:val="false"/>
                <w:sz w:val="18"/>
                <w:szCs w:val="18"/>
              </w:rPr>
              <w:t xml:space="preserve">SWR-008(crash_status PENDING 미개시) — ledger 갭 4</w:t>
            </w:r>
          </w:p>
        </w:tc>
        <w:tc>
          <w:tcPr>
            <w:tcW w:type="dxa" w:w="4186"/>
            <w:tcMar>
              <w:top w:type="dxa" w:w="60"/>
              <w:left w:type="dxa" w:w="80"/>
              <w:bottom w:type="dxa" w:w="60"/>
              <w:right w:type="dxa" w:w="80"/>
            </w:tcMar>
          </w:tcPr>
          <w:p>
            <w:r>
              <w:rPr>
                <w:b w:val="false"/>
                <w:bCs w:val="false"/>
                <w:sz w:val="18"/>
                <w:szCs w:val="18"/>
              </w:rPr>
              <w:t xml:space="preserve">IU-0010이 결정표 E대로 PENDING 시 releaseCandidate=None 반환(추론된 요구사항을 그대로 구현)</w:t>
            </w:r>
          </w:p>
        </w:tc>
        <w:tc>
          <w:tcPr>
            <w:tcW w:type="dxa" w:w="3977"/>
            <w:tcMar>
              <w:top w:type="dxa" w:w="60"/>
              <w:left w:type="dxa" w:w="80"/>
              <w:bottom w:type="dxa" w:w="60"/>
              <w:right w:type="dxa" w:w="80"/>
            </w:tcMar>
          </w:tcPr>
          <w:p>
            <w:r>
              <w:rPr>
                <w:b w:val="false"/>
                <w:bCs w:val="false"/>
                <w:sz w:val="18"/>
                <w:szCs w:val="18"/>
              </w:rPr>
              <w:t xml:space="preserve">OEM-SR-001 원문에 PENDING 처리가 직접 기술되지 않음(ENG-SWE1-001 8장 가정 6) — OEM-A 확인 필요</w:t>
            </w:r>
          </w:p>
        </w:tc>
      </w:tr>
      <w:tr>
        <w:tc>
          <w:tcPr>
            <w:tcW w:type="dxa" w:w="2302"/>
            <w:tcMar>
              <w:top w:type="dxa" w:w="60"/>
              <w:left w:type="dxa" w:w="80"/>
              <w:bottom w:type="dxa" w:w="60"/>
              <w:right w:type="dxa" w:w="80"/>
            </w:tcMar>
          </w:tcPr>
          <w:p>
            <w:r>
              <w:rPr>
                <w:b w:val="false"/>
                <w:bCs w:val="false"/>
                <w:sz w:val="18"/>
                <w:szCs w:val="18"/>
              </w:rPr>
              <w:t xml:space="preserve">SWR-006 override 실제 출력 전환 — ledger 갭 5</w:t>
            </w:r>
          </w:p>
        </w:tc>
        <w:tc>
          <w:tcPr>
            <w:tcW w:type="dxa" w:w="4186"/>
            <w:tcMar>
              <w:top w:type="dxa" w:w="60"/>
              <w:left w:type="dxa" w:w="80"/>
              <w:bottom w:type="dxa" w:w="60"/>
              <w:right w:type="dxa" w:w="80"/>
            </w:tcMar>
          </w:tcPr>
          <w:p>
            <w:r>
              <w:rPr>
                <w:b w:val="false"/>
                <w:bCs w:val="false"/>
                <w:sz w:val="18"/>
                <w:szCs w:val="18"/>
              </w:rPr>
              <w:t xml:space="preserve">6.7절/결정표 J — override는 LOCK 후보를 "철회"만 하며 RELEASE 후보를 생성하지 않음</w:t>
            </w:r>
          </w:p>
        </w:tc>
        <w:tc>
          <w:tcPr>
            <w:tcW w:type="dxa" w:w="3977"/>
            <w:tcMar>
              <w:top w:type="dxa" w:w="60"/>
              <w:left w:type="dxa" w:w="80"/>
              <w:bottom w:type="dxa" w:w="60"/>
              <w:right w:type="dxa" w:w="80"/>
            </w:tcMar>
          </w:tcPr>
          <w:p>
            <w:r>
              <w:rPr>
                <w:b w:val="false"/>
                <w:bCs w:val="false"/>
                <w:sz w:val="18"/>
                <w:szCs w:val="18"/>
              </w:rPr>
              <w:t xml:space="preserve">OEM-FR-003 수용기준이 "override 상태/이유코드 생성"만 요구, 실제 RELEASE 전환은 원문 미기재(ENG-SWE1-001 8장 가정 7)</w:t>
            </w:r>
          </w:p>
        </w:tc>
      </w:tr>
      <w:tr>
        <w:tc>
          <w:tcPr>
            <w:tcW w:type="dxa" w:w="2302"/>
            <w:tcMar>
              <w:top w:type="dxa" w:w="60"/>
              <w:left w:type="dxa" w:w="80"/>
              <w:bottom w:type="dxa" w:w="60"/>
              <w:right w:type="dxa" w:w="80"/>
            </w:tcMar>
          </w:tcPr>
          <w:p>
            <w:r>
              <w:rPr>
                <w:b w:val="false"/>
                <w:bCs w:val="false"/>
                <w:sz w:val="18"/>
                <w:szCs w:val="18"/>
              </w:rPr>
              <w:t xml:space="preserve">SWR-006 ASIL B/QM 혼합 분류 — ledger 갭 6</w:t>
            </w:r>
          </w:p>
        </w:tc>
        <w:tc>
          <w:tcPr>
            <w:tcW w:type="dxa" w:w="4186"/>
            <w:tcMar>
              <w:top w:type="dxa" w:w="60"/>
              <w:left w:type="dxa" w:w="80"/>
              <w:bottom w:type="dxa" w:w="60"/>
              <w:right w:type="dxa" w:w="80"/>
            </w:tcMar>
          </w:tcPr>
          <w:p>
            <w:r>
              <w:rPr>
                <w:b w:val="false"/>
                <w:bCs w:val="false"/>
                <w:sz w:val="18"/>
                <w:szCs w:val="18"/>
              </w:rPr>
              <w:t xml:space="preserve">ARC-0011(ASIL B)/ARC-0012(B/QM 혼합) 분리 구조를 그대로 승계, IU-0011/IU-0012로 1:1 반영</w:t>
            </w:r>
          </w:p>
        </w:tc>
        <w:tc>
          <w:tcPr>
            <w:tcW w:type="dxa" w:w="3977"/>
            <w:tcMar>
              <w:top w:type="dxa" w:w="60"/>
              <w:left w:type="dxa" w:w="80"/>
              <w:bottom w:type="dxa" w:w="60"/>
              <w:right w:type="dxa" w:w="80"/>
            </w:tcMar>
          </w:tcPr>
          <w:p>
            <w:r>
              <w:rPr>
                <w:b w:val="false"/>
                <w:bCs w:val="false"/>
                <w:sz w:val="18"/>
                <w:szCs w:val="18"/>
              </w:rPr>
              <w:t xml:space="preserve">ENG-SWE1-001 8장 가정 8 — 혼합 분류 자체의 적정성은 SW 상세설계 재량 밖</w:t>
            </w:r>
          </w:p>
        </w:tc>
      </w:tr>
      <w:tr>
        <w:tc>
          <w:tcPr>
            <w:tcW w:type="dxa" w:w="2302"/>
            <w:tcMar>
              <w:top w:type="dxa" w:w="60"/>
              <w:left w:type="dxa" w:w="80"/>
              <w:bottom w:type="dxa" w:w="60"/>
              <w:right w:type="dxa" w:w="80"/>
            </w:tcMar>
          </w:tcPr>
          <w:p>
            <w:r>
              <w:rPr>
                <w:b w:val="false"/>
                <w:bCs w:val="false"/>
                <w:sz w:val="18"/>
                <w:szCs w:val="18"/>
              </w:rPr>
              <w:t xml:space="preserve">releaseReRequested 채널 — ledger 갭 7</w:t>
            </w:r>
          </w:p>
        </w:tc>
        <w:tc>
          <w:tcPr>
            <w:tcW w:type="dxa" w:w="4186"/>
            <w:tcMar>
              <w:top w:type="dxa" w:w="60"/>
              <w:left w:type="dxa" w:w="80"/>
              <w:bottom w:type="dxa" w:w="60"/>
              <w:right w:type="dxa" w:w="80"/>
            </w:tcMar>
          </w:tcPr>
          <w:p>
            <w:r>
              <w:rPr>
                <w:b w:val="false"/>
                <w:bCs w:val="false"/>
                <w:sz w:val="18"/>
                <w:szCs w:val="18"/>
              </w:rPr>
              <w:t xml:space="preserve">IU-0009.composeReleaseReRequested()가 항상 (False, False) 반환(placeholder)</w:t>
            </w:r>
          </w:p>
        </w:tc>
        <w:tc>
          <w:tcPr>
            <w:tcW w:type="dxa" w:w="3977"/>
            <w:tcMar>
              <w:top w:type="dxa" w:w="60"/>
              <w:left w:type="dxa" w:w="80"/>
              <w:bottom w:type="dxa" w:w="60"/>
              <w:right w:type="dxa" w:w="80"/>
            </w:tcMar>
          </w:tcPr>
          <w:p>
            <w:r>
              <w:rPr>
                <w:b w:val="false"/>
                <w:bCs w:val="false"/>
                <w:sz w:val="18"/>
                <w:szCs w:val="18"/>
              </w:rPr>
              <w:t xml:space="preserve">OEM-FR-001(운전자 수동 명령) 미분석 — 실제 신호 미연결</w:t>
            </w:r>
          </w:p>
        </w:tc>
      </w:tr>
      <w:tr>
        <w:tc>
          <w:tcPr>
            <w:tcW w:type="dxa" w:w="2302"/>
            <w:tcMar>
              <w:top w:type="dxa" w:w="60"/>
              <w:left w:type="dxa" w:w="80"/>
              <w:bottom w:type="dxa" w:w="60"/>
              <w:right w:type="dxa" w:w="80"/>
            </w:tcMar>
          </w:tcPr>
          <w:p>
            <w:r>
              <w:rPr>
                <w:b w:val="false"/>
                <w:bCs w:val="false"/>
                <w:sz w:val="18"/>
                <w:szCs w:val="18"/>
              </w:rPr>
              <w:t xml:space="preserve">신규: Phase2 이유코드의 Display(Web) 발행 경로 미확장</w:t>
            </w:r>
          </w:p>
        </w:tc>
        <w:tc>
          <w:tcPr>
            <w:tcW w:type="dxa" w:w="4186"/>
            <w:tcMar>
              <w:top w:type="dxa" w:w="60"/>
              <w:left w:type="dxa" w:w="80"/>
              <w:bottom w:type="dxa" w:w="60"/>
              <w:right w:type="dxa" w:w="80"/>
            </w:tcMar>
          </w:tcPr>
          <w:p>
            <w:r>
              <w:rPr>
                <w:b w:val="false"/>
                <w:bCs w:val="false"/>
                <w:sz w:val="18"/>
                <w:szCs w:val="18"/>
              </w:rPr>
              <w:t xml:space="preserve">9장 참조 — ArbitrationResult/각 IU 반환값까지만 정의, ARC-0007 확장은 범위 밖</w:t>
            </w:r>
          </w:p>
        </w:tc>
        <w:tc>
          <w:tcPr>
            <w:tcW w:type="dxa" w:w="3977"/>
            <w:tcMar>
              <w:top w:type="dxa" w:w="60"/>
              <w:left w:type="dxa" w:w="80"/>
              <w:bottom w:type="dxa" w:w="60"/>
              <w:right w:type="dxa" w:w="80"/>
            </w:tcMar>
          </w:tcPr>
          <w:p>
            <w:r>
              <w:rPr>
                <w:b w:val="false"/>
                <w:bCs w:val="false"/>
                <w:sz w:val="18"/>
                <w:szCs w:val="18"/>
              </w:rPr>
              <w:t xml:space="preserve">ENG-SWE2-001이 ARC-0007/IF-0011/IF-0004를 Phase2용으로 확장하지 않음 — 이번 개정도 확장하지 않음(구현 경계 밖)</w:t>
            </w:r>
          </w:p>
        </w:tc>
      </w:tr>
      <w:tr>
        <w:tc>
          <w:tcPr>
            <w:tcW w:type="dxa" w:w="2302"/>
            <w:tcMar>
              <w:top w:type="dxa" w:w="60"/>
              <w:left w:type="dxa" w:w="80"/>
              <w:bottom w:type="dxa" w:w="60"/>
              <w:right w:type="dxa" w:w="80"/>
            </w:tcMar>
          </w:tcPr>
          <w:p>
            <w:r>
              <w:rPr>
                <w:b w:val="false"/>
                <w:bCs w:val="false"/>
                <w:sz w:val="18"/>
                <w:szCs w:val="18"/>
              </w:rPr>
              <w:t xml:space="preserve">신규: crash_status 원문 직렬화 타입 가정</w:t>
            </w:r>
          </w:p>
        </w:tc>
        <w:tc>
          <w:tcPr>
            <w:tcW w:type="dxa" w:w="4186"/>
            <w:tcMar>
              <w:top w:type="dxa" w:w="60"/>
              <w:left w:type="dxa" w:w="80"/>
              <w:bottom w:type="dxa" w:w="60"/>
              <w:right w:type="dxa" w:w="80"/>
            </w:tcMar>
          </w:tcPr>
          <w:p>
            <w:r>
              <w:rPr>
                <w:b w:val="false"/>
                <w:bCs w:val="false"/>
                <w:sz w:val="18"/>
                <w:szCs w:val="18"/>
              </w:rPr>
              <w:t xml:space="preserve">IU-0001.validateCrashStatusField()가 문자열 열거형 이름으로 가정</w:t>
            </w:r>
          </w:p>
        </w:tc>
        <w:tc>
          <w:tcPr>
            <w:tcW w:type="dxa" w:w="3977"/>
            <w:tcMar>
              <w:top w:type="dxa" w:w="60"/>
              <w:left w:type="dxa" w:w="80"/>
              <w:bottom w:type="dxa" w:w="60"/>
              <w:right w:type="dxa" w:w="80"/>
            </w:tcMar>
          </w:tcPr>
          <w:p>
            <w:r>
              <w:rPr>
                <w:b w:val="false"/>
                <w:bCs w:val="false"/>
                <w:sz w:val="18"/>
                <w:szCs w:val="18"/>
              </w:rPr>
              <w:t xml:space="preserve">OEM-IF-002 원문이 실제 전송 타입(문자열/정수 코드 등)을 구체적으로 명시하지 않음</w:t>
            </w:r>
          </w:p>
        </w:tc>
      </w:tr>
    </w:tbl>
    <w:p>
      <w:pPr>
        <w:pStyle w:val="Heading2"/>
      </w:pPr>
      <w:r>
        <w:t>10.7 신규 필드(vehicleSpeedField/isofixLeftField/isofixRightField) valid=False 처리 — 10.4절 원칙의 확장 적용</w:t>
      </w:r>
    </w:p>
    <w:p>
      <w:r>
        <w:t>10.4절이 확정한 일반 원칙("신뢰할 수 없는(valid=False) 안전 입력 필드는 새로운 능동 후보를 생성하지 않는다 — 대체하지 않는다")을 Phase3 신규 3필드에 동일하게 적용한다. IU-0014/IU-0015는 각각 vehicleSpeedField/isofixLeftField/isofixRightField가 invalid이면 후보를 생성하지 않고 locked=False(또는 leftLockActive=False 등)로 판정한다(결정표 L/M). 이는 신규 원칙이 아니라 기존에 확정된 원칙의 재적용이므로 별도 SW 설계 재량 결정 사항으로 다시 나열하지 않는다.</w:t>
      </w:r>
    </w:p>
    <w:p>
      <w:pPr>
        <w:pStyle w:val="Heading2"/>
      </w:pPr>
      <w:r>
        <w:t>10.8 ignitionOnField(값 사용처 확장) valid=False 처리 — IU-0003/IU-0016 공통 원칙 확정</w:t>
      </w:r>
    </w:p>
    <w:p>
      <w:r>
        <w:t>8.8절에서 확정한 결정(ignitionOnField.valid=False 시 OFF 미판정/후보 미생성)을 그대로 인용한다 — IU-0003과 IU-0016 양쪽에 동일하게 적용되는 단일 원칙이며, 두 컴포넌트 간 일관성이 이 원칙의 핵심 근거다(8.8절 참조).</w:t>
      </w:r>
    </w:p>
    <w:p>
      <w:pPr>
        <w:pStyle w:val="Heading2"/>
      </w:pPr>
      <w:r>
        <w:t>10.9 오류 유형 표 — Phase3 확장</w:t>
      </w:r>
    </w:p>
    <w:tbl>
      <w:tblPr>
        <w:tblW w:type="auto" w:w="0"/>
        <w:tblLook w:firstColumn="1" w:firstRow="1" w:lastColumn="0" w:lastRow="0" w:noHBand="0" w:noVBand="1" w:val="04A0"/>
        <w:tblBorders>
          <w:top w:val="single" w:color="auto" w:sz="4"/>
          <w:left w:val="single" w:color="auto" w:sz="4"/>
          <w:bottom w:val="single" w:color="auto" w:sz="4"/>
          <w:right w:val="single" w:color="auto" w:sz="4"/>
          <w:insideH w:val="single" w:color="auto" w:sz="4"/>
          <w:insideV w:val="single" w:color="auto" w:sz="4"/>
        </w:tblBorders>
      </w:tblPr>
      <w:tblGrid>
        <w:gridCol w:w="2093"/>
        <w:gridCol w:w="2093"/>
        <w:gridCol w:w="2093"/>
        <w:gridCol w:w="2093"/>
        <w:gridCol w:w="2093"/>
      </w:tblGrid>
      <w:tr>
        <w:tc>
          <w:tcPr>
            <w:tcW w:type="dxa" w:w="2093"/>
            <w:shd w:val="clear" w:fill="D9D9D9"/>
          </w:tcPr>
          <w:p>
            <w:r>
              <w:t>오류 유형</w:t>
            </w:r>
          </w:p>
        </w:tc>
        <w:tc>
          <w:tcPr>
            <w:tcW w:type="dxa" w:w="2093"/>
            <w:shd w:val="clear" w:fill="D9D9D9"/>
          </w:tcPr>
          <w:p>
            <w:r>
              <w:t>검출 방법</w:t>
            </w:r>
          </w:p>
        </w:tc>
        <w:tc>
          <w:tcPr>
            <w:tcW w:type="dxa" w:w="2093"/>
            <w:shd w:val="clear" w:fill="D9D9D9"/>
          </w:tcPr>
          <w:p>
            <w:r>
              <w:t>처리 방법</w:t>
            </w:r>
          </w:p>
        </w:tc>
        <w:tc>
          <w:tcPr>
            <w:tcW w:type="dxa" w:w="2093"/>
            <w:shd w:val="clear" w:fill="D9D9D9"/>
          </w:tcPr>
          <w:p>
            <w:r>
              <w:t>기록 방법</w:t>
            </w:r>
          </w:p>
        </w:tc>
        <w:tc>
          <w:tcPr>
            <w:tcW w:type="dxa" w:w="2093"/>
            <w:shd w:val="clear" w:fill="D9D9D9"/>
          </w:tcPr>
          <w:p>
            <w:r>
              <w:t>복구 방법</w:t>
            </w:r>
          </w:p>
        </w:tc>
      </w:tr>
      <w:tr>
        <w:tc>
          <w:tcPr>
            <w:tcW w:type="dxa" w:w="2093"/>
          </w:tcPr>
          <w:p>
            <w:r>
              <w:t>vehicle_speed_kph 형식/범위 오류(누락, 비수치, 0.0~300.0 밖)</w:t>
            </w:r>
          </w:p>
        </w:tc>
        <w:tc>
          <w:tcPr>
            <w:tcW w:type="dxa" w:w="2093"/>
          </w:tcPr>
          <w:p>
            <w:r>
              <w:t>validateVehicleSpeedField()의 타입/범위 검사(Phase1 validateTimestampField와 동일 구조 재사용)</w:t>
            </w:r>
          </w:p>
        </w:tc>
        <w:tc>
          <w:tcPr>
            <w:tcW w:type="dxa" w:w="2093"/>
          </w:tcPr>
          <w:p>
            <w:r>
              <w:t>valid=False로 표시해 반환(예외 없음). IU-0014가 이를 locked=False(신규 후보 미생성)로 처리(10.4절/10.7절)</w:t>
            </w:r>
          </w:p>
        </w:tc>
        <w:tc>
          <w:tcPr>
            <w:tcW w:type="dxa" w:w="2093"/>
          </w:tcPr>
          <w:p>
            <w:r>
              <w:t>errorReason ∈ {MISSING, TYPE_ERROR, OUT_OF_RANGE}</w:t>
            </w:r>
          </w:p>
        </w:tc>
        <w:tc>
          <w:tcPr>
            <w:tcW w:type="dxa" w:w="2093"/>
          </w:tcPr>
          <w:p>
            <w:r>
              <w:t>해당 평가주기 자동주행잠금 후보 미생성 — 다음 tick에 valid한 값이 오면 자동 회복</w:t>
            </w:r>
          </w:p>
        </w:tc>
      </w:tr>
      <w:tr>
        <w:tc>
          <w:tcPr>
            <w:tcW w:type="dxa" w:w="2093"/>
          </w:tcPr>
          <w:p>
            <w:r>
              <w:t>isofix_left/isofix_right 형식 오류(누락, non-bool)</w:t>
            </w:r>
          </w:p>
        </w:tc>
        <w:tc>
          <w:tcPr>
            <w:tcW w:type="dxa" w:w="2093"/>
          </w:tcPr>
          <w:p>
            <w:r>
              <w:t>validateBooleanField()의 엄격한 타입 검사(Phase1과 동일 함수 재사용)</w:t>
            </w:r>
          </w:p>
        </w:tc>
        <w:tc>
          <w:tcPr>
            <w:tcW w:type="dxa" w:w="2093"/>
          </w:tcPr>
          <w:p>
            <w:r>
              <w:t>valid=False로 표시해 반환(예외 없음). IU-0015가 해당 도어만 "새 후보 미생성"으로 처리(10.4절/10.7절, 반대쪽 도어는 영향 없음)</w:t>
            </w:r>
          </w:p>
        </w:tc>
        <w:tc>
          <w:tcPr>
            <w:tcW w:type="dxa" w:w="2093"/>
          </w:tcPr>
          <w:p>
            <w:r>
              <w:t>errorReason ∈ {MISSING, TYPE_ERROR}</w:t>
            </w:r>
          </w:p>
        </w:tc>
        <w:tc>
          <w:tcPr>
            <w:tcW w:type="dxa" w:w="2093"/>
          </w:tcPr>
          <w:p>
            <w:r>
              <w:t>해당 필드만 이번 주기 판정 미반영 — 다른 필드/다른 도어 판정에는 영향 없음</w:t>
            </w:r>
          </w:p>
        </w:tc>
      </w:tr>
      <w:tr>
        <w:tc>
          <w:tcPr>
            <w:tcW w:type="dxa" w:w="2093"/>
          </w:tcPr>
          <w:p>
            <w:r>
              <w:t>ignition_on 값 자체는 유효하나 OFF 판정 로직 신규 소비(형식 오류 자체는 Phase1부터 이미 처리)</w:t>
            </w:r>
          </w:p>
        </w:tc>
        <w:tc>
          <w:tcPr>
            <w:tcW w:type="dxa" w:w="2093"/>
          </w:tcPr>
          <w:p>
            <w:r>
              <w:t>IU-0003/IU-0016이 각각 ignitionOnField.valid를 재확인(8.8절 공통 원칙)</w:t>
            </w:r>
          </w:p>
        </w:tc>
        <w:tc>
          <w:tcPr>
            <w:tcW w:type="dxa" w:w="2093"/>
          </w:tcPr>
          <w:p>
            <w:r>
              <w:t>valid=False이면 OFF 미판정(IU-0003) 및 해제 후보 미생성(IU-0016) — 예외 없음</w:t>
            </w:r>
          </w:p>
        </w:tc>
        <w:tc>
          <w:tcPr>
            <w:tcW w:type="dxa" w:w="2093"/>
          </w:tcPr>
          <w:p>
            <w:r>
              <w:t>IU-0003: state는 freshness/NORMAL 경로로 대체(경고코드 없음). IU-0016: releaseCandidate=None</w:t>
            </w:r>
          </w:p>
        </w:tc>
        <w:tc>
          <w:tcPr>
            <w:tcW w:type="dxa" w:w="2093"/>
          </w:tcPr>
          <w:p>
            <w:r>
              <w:t>다음 tick에 valid한 값이 오면 자동 회복(다른 신규 필드와 동일 패턴)</w:t>
            </w:r>
          </w:p>
        </w:tc>
      </w:tr>
    </w:tbl>
    <w:p>
      <w:pPr>
        <w:pStyle w:val="Heading2"/>
      </w:pPr>
      <w:r>
        <w:t>10.10 예외(IU-0009 — 판정 핵심 경로 범위 재확장)</w:t>
      </w:r>
    </w:p>
    <w:p>
      <w:r>
        <w:t>IU-0014~IU-0016 3개 신규 호출이 2-1~2-11단계(판정 핵심 경로)에 포함되도록 범위가 다시 확장된다(Phase2와 동일한 설계 결정 패턴 — 6.13절~6.17절 알고리즘이 이 확장된 경로 안에서 실행됨). 이 3개 컴포넌트 중 어느 하나라도 예외를 던지면(설계상 정상 경로에서는 발생하지 않으나 방어적으로) IU-0009.runCoreStages()의 try/except가 이를 포착해 StateResult를 FAULT로 강제 구성한다(Phase1/2와 동일한 처리 경로 재사용 — 신규 코드 분기 없음). 2-12~2-14단계(발행/로깅, QM 어댑터) 예외 처리는 Phase1/2와 동일(개별 격리, 변경 없음).</w:t>
      </w:r>
    </w:p>
    <w:p>
      <w:pPr>
        <w:pStyle w:val="Heading2"/>
      </w:pPr>
      <w:r>
        <w:t>10.11 Phase3 잔여 갭(임의로 해소하지 않음, ledger 누적 갭 12/14/16/17 승계)</w:t>
      </w:r>
    </w:p>
    <w:tbl>
      <w:tblPr>
        <w:tblW w:type="auto" w:w="0"/>
        <w:tblLook w:firstColumn="1" w:firstRow="1" w:lastColumn="0" w:lastRow="0" w:noHBand="0" w:noVBand="1" w:val="04A0"/>
        <w:tblBorders>
          <w:top w:val="single" w:color="auto" w:sz="4"/>
          <w:left w:val="single" w:color="auto" w:sz="4"/>
          <w:bottom w:val="single" w:color="auto" w:sz="4"/>
          <w:right w:val="single" w:color="auto" w:sz="4"/>
          <w:insideH w:val="single" w:color="auto" w:sz="4"/>
          <w:insideV w:val="single" w:color="auto" w:sz="4"/>
        </w:tblBorders>
      </w:tblPr>
      <w:tblGrid>
        <w:gridCol w:w="3489"/>
        <w:gridCol w:w="3489"/>
        <w:gridCol w:w="3489"/>
      </w:tblGrid>
      <w:tr>
        <w:tc>
          <w:tcPr>
            <w:tcW w:type="dxa" w:w="3489"/>
            <w:shd w:val="clear" w:fill="D9D9D9"/>
          </w:tcPr>
          <w:p>
            <w:r>
              <w:t>갭</w:t>
            </w:r>
          </w:p>
        </w:tc>
        <w:tc>
          <w:tcPr>
            <w:tcW w:type="dxa" w:w="3489"/>
            <w:shd w:val="clear" w:fill="D9D9D9"/>
          </w:tcPr>
          <w:p>
            <w:r>
              <w:t>현재 설계의 처리</w:t>
            </w:r>
          </w:p>
        </w:tc>
        <w:tc>
          <w:tcPr>
            <w:tcW w:type="dxa" w:w="3489"/>
            <w:shd w:val="clear" w:fill="D9D9D9"/>
          </w:tcPr>
          <w:p>
            <w:r>
              <w:t>확인 필요 사유</w:t>
            </w:r>
          </w:p>
        </w:tc>
      </w:tr>
      <w:tr>
        <w:tc>
          <w:tcPr>
            <w:tcW w:type="dxa" w:w="3489"/>
          </w:tcPr>
          <w:p>
            <w:r>
              <w:t>OEM-IF-001 gear 필드 미사용 — 누적 갭 12</w:t>
            </w:r>
          </w:p>
        </w:tc>
        <w:tc>
          <w:tcPr>
            <w:tcW w:type="dxa" w:w="3489"/>
          </w:tcPr>
          <w:p>
            <w:r>
              <w:t>IU-0001이 gear를 검증 대상에서 계속 제외, IU-0014가 vehicle_speed_kph만으로 SWR-003을 판정</w:t>
            </w:r>
          </w:p>
        </w:tc>
        <w:tc>
          <w:tcPr>
            <w:tcW w:type="dxa" w:w="3489"/>
          </w:tcPr>
          <w:p>
            <w:r>
              <w:t>OEM-SWR-001의 어느 수용기준에도 gear 사용 로직이 없음(P/N 제외 등 여부 미기재)</w:t>
            </w:r>
          </w:p>
        </w:tc>
      </w:tr>
      <w:tr>
        <w:tc>
          <w:tcPr>
            <w:tcW w:type="dxa" w:w="3489"/>
          </w:tcPr>
          <w:p>
            <w:r>
              <w:t>SWR-018 해제요청 억제 여부 미기재 — 누적 갭 14</w:t>
            </w:r>
          </w:p>
        </w:tc>
        <w:tc>
          <w:tcPr>
            <w:tcW w:type="dxa" w:w="3489"/>
          </w:tcPr>
          <w:p>
            <w:r>
              <w:t>IU-0015/IU-0009는 ISOFIX 후보를 우선순위 경쟁에만 참여시키며 SWR-005처럼 별도 억제 메커니즘을 추가하지 않음(6.17절 결정표 J 미적용)</w:t>
            </w:r>
          </w:p>
        </w:tc>
        <w:tc>
          <w:tcPr>
            <w:tcW w:type="dxa" w:w="3489"/>
          </w:tcPr>
          <w:p>
            <w:r>
              <w:t>OEM-FR-006 원문에 "해제 요청을 억제해야 한다"는 문구가 없음(OEM-SR-002와 달리)</w:t>
            </w:r>
          </w:p>
        </w:tc>
      </w:tr>
      <w:tr>
        <w:tc>
          <w:tcPr>
            <w:tcW w:type="dxa" w:w="3489"/>
          </w:tcPr>
          <w:p>
            <w:r>
              <w:t>접근위험(ASIL B) vs ignition-off(QM) 우선순위 — 누적 갭 16</w:t>
            </w:r>
          </w:p>
        </w:tc>
        <w:tc>
          <w:tcPr>
            <w:tcW w:type="dxa" w:w="3489"/>
          </w:tcPr>
          <w:p>
            <w:r>
              <w:t>priority=2(접근위험)가 priority=4(ignition-off)보다 낮은 숫자(=더 높은 우선순위)로 잠정 배정(결정표 O)</w:t>
            </w:r>
          </w:p>
        </w:tc>
        <w:tc>
          <w:tcPr>
            <w:tcW w:type="dxa" w:w="3489"/>
          </w:tcPr>
          <w:p>
            <w:r>
              <w:t>ASIL B가 QM보다 우선해야 한다는 일반 원칙만으로 자동 결정되지 않음 — OEM-A 확인 필요</w:t>
            </w:r>
          </w:p>
        </w:tc>
      </w:tr>
      <w:tr>
        <w:tc>
          <w:tcPr>
            <w:tcW w:type="dxa" w:w="3489"/>
          </w:tcPr>
          <w:p>
            <w:r>
              <w:t>SWR-003 하강 시 동작 — 누적 갭 17</w:t>
            </w:r>
          </w:p>
        </w:tc>
        <w:tc>
          <w:tcPr>
            <w:tcW w:type="dxa" w:w="3489"/>
          </w:tcPr>
          <w:p>
            <w:r>
              <w:t>IU-0014가 조건 미성립 시 후보를 생성하지 않아 NO_CHANGE로 귀결, 직전 확정값 유지(부수 효과)</w:t>
            </w:r>
          </w:p>
        </w:tc>
        <w:tc>
          <w:tcPr>
            <w:tcW w:type="dxa" w:w="3489"/>
          </w:tcPr>
          <w:p>
            <w:r>
              <w:t>OEM-FR-002 원문에 하강 시 자동 RELEASE 복귀 여부가 명시되어 있지 않음</w:t>
            </w:r>
          </w:p>
        </w:tc>
      </w:tr>
    </w:tbl>
    <w:p>
      <w:pPr>
        <w:pStyle w:val="Heading1"/>
        <w:spacing w:after="120" w:before="260"/>
      </w:pPr>
      <w:r>
        <w:t xml:space="preserve">11. 코딩 및 검증 규칙</w:t>
      </w:r>
    </w:p>
    <w:p>
      <w:pPr>
        <w:spacing w:after="140"/>
      </w:pPr>
      <w:r>
        <w:rPr>
          <w:b w:val="false"/>
          <w:bCs w:val="false"/>
          <w:i w:val="false"/>
          <w:iCs w:val="false"/>
          <w:sz w:val="21"/>
          <w:szCs w:val="21"/>
        </w:rPr>
        <w:t xml:space="preserve">본 장은 CLAUDE.md에서 이미 확정된 코딩 표준을 그대로 인용한다(Phase1과 동일, 재제안하지 않음). 실제 구현·측정 절차, radon/pylint 명령과 임계값 설정, Doxygen 주석 형식은 .claude/skills/tdd/references/quality-gates.md와 doxygen-comments.md가 권위 있는 출처이며, 구현 단계 자체는 coding 서브에이전트가 tdd 스킬로 수행한다.</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3139"/>
        <w:gridCol w:w="7326"/>
      </w:tblGrid>
      <w:tr>
        <w:trPr>
          <w:tblHeader/>
        </w:trPr>
        <w:tc>
          <w:tcPr>
            <w:tcW w:type="dxa" w:w="3139"/>
            <w:shd w:fill="D9D9D9" w:val="clear"/>
            <w:tcMar>
              <w:top w:type="dxa" w:w="60"/>
              <w:left w:type="dxa" w:w="80"/>
              <w:bottom w:type="dxa" w:w="60"/>
              <w:right w:type="dxa" w:w="80"/>
            </w:tcMar>
          </w:tcPr>
          <w:p>
            <w:r>
              <w:rPr>
                <w:b/>
                <w:bCs/>
                <w:sz w:val="18"/>
                <w:szCs w:val="18"/>
              </w:rPr>
              <w:t xml:space="preserve">항목</w:t>
            </w:r>
          </w:p>
        </w:tc>
        <w:tc>
          <w:tcPr>
            <w:tcW w:type="dxa" w:w="7326"/>
            <w:shd w:fill="D9D9D9" w:val="clear"/>
            <w:tcMar>
              <w:top w:type="dxa" w:w="60"/>
              <w:left w:type="dxa" w:w="80"/>
              <w:bottom w:type="dxa" w:w="60"/>
              <w:right w:type="dxa" w:w="80"/>
            </w:tcMar>
          </w:tcPr>
          <w:p>
            <w:r>
              <w:rPr>
                <w:b/>
                <w:bCs/>
                <w:sz w:val="18"/>
                <w:szCs w:val="18"/>
              </w:rPr>
              <w:t xml:space="preserve">값</w:t>
            </w:r>
          </w:p>
        </w:tc>
      </w:tr>
      <w:tr>
        <w:tc>
          <w:tcPr>
            <w:tcW w:type="dxa" w:w="3139"/>
            <w:tcMar>
              <w:top w:type="dxa" w:w="60"/>
              <w:left w:type="dxa" w:w="80"/>
              <w:bottom w:type="dxa" w:w="60"/>
              <w:right w:type="dxa" w:w="80"/>
            </w:tcMar>
          </w:tcPr>
          <w:p>
            <w:r>
              <w:rPr>
                <w:b w:val="false"/>
                <w:bCs w:val="false"/>
                <w:sz w:val="18"/>
                <w:szCs w:val="18"/>
              </w:rPr>
              <w:t xml:space="preserve">언어</w:t>
            </w:r>
          </w:p>
        </w:tc>
        <w:tc>
          <w:tcPr>
            <w:tcW w:type="dxa" w:w="7326"/>
            <w:tcMar>
              <w:top w:type="dxa" w:w="60"/>
              <w:left w:type="dxa" w:w="80"/>
              <w:bottom w:type="dxa" w:w="60"/>
              <w:right w:type="dxa" w:w="80"/>
            </w:tcMar>
          </w:tcPr>
          <w:p>
            <w:r>
              <w:rPr>
                <w:b w:val="false"/>
                <w:bCs w:val="false"/>
                <w:sz w:val="18"/>
                <w:szCs w:val="18"/>
              </w:rPr>
              <w:t xml:space="preserve">Python 3.12</w:t>
            </w:r>
          </w:p>
        </w:tc>
      </w:tr>
      <w:tr>
        <w:tc>
          <w:tcPr>
            <w:tcW w:type="dxa" w:w="3139"/>
            <w:tcMar>
              <w:top w:type="dxa" w:w="60"/>
              <w:left w:type="dxa" w:w="80"/>
              <w:bottom w:type="dxa" w:w="60"/>
              <w:right w:type="dxa" w:w="80"/>
            </w:tcMar>
          </w:tcPr>
          <w:p>
            <w:r>
              <w:rPr>
                <w:b w:val="false"/>
                <w:bCs w:val="false"/>
                <w:sz w:val="18"/>
                <w:szCs w:val="18"/>
              </w:rPr>
              <w:t xml:space="preserve">단위검증 기법</w:t>
            </w:r>
          </w:p>
        </w:tc>
        <w:tc>
          <w:tcPr>
            <w:tcW w:type="dxa" w:w="7326"/>
            <w:tcMar>
              <w:top w:type="dxa" w:w="60"/>
              <w:left w:type="dxa" w:w="80"/>
              <w:bottom w:type="dxa" w:w="60"/>
              <w:right w:type="dxa" w:w="80"/>
            </w:tcMar>
          </w:tcPr>
          <w:p>
            <w:r>
              <w:rPr>
                <w:b w:val="false"/>
                <w:bCs w:val="false"/>
                <w:sz w:val="18"/>
                <w:szCs w:val="18"/>
              </w:rPr>
              <w:t xml:space="preserve">unittest(TDD, Red-Green-Refactor) — tdd 스킬 적용</w:t>
            </w:r>
          </w:p>
        </w:tc>
      </w:tr>
      <w:tr>
        <w:tc>
          <w:tcPr>
            <w:tcW w:type="dxa" w:w="3139"/>
            <w:tcMar>
              <w:top w:type="dxa" w:w="60"/>
              <w:left w:type="dxa" w:w="80"/>
              <w:bottom w:type="dxa" w:w="60"/>
              <w:right w:type="dxa" w:w="80"/>
            </w:tcMar>
          </w:tcPr>
          <w:p>
            <w:r>
              <w:rPr>
                <w:b w:val="false"/>
                <w:bCs w:val="false"/>
                <w:sz w:val="18"/>
                <w:szCs w:val="18"/>
              </w:rPr>
              <w:t xml:space="preserve">함수 순수코드라인</w:t>
            </w:r>
          </w:p>
        </w:tc>
        <w:tc>
          <w:tcPr>
            <w:tcW w:type="dxa" w:w="7326"/>
            <w:tcMar>
              <w:top w:type="dxa" w:w="60"/>
              <w:left w:type="dxa" w:w="80"/>
              <w:bottom w:type="dxa" w:w="60"/>
              <w:right w:type="dxa" w:w="80"/>
            </w:tcMar>
          </w:tcPr>
          <w:p>
            <w:r>
              <w:rPr>
                <w:b w:val="false"/>
                <w:bCs w:val="false"/>
                <w:sz w:val="18"/>
                <w:szCs w:val="18"/>
              </w:rPr>
              <w:t xml:space="preserve">50 이하</w:t>
            </w:r>
          </w:p>
        </w:tc>
      </w:tr>
      <w:tr>
        <w:tc>
          <w:tcPr>
            <w:tcW w:type="dxa" w:w="3139"/>
            <w:tcMar>
              <w:top w:type="dxa" w:w="60"/>
              <w:left w:type="dxa" w:w="80"/>
              <w:bottom w:type="dxa" w:w="60"/>
              <w:right w:type="dxa" w:w="80"/>
            </w:tcMar>
          </w:tcPr>
          <w:p>
            <w:r>
              <w:rPr>
                <w:b w:val="false"/>
                <w:bCs w:val="false"/>
                <w:sz w:val="18"/>
                <w:szCs w:val="18"/>
              </w:rPr>
              <w:t xml:space="preserve">함수 순환복잡도</w:t>
            </w:r>
          </w:p>
        </w:tc>
        <w:tc>
          <w:tcPr>
            <w:tcW w:type="dxa" w:w="7326"/>
            <w:tcMar>
              <w:top w:type="dxa" w:w="60"/>
              <w:left w:type="dxa" w:w="80"/>
              <w:bottom w:type="dxa" w:w="60"/>
              <w:right w:type="dxa" w:w="80"/>
            </w:tcMar>
          </w:tcPr>
          <w:p>
            <w:r>
              <w:rPr>
                <w:b w:val="false"/>
                <w:bCs w:val="false"/>
                <w:sz w:val="18"/>
                <w:szCs w:val="18"/>
              </w:rPr>
              <w:t xml:space="preserve">10 이하</w:t>
            </w:r>
          </w:p>
        </w:tc>
      </w:tr>
      <w:tr>
        <w:tc>
          <w:tcPr>
            <w:tcW w:type="dxa" w:w="3139"/>
            <w:tcMar>
              <w:top w:type="dxa" w:w="60"/>
              <w:left w:type="dxa" w:w="80"/>
              <w:bottom w:type="dxa" w:w="60"/>
              <w:right w:type="dxa" w:w="80"/>
            </w:tcMar>
          </w:tcPr>
          <w:p>
            <w:r>
              <w:rPr>
                <w:b w:val="false"/>
                <w:bCs w:val="false"/>
                <w:sz w:val="18"/>
                <w:szCs w:val="18"/>
              </w:rPr>
              <w:t xml:space="preserve">중복 코드 허용치</w:t>
            </w:r>
          </w:p>
        </w:tc>
        <w:tc>
          <w:tcPr>
            <w:tcW w:type="dxa" w:w="7326"/>
            <w:tcMar>
              <w:top w:type="dxa" w:w="60"/>
              <w:left w:type="dxa" w:w="80"/>
              <w:bottom w:type="dxa" w:w="60"/>
              <w:right w:type="dxa" w:w="80"/>
            </w:tcMar>
          </w:tcPr>
          <w:p>
            <w:r>
              <w:rPr>
                <w:b w:val="false"/>
                <w:bCs w:val="false"/>
                <w:sz w:val="18"/>
                <w:szCs w:val="18"/>
              </w:rPr>
              <w:t xml:space="preserve">7라인까지(8라인 이상부터 위반)</w:t>
            </w:r>
          </w:p>
        </w:tc>
      </w:tr>
      <w:tr>
        <w:tc>
          <w:tcPr>
            <w:tcW w:type="dxa" w:w="3139"/>
            <w:tcMar>
              <w:top w:type="dxa" w:w="60"/>
              <w:left w:type="dxa" w:w="80"/>
              <w:bottom w:type="dxa" w:w="60"/>
              <w:right w:type="dxa" w:w="80"/>
            </w:tcMar>
          </w:tcPr>
          <w:p>
            <w:r>
              <w:rPr>
                <w:b w:val="false"/>
                <w:bCs w:val="false"/>
                <w:sz w:val="18"/>
                <w:szCs w:val="18"/>
              </w:rPr>
              <w:t xml:space="preserve">주석 방식/비율</w:t>
            </w:r>
          </w:p>
        </w:tc>
        <w:tc>
          <w:tcPr>
            <w:tcW w:type="dxa" w:w="7326"/>
            <w:tcMar>
              <w:top w:type="dxa" w:w="60"/>
              <w:left w:type="dxa" w:w="80"/>
              <w:bottom w:type="dxa" w:w="60"/>
              <w:right w:type="dxa" w:w="80"/>
            </w:tcMar>
          </w:tcPr>
          <w:p>
            <w:r>
              <w:rPr>
                <w:b w:val="false"/>
                <w:bCs w:val="false"/>
                <w:sz w:val="18"/>
                <w:szCs w:val="18"/>
              </w:rPr>
              <w:t xml:space="preserve">Doxygen 방식, 20% 이상</w:t>
            </w:r>
          </w:p>
        </w:tc>
      </w:tr>
      <w:tr>
        <w:tc>
          <w:tcPr>
            <w:tcW w:type="dxa" w:w="3139"/>
            <w:tcMar>
              <w:top w:type="dxa" w:w="60"/>
              <w:left w:type="dxa" w:w="80"/>
              <w:bottom w:type="dxa" w:w="60"/>
              <w:right w:type="dxa" w:w="80"/>
            </w:tcMar>
          </w:tcPr>
          <w:p>
            <w:r>
              <w:rPr>
                <w:b w:val="false"/>
                <w:bCs w:val="false"/>
                <w:sz w:val="18"/>
                <w:szCs w:val="18"/>
              </w:rPr>
              <w:t xml:space="preserve">네이밍</w:t>
            </w:r>
          </w:p>
        </w:tc>
        <w:tc>
          <w:tcPr>
            <w:tcW w:type="dxa" w:w="7326"/>
            <w:tcMar>
              <w:top w:type="dxa" w:w="60"/>
              <w:left w:type="dxa" w:w="80"/>
              <w:bottom w:type="dxa" w:w="60"/>
              <w:right w:type="dxa" w:w="80"/>
            </w:tcMar>
          </w:tcPr>
          <w:p>
            <w:r>
              <w:rPr>
                <w:b w:val="false"/>
                <w:bCs w:val="false"/>
                <w:sz w:val="18"/>
                <w:szCs w:val="18"/>
              </w:rPr>
              <w:t xml:space="preserve">함수/변수명 3자 이상, camelCase</w:t>
            </w:r>
          </w:p>
        </w:tc>
      </w:tr>
      <w:tr>
        <w:tc>
          <w:tcPr>
            <w:tcW w:type="dxa" w:w="3139"/>
            <w:tcMar>
              <w:top w:type="dxa" w:w="60"/>
              <w:left w:type="dxa" w:w="80"/>
              <w:bottom w:type="dxa" w:w="60"/>
              <w:right w:type="dxa" w:w="80"/>
            </w:tcMar>
          </w:tcPr>
          <w:p>
            <w:r>
              <w:rPr>
                <w:b w:val="false"/>
                <w:bCs w:val="false"/>
                <w:sz w:val="18"/>
                <w:szCs w:val="18"/>
              </w:rPr>
              <w:t xml:space="preserve">측정 도구</w:t>
            </w:r>
          </w:p>
        </w:tc>
        <w:tc>
          <w:tcPr>
            <w:tcW w:type="dxa" w:w="7326"/>
            <w:tcMar>
              <w:top w:type="dxa" w:w="60"/>
              <w:left w:type="dxa" w:w="80"/>
              <w:bottom w:type="dxa" w:w="60"/>
              <w:right w:type="dxa" w:w="80"/>
            </w:tcMar>
          </w:tcPr>
          <w:p>
            <w:r>
              <w:rPr>
                <w:b w:val="false"/>
                <w:bCs w:val="false"/>
                <w:sz w:val="18"/>
                <w:szCs w:val="18"/>
              </w:rPr>
              <w:t xml:space="preserve">radon(복잡도·라인수), pylint(중복코드·네이밍)</w:t>
            </w:r>
          </w:p>
        </w:tc>
      </w:tr>
    </w:tbl>
    <w:p>
      <w:pPr>
        <w:spacing w:after="140"/>
      </w:pPr>
      <w:r>
        <w:rPr>
          <w:b w:val="false"/>
          <w:bCs w:val="false"/>
          <w:i w:val="false"/>
          <w:iCs w:val="false"/>
          <w:sz w:val="21"/>
          <w:szCs w:val="21"/>
        </w:rPr>
        <w:t xml:space="preserve">11.1 정적분석 도구와 통과 기준: Phase1과 동일(radon cc -n C -s, radon raw -s, pylint duplicate-code/invalid-name, .pylintrc 설정). IU-0005.arbitrate()/selectForDoor() 분리, IU-0009.assembleCandidateCommands() 별도 헬퍼화는 각 함수의 순수코드라인/순환복잡도를 낮게 유지하기 위한 설계 결정이기도 하다(5.2절/5.3절).</w:t>
      </w:r>
    </w:p>
    <w:p>
      <w:pPr>
        <w:spacing w:after="140"/>
      </w:pPr>
      <w:r>
        <w:rPr>
          <w:b w:val="false"/>
          <w:bCs w:val="false"/>
          <w:i w:val="false"/>
          <w:iCs w:val="false"/>
          <w:sz w:val="21"/>
          <w:szCs w:val="21"/>
        </w:rPr>
        <w:t xml:space="preserve">11.2 단위검증 기법과 안전 관련 단위 요구사항: 모든 구현 단위는 unittest 기반 TDD로 구현한다. Phase2 신규/갱신 단위(IU-0001 갱신분, IU-0005, IU-0009 갱신분, IU-0010~0013)는 모두 SWR-005~009(ASIL B) 또는 SWR-017(QM, 안전 밀접) 요구사항에 관여하므로, 5장 함수 계약의 각 사전조건/사후조건/예외 항목마다 최소 1개의 긍정 테스트와 1개의 부정(경계·예외 경로) 테스트를 반드시 포함해야 한다 — 특히 SWR-007 300ms/SWR-006 10초 경계값(9.9s/10.0s/10.1s), SWR-008 PENDING 미개시, SWR-009 좌우 4조합(FF/FT/TF/TT) 무교차 검증, IU-0005 동일 priority 충돌 예외, IU-0012 리셋 규칙(risk False→True 재진입 시 새 윈도우)은 빠짐없이 테스트로 커버되어야 한다.</w:t>
      </w:r>
    </w:p>
    <w:p>
      <w:pPr>
        <w:spacing w:after="140"/>
      </w:pPr>
      <w:r>
        <w:rPr>
          <w:b w:val="false"/>
          <w:bCs w:val="false"/>
          <w:i w:val="false"/>
          <w:iCs w:val="false"/>
          <w:sz w:val="21"/>
          <w:szCs w:val="21"/>
        </w:rPr>
        <w:t xml:space="preserve">11.3 리뷰 기준과 기록: Phase1과 동일(ENG-REV-001, TPL-REV-001, A-SPICE PA 2.2 근거). 이번 상세설계 산출물(ENG-SWE3-001 v0.2) 자체의 검토·승인 기록은 문서 상단 통제 표에 남기며, 현재 상태는 "초안(검토 미실시)"이다.</w:t>
      </w:r>
    </w:p>
    <w:p>
      <w:r>
        <w:t>11.4 Phase 3 재확인 — 코딩 표준·정적분석·단위검증 기법은 CLAUDE.md 확정 사항 그대로 유지된다(변경 없음). Phase3 신규/갱신 단위(IU-0001 갱신분, IU-0003, IU-0005 갱신분, IU-0009 갱신분, IU-0014~0016)도 5장 함수 계약의 각 사전조건/사후조건/예외 항목마다 최소 1개의 긍정 테스트와 1개의 부정(경계·예외 경로) 테스트를 포함해야 한다 — 특히 SWR-003 3km/h 경계값(2.9/3.0/3.1), SWR-018 좌우 4조합(FF/FT/TF/TT), SWR-020 ignition_on TRUE→FALSE 전이, IU-0003의 FAULT&gt;OFF&gt;DEGRADED&gt;NORMAL 4상태 전 조합, ignitionOnField.valid=False 시 IU-0003/IU-0016의 일관된 미판정 동작은 빠짐없이 테스트로 커버되어야 한다. IU-0005(command_arbiter.py)는 이번 개정에서 소스코드 변경이 없으므로 신규 단위시험도 constants.py의 우선순위 상수 값 자체(4/5/6)에 대한 회귀 확인 수준이면 충분하다(5.2b절).</w:t>
      </w:r>
    </w:p>
    <w:p>
      <w:pPr>
        <w:pStyle w:val="Heading1"/>
        <w:spacing w:after="120" w:before="260"/>
      </w:pPr>
      <w:r>
        <w:t xml:space="preserve">12. 단위와 요구사항 할당</w:t>
      </w:r>
    </w:p>
    <w:p>
      <w:pPr>
        <w:spacing w:after="140"/>
      </w:pPr>
      <w:r>
        <w:rPr>
          <w:b w:val="false"/>
          <w:bCs w:val="false"/>
          <w:i w:val="false"/>
          <w:iCs w:val="false"/>
          <w:sz w:val="21"/>
          <w:szCs w:val="21"/>
        </w:rPr>
        <w:t xml:space="preserve">아래 표는 각 구현 단위가 어느 아키텍처 요소와 소프트웨어 요구사항에 연결되는지, 그리고 SWE.4 단위시험 산출물 존재 여부를 요약한다(Phase1 9개 단위 + Phase2 4개 신규 단위). 상세 양방향 추적성은 14장 및 ENG-TRC-001을 참조한다.</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511"/>
        <w:gridCol w:w="1744"/>
        <w:gridCol w:w="5349"/>
        <w:gridCol w:w="1860"/>
      </w:tblGrid>
      <w:tr>
        <w:trPr>
          <w:tblHeader/>
        </w:trPr>
        <w:tc>
          <w:tcPr>
            <w:tcW w:type="dxa" w:w="1511"/>
            <w:shd w:fill="D9D9D9" w:val="clear"/>
            <w:tcMar>
              <w:top w:type="dxa" w:w="60"/>
              <w:left w:type="dxa" w:w="80"/>
              <w:bottom w:type="dxa" w:w="60"/>
              <w:right w:type="dxa" w:w="80"/>
            </w:tcMar>
          </w:tcPr>
          <w:p>
            <w:r>
              <w:rPr>
                <w:b/>
                <w:bCs/>
                <w:sz w:val="18"/>
                <w:szCs w:val="18"/>
              </w:rPr>
              <w:t xml:space="preserve">구현 단위</w:t>
            </w:r>
          </w:p>
        </w:tc>
        <w:tc>
          <w:tcPr>
            <w:tcW w:type="dxa" w:w="1744"/>
            <w:shd w:fill="D9D9D9" w:val="clear"/>
            <w:tcMar>
              <w:top w:type="dxa" w:w="60"/>
              <w:left w:type="dxa" w:w="80"/>
              <w:bottom w:type="dxa" w:w="60"/>
              <w:right w:type="dxa" w:w="80"/>
            </w:tcMar>
          </w:tcPr>
          <w:p>
            <w:r>
              <w:rPr>
                <w:b/>
                <w:bCs/>
                <w:sz w:val="18"/>
                <w:szCs w:val="18"/>
              </w:rPr>
              <w:t xml:space="preserve">대응 아키텍처 요소</w:t>
            </w:r>
          </w:p>
        </w:tc>
        <w:tc>
          <w:tcPr>
            <w:tcW w:type="dxa" w:w="5349"/>
            <w:shd w:fill="D9D9D9" w:val="clear"/>
            <w:tcMar>
              <w:top w:type="dxa" w:w="60"/>
              <w:left w:type="dxa" w:w="80"/>
              <w:bottom w:type="dxa" w:w="60"/>
              <w:right w:type="dxa" w:w="80"/>
            </w:tcMar>
          </w:tcPr>
          <w:p>
            <w:r>
              <w:rPr>
                <w:b/>
                <w:bCs/>
                <w:sz w:val="18"/>
                <w:szCs w:val="18"/>
              </w:rPr>
              <w:t xml:space="preserve">대응 소프트웨어 요구사항</w:t>
            </w:r>
          </w:p>
        </w:tc>
        <w:tc>
          <w:tcPr>
            <w:tcW w:type="dxa" w:w="1860"/>
            <w:shd w:fill="D9D9D9" w:val="clear"/>
            <w:tcMar>
              <w:top w:type="dxa" w:w="60"/>
              <w:left w:type="dxa" w:w="80"/>
              <w:bottom w:type="dxa" w:w="60"/>
              <w:right w:type="dxa" w:w="80"/>
            </w:tcMar>
          </w:tcPr>
          <w:p>
            <w:r>
              <w:rPr>
                <w:b/>
                <w:bCs/>
                <w:sz w:val="18"/>
                <w:szCs w:val="18"/>
              </w:rPr>
              <w:t xml:space="preserve">단위시험 상태</w:t>
            </w:r>
          </w:p>
        </w:tc>
      </w:tr>
      <w:tr>
        <w:tc>
          <w:tcPr>
            <w:tcW w:type="dxa" w:w="1511"/>
            <w:tcMar>
              <w:top w:type="dxa" w:w="60"/>
              <w:left w:type="dxa" w:w="80"/>
              <w:bottom w:type="dxa" w:w="60"/>
              <w:right w:type="dxa" w:w="80"/>
            </w:tcMar>
          </w:tcPr>
          <w:p>
            <w:r>
              <w:rPr>
                <w:b w:val="false"/>
                <w:bCs w:val="false"/>
                <w:sz w:val="18"/>
                <w:szCs w:val="18"/>
              </w:rPr>
              <w:t xml:space="preserve">IU-0001</w:t>
            </w:r>
          </w:p>
        </w:tc>
        <w:tc>
          <w:tcPr>
            <w:tcW w:type="dxa" w:w="1744"/>
            <w:tcMar>
              <w:top w:type="dxa" w:w="60"/>
              <w:left w:type="dxa" w:w="80"/>
              <w:bottom w:type="dxa" w:w="60"/>
              <w:right w:type="dxa" w:w="80"/>
            </w:tcMar>
          </w:tcPr>
          <w:p>
            <w:r>
              <w:rPr>
                <w:b w:val="false"/>
                <w:bCs w:val="false"/>
                <w:sz w:val="18"/>
                <w:szCs w:val="18"/>
              </w:rPr>
              <w:t xml:space="preserve">ARC-0001</w:t>
            </w:r>
          </w:p>
        </w:tc>
        <w:tc>
          <w:tcPr>
            <w:tcW w:type="dxa" w:w="5349"/>
            <w:tcMar>
              <w:top w:type="dxa" w:w="60"/>
              <w:left w:type="dxa" w:w="80"/>
              <w:bottom w:type="dxa" w:w="60"/>
              <w:right w:type="dxa" w:w="80"/>
            </w:tcMar>
          </w:tcPr>
          <w:p>
            <w:r>
              <w:t>SWR-013(b) + SWR-005/006/007/008/009/017(Phase2 갱신) + SWR-003/018/020(입력검증 경로, Phase3 갱신)</w:t>
            </w:r>
          </w:p>
        </w:tc>
        <w:tc>
          <w:tcPr>
            <w:tcW w:type="dxa" w:w="1860"/>
            <w:tcMar>
              <w:top w:type="dxa" w:w="60"/>
              <w:left w:type="dxa" w:w="80"/>
              <w:bottom w:type="dxa" w:w="60"/>
              <w:right w:type="dxa" w:w="80"/>
            </w:tcMar>
          </w:tcPr>
          <w:p>
            <w:r>
              <w:rPr>
                <w:b w:val="false"/>
                <w:bCs w:val="false"/>
                <w:sz w:val="18"/>
                <w:szCs w:val="18"/>
              </w:rPr>
              <w:t xml:space="preserve">미착수</w:t>
            </w:r>
          </w:p>
        </w:tc>
      </w:tr>
      <w:tr>
        <w:tc>
          <w:tcPr>
            <w:tcW w:type="dxa" w:w="1511"/>
            <w:tcMar>
              <w:top w:type="dxa" w:w="60"/>
              <w:left w:type="dxa" w:w="80"/>
              <w:bottom w:type="dxa" w:w="60"/>
              <w:right w:type="dxa" w:w="80"/>
            </w:tcMar>
          </w:tcPr>
          <w:p>
            <w:r>
              <w:rPr>
                <w:b w:val="false"/>
                <w:bCs w:val="false"/>
                <w:sz w:val="18"/>
                <w:szCs w:val="18"/>
              </w:rPr>
              <w:t xml:space="preserve">IU-0002</w:t>
            </w:r>
          </w:p>
        </w:tc>
        <w:tc>
          <w:tcPr>
            <w:tcW w:type="dxa" w:w="1744"/>
            <w:tcMar>
              <w:top w:type="dxa" w:w="60"/>
              <w:left w:type="dxa" w:w="80"/>
              <w:bottom w:type="dxa" w:w="60"/>
              <w:right w:type="dxa" w:w="80"/>
            </w:tcMar>
          </w:tcPr>
          <w:p>
            <w:r>
              <w:rPr>
                <w:b w:val="false"/>
                <w:bCs w:val="false"/>
                <w:sz w:val="18"/>
                <w:szCs w:val="18"/>
              </w:rPr>
              <w:t xml:space="preserve">ARC-0002</w:t>
            </w:r>
          </w:p>
        </w:tc>
        <w:tc>
          <w:tcPr>
            <w:tcW w:type="dxa" w:w="5349"/>
            <w:tcMar>
              <w:top w:type="dxa" w:w="60"/>
              <w:left w:type="dxa" w:w="80"/>
              <w:bottom w:type="dxa" w:w="60"/>
              <w:right w:type="dxa" w:w="80"/>
            </w:tcMar>
          </w:tcPr>
          <w:p>
            <w:r>
              <w:rPr>
                <w:b w:val="false"/>
                <w:bCs w:val="false"/>
                <w:sz w:val="18"/>
                <w:szCs w:val="18"/>
              </w:rPr>
              <w:t xml:space="preserve">SWR-013(a)</w:t>
            </w:r>
          </w:p>
        </w:tc>
        <w:tc>
          <w:tcPr>
            <w:tcW w:type="dxa" w:w="1860"/>
            <w:tcMar>
              <w:top w:type="dxa" w:w="60"/>
              <w:left w:type="dxa" w:w="80"/>
              <w:bottom w:type="dxa" w:w="60"/>
              <w:right w:type="dxa" w:w="80"/>
            </w:tcMar>
          </w:tcPr>
          <w:p>
            <w:r>
              <w:rPr>
                <w:b w:val="false"/>
                <w:bCs w:val="false"/>
                <w:sz w:val="18"/>
                <w:szCs w:val="18"/>
              </w:rPr>
              <w:t xml:space="preserve">미착수</w:t>
            </w:r>
          </w:p>
        </w:tc>
      </w:tr>
      <w:tr>
        <w:tc>
          <w:tcPr>
            <w:tcW w:type="dxa" w:w="1511"/>
            <w:tcMar>
              <w:top w:type="dxa" w:w="60"/>
              <w:left w:type="dxa" w:w="80"/>
              <w:bottom w:type="dxa" w:w="60"/>
              <w:right w:type="dxa" w:w="80"/>
            </w:tcMar>
          </w:tcPr>
          <w:p>
            <w:r>
              <w:rPr>
                <w:b w:val="false"/>
                <w:bCs w:val="false"/>
                <w:sz w:val="18"/>
                <w:szCs w:val="18"/>
              </w:rPr>
              <w:t xml:space="preserve">IU-0003</w:t>
            </w:r>
          </w:p>
        </w:tc>
        <w:tc>
          <w:tcPr>
            <w:tcW w:type="dxa" w:w="1744"/>
            <w:tcMar>
              <w:top w:type="dxa" w:w="60"/>
              <w:left w:type="dxa" w:w="80"/>
              <w:bottom w:type="dxa" w:w="60"/>
              <w:right w:type="dxa" w:w="80"/>
            </w:tcMar>
          </w:tcPr>
          <w:p>
            <w:r>
              <w:rPr>
                <w:b w:val="false"/>
                <w:bCs w:val="false"/>
                <w:sz w:val="18"/>
                <w:szCs w:val="18"/>
              </w:rPr>
              <w:t xml:space="preserve">ARC-0003</w:t>
            </w:r>
          </w:p>
        </w:tc>
        <w:tc>
          <w:tcPr>
            <w:tcW w:type="dxa" w:w="5349"/>
            <w:tcMar>
              <w:top w:type="dxa" w:w="60"/>
              <w:left w:type="dxa" w:w="80"/>
              <w:bottom w:type="dxa" w:w="60"/>
              <w:right w:type="dxa" w:w="80"/>
            </w:tcMar>
          </w:tcPr>
          <w:p>
            <w:r>
              <w:t>SWR-013(a), SWR-021(b), SWR-020(a)/(b)(OFF 상태 판정, Phase3 갱신)</w:t>
            </w:r>
          </w:p>
        </w:tc>
        <w:tc>
          <w:tcPr>
            <w:tcW w:type="dxa" w:w="1860"/>
            <w:tcMar>
              <w:top w:type="dxa" w:w="60"/>
              <w:left w:type="dxa" w:w="80"/>
              <w:bottom w:type="dxa" w:w="60"/>
              <w:right w:type="dxa" w:w="80"/>
            </w:tcMar>
          </w:tcPr>
          <w:p>
            <w:r>
              <w:rPr>
                <w:b w:val="false"/>
                <w:bCs w:val="false"/>
                <w:sz w:val="18"/>
                <w:szCs w:val="18"/>
              </w:rPr>
              <w:t xml:space="preserve">미착수</w:t>
            </w:r>
          </w:p>
        </w:tc>
      </w:tr>
      <w:tr>
        <w:tc>
          <w:tcPr>
            <w:tcW w:type="dxa" w:w="1511"/>
            <w:tcMar>
              <w:top w:type="dxa" w:w="60"/>
              <w:left w:type="dxa" w:w="80"/>
              <w:bottom w:type="dxa" w:w="60"/>
              <w:right w:type="dxa" w:w="80"/>
            </w:tcMar>
          </w:tcPr>
          <w:p>
            <w:r>
              <w:rPr>
                <w:b w:val="false"/>
                <w:bCs w:val="false"/>
                <w:sz w:val="18"/>
                <w:szCs w:val="18"/>
              </w:rPr>
              <w:t xml:space="preserve">IU-0004</w:t>
            </w:r>
          </w:p>
        </w:tc>
        <w:tc>
          <w:tcPr>
            <w:tcW w:type="dxa" w:w="1744"/>
            <w:tcMar>
              <w:top w:type="dxa" w:w="60"/>
              <w:left w:type="dxa" w:w="80"/>
              <w:bottom w:type="dxa" w:w="60"/>
              <w:right w:type="dxa" w:w="80"/>
            </w:tcMar>
          </w:tcPr>
          <w:p>
            <w:r>
              <w:rPr>
                <w:b w:val="false"/>
                <w:bCs w:val="false"/>
                <w:sz w:val="18"/>
                <w:szCs w:val="18"/>
              </w:rPr>
              <w:t xml:space="preserve">ARC-0004</w:t>
            </w:r>
          </w:p>
        </w:tc>
        <w:tc>
          <w:tcPr>
            <w:tcW w:type="dxa" w:w="5349"/>
            <w:tcMar>
              <w:top w:type="dxa" w:w="60"/>
              <w:left w:type="dxa" w:w="80"/>
              <w:bottom w:type="dxa" w:w="60"/>
              <w:right w:type="dxa" w:w="80"/>
            </w:tcMar>
          </w:tcPr>
          <w:p>
            <w:r>
              <w:rPr>
                <w:b w:val="false"/>
                <w:bCs w:val="false"/>
                <w:sz w:val="18"/>
                <w:szCs w:val="18"/>
              </w:rPr>
              <w:t xml:space="preserve">SWR-021(a)</w:t>
            </w:r>
          </w:p>
        </w:tc>
        <w:tc>
          <w:tcPr>
            <w:tcW w:type="dxa" w:w="1860"/>
            <w:tcMar>
              <w:top w:type="dxa" w:w="60"/>
              <w:left w:type="dxa" w:w="80"/>
              <w:bottom w:type="dxa" w:w="60"/>
              <w:right w:type="dxa" w:w="80"/>
            </w:tcMar>
          </w:tcPr>
          <w:p>
            <w:r>
              <w:rPr>
                <w:b w:val="false"/>
                <w:bCs w:val="false"/>
                <w:sz w:val="18"/>
                <w:szCs w:val="18"/>
              </w:rPr>
              <w:t xml:space="preserve">미착수</w:t>
            </w:r>
          </w:p>
        </w:tc>
      </w:tr>
      <w:tr>
        <w:tc>
          <w:tcPr>
            <w:tcW w:type="dxa" w:w="1511"/>
            <w:tcMar>
              <w:top w:type="dxa" w:w="60"/>
              <w:left w:type="dxa" w:w="80"/>
              <w:bottom w:type="dxa" w:w="60"/>
              <w:right w:type="dxa" w:w="80"/>
            </w:tcMar>
          </w:tcPr>
          <w:p>
            <w:r>
              <w:rPr>
                <w:b w:val="false"/>
                <w:bCs w:val="false"/>
                <w:sz w:val="18"/>
                <w:szCs w:val="18"/>
              </w:rPr>
              <w:t xml:space="preserve">IU-0005</w:t>
            </w:r>
          </w:p>
        </w:tc>
        <w:tc>
          <w:tcPr>
            <w:tcW w:type="dxa" w:w="1744"/>
            <w:tcMar>
              <w:top w:type="dxa" w:w="60"/>
              <w:left w:type="dxa" w:w="80"/>
              <w:bottom w:type="dxa" w:w="60"/>
              <w:right w:type="dxa" w:w="80"/>
            </w:tcMar>
          </w:tcPr>
          <w:p>
            <w:r>
              <w:rPr>
                <w:b w:val="false"/>
                <w:bCs w:val="false"/>
                <w:sz w:val="18"/>
                <w:szCs w:val="18"/>
              </w:rPr>
              <w:t xml:space="preserve">ARC-0005</w:t>
            </w:r>
          </w:p>
        </w:tc>
        <w:tc>
          <w:tcPr>
            <w:tcW w:type="dxa" w:w="5349"/>
            <w:tcMar>
              <w:top w:type="dxa" w:w="60"/>
              <w:left w:type="dxa" w:w="80"/>
              <w:bottom w:type="dxa" w:w="60"/>
              <w:right w:type="dxa" w:w="80"/>
            </w:tcMar>
          </w:tcPr>
          <w:p>
            <w:r>
              <w:t>SWR-021(a) 경로 + SWR-005, SWR-006, SWR-007, SWR-009, SWR-017(Phase2 갱신) + SWR-003, SWR-018, SWR-020(우선순위 중재, Phase3 갱신 — 상수만 추가, 알고리즘 무변경)</w:t>
            </w:r>
          </w:p>
        </w:tc>
        <w:tc>
          <w:tcPr>
            <w:tcW w:type="dxa" w:w="1860"/>
            <w:tcMar>
              <w:top w:type="dxa" w:w="60"/>
              <w:left w:type="dxa" w:w="80"/>
              <w:bottom w:type="dxa" w:w="60"/>
              <w:right w:type="dxa" w:w="80"/>
            </w:tcMar>
          </w:tcPr>
          <w:p>
            <w:r>
              <w:rPr>
                <w:b w:val="false"/>
                <w:bCs w:val="false"/>
                <w:sz w:val="18"/>
                <w:szCs w:val="18"/>
              </w:rPr>
              <w:t xml:space="preserve">미착수</w:t>
            </w:r>
          </w:p>
        </w:tc>
      </w:tr>
      <w:tr>
        <w:tc>
          <w:tcPr>
            <w:tcW w:type="dxa" w:w="1511"/>
            <w:tcMar>
              <w:top w:type="dxa" w:w="60"/>
              <w:left w:type="dxa" w:w="80"/>
              <w:bottom w:type="dxa" w:w="60"/>
              <w:right w:type="dxa" w:w="80"/>
            </w:tcMar>
          </w:tcPr>
          <w:p>
            <w:r>
              <w:rPr>
                <w:b w:val="false"/>
                <w:bCs w:val="false"/>
                <w:sz w:val="18"/>
                <w:szCs w:val="18"/>
              </w:rPr>
              <w:t xml:space="preserve">IU-0006</w:t>
            </w:r>
          </w:p>
        </w:tc>
        <w:tc>
          <w:tcPr>
            <w:tcW w:type="dxa" w:w="1744"/>
            <w:tcMar>
              <w:top w:type="dxa" w:w="60"/>
              <w:left w:type="dxa" w:w="80"/>
              <w:bottom w:type="dxa" w:w="60"/>
              <w:right w:type="dxa" w:w="80"/>
            </w:tcMar>
          </w:tcPr>
          <w:p>
            <w:r>
              <w:rPr>
                <w:b w:val="false"/>
                <w:bCs w:val="false"/>
                <w:sz w:val="18"/>
                <w:szCs w:val="18"/>
              </w:rPr>
              <w:t xml:space="preserve">ARC-0006</w:t>
            </w:r>
          </w:p>
        </w:tc>
        <w:tc>
          <w:tcPr>
            <w:tcW w:type="dxa" w:w="5349"/>
            <w:tcMar>
              <w:top w:type="dxa" w:w="60"/>
              <w:left w:type="dxa" w:w="80"/>
              <w:bottom w:type="dxa" w:w="60"/>
              <w:right w:type="dxa" w:w="80"/>
            </w:tcMar>
          </w:tcPr>
          <w:p>
            <w:r>
              <w:rPr>
                <w:b w:val="false"/>
                <w:bCs w:val="false"/>
                <w:sz w:val="18"/>
                <w:szCs w:val="18"/>
              </w:rPr>
              <w:t xml:space="preserve">SWR-021(a) 전달 경로</w:t>
            </w:r>
          </w:p>
        </w:tc>
        <w:tc>
          <w:tcPr>
            <w:tcW w:type="dxa" w:w="1860"/>
            <w:tcMar>
              <w:top w:type="dxa" w:w="60"/>
              <w:left w:type="dxa" w:w="80"/>
              <w:bottom w:type="dxa" w:w="60"/>
              <w:right w:type="dxa" w:w="80"/>
            </w:tcMar>
          </w:tcPr>
          <w:p>
            <w:r>
              <w:rPr>
                <w:b w:val="false"/>
                <w:bCs w:val="false"/>
                <w:sz w:val="18"/>
                <w:szCs w:val="18"/>
              </w:rPr>
              <w:t xml:space="preserve">미착수</w:t>
            </w:r>
          </w:p>
        </w:tc>
      </w:tr>
      <w:tr>
        <w:tc>
          <w:tcPr>
            <w:tcW w:type="dxa" w:w="1511"/>
            <w:tcMar>
              <w:top w:type="dxa" w:w="60"/>
              <w:left w:type="dxa" w:w="80"/>
              <w:bottom w:type="dxa" w:w="60"/>
              <w:right w:type="dxa" w:w="80"/>
            </w:tcMar>
          </w:tcPr>
          <w:p>
            <w:r>
              <w:rPr>
                <w:b w:val="false"/>
                <w:bCs w:val="false"/>
                <w:sz w:val="18"/>
                <w:szCs w:val="18"/>
              </w:rPr>
              <w:t xml:space="preserve">IU-0007</w:t>
            </w:r>
          </w:p>
        </w:tc>
        <w:tc>
          <w:tcPr>
            <w:tcW w:type="dxa" w:w="1744"/>
            <w:tcMar>
              <w:top w:type="dxa" w:w="60"/>
              <w:left w:type="dxa" w:w="80"/>
              <w:bottom w:type="dxa" w:w="60"/>
              <w:right w:type="dxa" w:w="80"/>
            </w:tcMar>
          </w:tcPr>
          <w:p>
            <w:r>
              <w:rPr>
                <w:b w:val="false"/>
                <w:bCs w:val="false"/>
                <w:sz w:val="18"/>
                <w:szCs w:val="18"/>
              </w:rPr>
              <w:t xml:space="preserve">ARC-0007</w:t>
            </w:r>
          </w:p>
        </w:tc>
        <w:tc>
          <w:tcPr>
            <w:tcW w:type="dxa" w:w="5349"/>
            <w:tcMar>
              <w:top w:type="dxa" w:w="60"/>
              <w:left w:type="dxa" w:w="80"/>
              <w:bottom w:type="dxa" w:w="60"/>
              <w:right w:type="dxa" w:w="80"/>
            </w:tcMar>
          </w:tcPr>
          <w:p>
            <w:r>
              <w:rPr>
                <w:b w:val="false"/>
                <w:bCs w:val="false"/>
                <w:sz w:val="18"/>
                <w:szCs w:val="18"/>
              </w:rPr>
              <w:t xml:space="preserve">SWR-021(b)</w:t>
            </w:r>
          </w:p>
        </w:tc>
        <w:tc>
          <w:tcPr>
            <w:tcW w:type="dxa" w:w="1860"/>
            <w:tcMar>
              <w:top w:type="dxa" w:w="60"/>
              <w:left w:type="dxa" w:w="80"/>
              <w:bottom w:type="dxa" w:w="60"/>
              <w:right w:type="dxa" w:w="80"/>
            </w:tcMar>
          </w:tcPr>
          <w:p>
            <w:r>
              <w:rPr>
                <w:b w:val="false"/>
                <w:bCs w:val="false"/>
                <w:sz w:val="18"/>
                <w:szCs w:val="18"/>
              </w:rPr>
              <w:t xml:space="preserve">미착수</w:t>
            </w:r>
          </w:p>
        </w:tc>
      </w:tr>
      <w:tr>
        <w:tc>
          <w:tcPr>
            <w:tcW w:type="dxa" w:w="1511"/>
            <w:tcMar>
              <w:top w:type="dxa" w:w="60"/>
              <w:left w:type="dxa" w:w="80"/>
              <w:bottom w:type="dxa" w:w="60"/>
              <w:right w:type="dxa" w:w="80"/>
            </w:tcMar>
          </w:tcPr>
          <w:p>
            <w:r>
              <w:rPr>
                <w:b w:val="false"/>
                <w:bCs w:val="false"/>
                <w:sz w:val="18"/>
                <w:szCs w:val="18"/>
              </w:rPr>
              <w:t xml:space="preserve">IU-0008</w:t>
            </w:r>
          </w:p>
        </w:tc>
        <w:tc>
          <w:tcPr>
            <w:tcW w:type="dxa" w:w="1744"/>
            <w:tcMar>
              <w:top w:type="dxa" w:w="60"/>
              <w:left w:type="dxa" w:w="80"/>
              <w:bottom w:type="dxa" w:w="60"/>
              <w:right w:type="dxa" w:w="80"/>
            </w:tcMar>
          </w:tcPr>
          <w:p>
            <w:r>
              <w:rPr>
                <w:b w:val="false"/>
                <w:bCs w:val="false"/>
                <w:sz w:val="18"/>
                <w:szCs w:val="18"/>
              </w:rPr>
              <w:t xml:space="preserve">ARC-0008</w:t>
            </w:r>
          </w:p>
        </w:tc>
        <w:tc>
          <w:tcPr>
            <w:tcW w:type="dxa" w:w="5349"/>
            <w:tcMar>
              <w:top w:type="dxa" w:w="60"/>
              <w:left w:type="dxa" w:w="80"/>
              <w:bottom w:type="dxa" w:w="60"/>
              <w:right w:type="dxa" w:w="80"/>
            </w:tcMar>
          </w:tcPr>
          <w:p>
            <w:r>
              <w:rPr>
                <w:b w:val="false"/>
                <w:bCs w:val="false"/>
                <w:sz w:val="18"/>
                <w:szCs w:val="18"/>
              </w:rPr>
              <w:t xml:space="preserve">OEM-NFR-001/002(향후 Phase 예약)</w:t>
            </w:r>
          </w:p>
        </w:tc>
        <w:tc>
          <w:tcPr>
            <w:tcW w:type="dxa" w:w="1860"/>
            <w:tcMar>
              <w:top w:type="dxa" w:w="60"/>
              <w:left w:type="dxa" w:w="80"/>
              <w:bottom w:type="dxa" w:w="60"/>
              <w:right w:type="dxa" w:w="80"/>
            </w:tcMar>
          </w:tcPr>
          <w:p>
            <w:r>
              <w:rPr>
                <w:b w:val="false"/>
                <w:bCs w:val="false"/>
                <w:sz w:val="18"/>
                <w:szCs w:val="18"/>
              </w:rPr>
              <w:t xml:space="preserve">미착수</w:t>
            </w:r>
          </w:p>
        </w:tc>
      </w:tr>
      <w:tr>
        <w:tc>
          <w:tcPr>
            <w:tcW w:type="dxa" w:w="1511"/>
            <w:tcMar>
              <w:top w:type="dxa" w:w="60"/>
              <w:left w:type="dxa" w:w="80"/>
              <w:bottom w:type="dxa" w:w="60"/>
              <w:right w:type="dxa" w:w="80"/>
            </w:tcMar>
          </w:tcPr>
          <w:p>
            <w:r>
              <w:rPr>
                <w:b w:val="false"/>
                <w:bCs w:val="false"/>
                <w:sz w:val="18"/>
                <w:szCs w:val="18"/>
              </w:rPr>
              <w:t xml:space="preserve">IU-0009</w:t>
            </w:r>
          </w:p>
        </w:tc>
        <w:tc>
          <w:tcPr>
            <w:tcW w:type="dxa" w:w="1744"/>
            <w:tcMar>
              <w:top w:type="dxa" w:w="60"/>
              <w:left w:type="dxa" w:w="80"/>
              <w:bottom w:type="dxa" w:w="60"/>
              <w:right w:type="dxa" w:w="80"/>
            </w:tcMar>
          </w:tcPr>
          <w:p>
            <w:r>
              <w:rPr>
                <w:b w:val="false"/>
                <w:bCs w:val="false"/>
                <w:sz w:val="18"/>
                <w:szCs w:val="18"/>
              </w:rPr>
              <w:t xml:space="preserve">ARC-0009</w:t>
            </w:r>
          </w:p>
        </w:tc>
        <w:tc>
          <w:tcPr>
            <w:tcW w:type="dxa" w:w="5349"/>
            <w:tcMar>
              <w:top w:type="dxa" w:w="60"/>
              <w:left w:type="dxa" w:w="80"/>
              <w:bottom w:type="dxa" w:w="60"/>
              <w:right w:type="dxa" w:w="80"/>
            </w:tcMar>
          </w:tcPr>
          <w:p>
            <w:r>
              <w:t>SWR-013, SWR-021, SWR-005~009, SWR-017(Phase2 갱신) + SWR-003, SWR-018, SWR-020(조율, Phase3 갱신)</w:t>
            </w:r>
          </w:p>
        </w:tc>
        <w:tc>
          <w:tcPr>
            <w:tcW w:type="dxa" w:w="1860"/>
            <w:tcMar>
              <w:top w:type="dxa" w:w="60"/>
              <w:left w:type="dxa" w:w="80"/>
              <w:bottom w:type="dxa" w:w="60"/>
              <w:right w:type="dxa" w:w="80"/>
            </w:tcMar>
          </w:tcPr>
          <w:p>
            <w:r>
              <w:rPr>
                <w:b w:val="false"/>
                <w:bCs w:val="false"/>
                <w:sz w:val="18"/>
                <w:szCs w:val="18"/>
              </w:rPr>
              <w:t xml:space="preserve">미착수</w:t>
            </w:r>
          </w:p>
        </w:tc>
      </w:tr>
      <w:tr>
        <w:tc>
          <w:tcPr>
            <w:tcW w:type="dxa" w:w="1511"/>
            <w:tcMar>
              <w:top w:type="dxa" w:w="60"/>
              <w:left w:type="dxa" w:w="80"/>
              <w:bottom w:type="dxa" w:w="60"/>
              <w:right w:type="dxa" w:w="80"/>
            </w:tcMar>
          </w:tcPr>
          <w:p>
            <w:r>
              <w:rPr>
                <w:b w:val="false"/>
                <w:bCs w:val="false"/>
                <w:sz w:val="18"/>
                <w:szCs w:val="18"/>
              </w:rPr>
              <w:t xml:space="preserve">IU-0010(신규)</w:t>
            </w:r>
          </w:p>
        </w:tc>
        <w:tc>
          <w:tcPr>
            <w:tcW w:type="dxa" w:w="1744"/>
            <w:tcMar>
              <w:top w:type="dxa" w:w="60"/>
              <w:left w:type="dxa" w:w="80"/>
              <w:bottom w:type="dxa" w:w="60"/>
              <w:right w:type="dxa" w:w="80"/>
            </w:tcMar>
          </w:tcPr>
          <w:p>
            <w:r>
              <w:rPr>
                <w:b w:val="false"/>
                <w:bCs w:val="false"/>
                <w:sz w:val="18"/>
                <w:szCs w:val="18"/>
              </w:rPr>
              <w:t xml:space="preserve">ARC-0010</w:t>
            </w:r>
          </w:p>
        </w:tc>
        <w:tc>
          <w:tcPr>
            <w:tcW w:type="dxa" w:w="5349"/>
            <w:tcMar>
              <w:top w:type="dxa" w:w="60"/>
              <w:left w:type="dxa" w:w="80"/>
              <w:bottom w:type="dxa" w:w="60"/>
              <w:right w:type="dxa" w:w="80"/>
            </w:tcMar>
          </w:tcPr>
          <w:p>
            <w:r>
              <w:rPr>
                <w:b w:val="false"/>
                <w:bCs w:val="false"/>
                <w:sz w:val="18"/>
                <w:szCs w:val="18"/>
              </w:rPr>
              <w:t xml:space="preserve">SWR-007, SWR-008</w:t>
            </w:r>
          </w:p>
        </w:tc>
        <w:tc>
          <w:tcPr>
            <w:tcW w:type="dxa" w:w="1860"/>
            <w:tcMar>
              <w:top w:type="dxa" w:w="60"/>
              <w:left w:type="dxa" w:w="80"/>
              <w:bottom w:type="dxa" w:w="60"/>
              <w:right w:type="dxa" w:w="80"/>
            </w:tcMar>
          </w:tcPr>
          <w:p>
            <w:r>
              <w:rPr>
                <w:b w:val="false"/>
                <w:bCs w:val="false"/>
                <w:sz w:val="18"/>
                <w:szCs w:val="18"/>
              </w:rPr>
              <w:t xml:space="preserve">미착수</w:t>
            </w:r>
          </w:p>
        </w:tc>
      </w:tr>
      <w:tr>
        <w:tc>
          <w:tcPr>
            <w:tcW w:type="dxa" w:w="1511"/>
            <w:tcMar>
              <w:top w:type="dxa" w:w="60"/>
              <w:left w:type="dxa" w:w="80"/>
              <w:bottom w:type="dxa" w:w="60"/>
              <w:right w:type="dxa" w:w="80"/>
            </w:tcMar>
          </w:tcPr>
          <w:p>
            <w:r>
              <w:rPr>
                <w:b w:val="false"/>
                <w:bCs w:val="false"/>
                <w:sz w:val="18"/>
                <w:szCs w:val="18"/>
              </w:rPr>
              <w:t xml:space="preserve">IU-0011(신규)</w:t>
            </w:r>
          </w:p>
        </w:tc>
        <w:tc>
          <w:tcPr>
            <w:tcW w:type="dxa" w:w="1744"/>
            <w:tcMar>
              <w:top w:type="dxa" w:w="60"/>
              <w:left w:type="dxa" w:w="80"/>
              <w:bottom w:type="dxa" w:w="60"/>
              <w:right w:type="dxa" w:w="80"/>
            </w:tcMar>
          </w:tcPr>
          <w:p>
            <w:r>
              <w:rPr>
                <w:b w:val="false"/>
                <w:bCs w:val="false"/>
                <w:sz w:val="18"/>
                <w:szCs w:val="18"/>
              </w:rPr>
              <w:t xml:space="preserve">ARC-0011</w:t>
            </w:r>
          </w:p>
        </w:tc>
        <w:tc>
          <w:tcPr>
            <w:tcW w:type="dxa" w:w="5349"/>
            <w:tcMar>
              <w:top w:type="dxa" w:w="60"/>
              <w:left w:type="dxa" w:w="80"/>
              <w:bottom w:type="dxa" w:w="60"/>
              <w:right w:type="dxa" w:w="80"/>
            </w:tcMar>
          </w:tcPr>
          <w:p>
            <w:r>
              <w:rPr>
                <w:b w:val="false"/>
                <w:bCs w:val="false"/>
                <w:sz w:val="18"/>
                <w:szCs w:val="18"/>
              </w:rPr>
              <w:t xml:space="preserve">SWR-005, SWR-009</w:t>
            </w:r>
          </w:p>
        </w:tc>
        <w:tc>
          <w:tcPr>
            <w:tcW w:type="dxa" w:w="1860"/>
            <w:tcMar>
              <w:top w:type="dxa" w:w="60"/>
              <w:left w:type="dxa" w:w="80"/>
              <w:bottom w:type="dxa" w:w="60"/>
              <w:right w:type="dxa" w:w="80"/>
            </w:tcMar>
          </w:tcPr>
          <w:p>
            <w:r>
              <w:rPr>
                <w:b w:val="false"/>
                <w:bCs w:val="false"/>
                <w:sz w:val="18"/>
                <w:szCs w:val="18"/>
              </w:rPr>
              <w:t xml:space="preserve">미착수</w:t>
            </w:r>
          </w:p>
        </w:tc>
      </w:tr>
      <w:tr>
        <w:tc>
          <w:tcPr>
            <w:tcW w:type="dxa" w:w="1511"/>
            <w:tcMar>
              <w:top w:type="dxa" w:w="60"/>
              <w:left w:type="dxa" w:w="80"/>
              <w:bottom w:type="dxa" w:w="60"/>
              <w:right w:type="dxa" w:w="80"/>
            </w:tcMar>
          </w:tcPr>
          <w:p>
            <w:r>
              <w:rPr>
                <w:b w:val="false"/>
                <w:bCs w:val="false"/>
                <w:sz w:val="18"/>
                <w:szCs w:val="18"/>
              </w:rPr>
              <w:t xml:space="preserve">IU-0012(신규)</w:t>
            </w:r>
          </w:p>
        </w:tc>
        <w:tc>
          <w:tcPr>
            <w:tcW w:type="dxa" w:w="1744"/>
            <w:tcMar>
              <w:top w:type="dxa" w:w="60"/>
              <w:left w:type="dxa" w:w="80"/>
              <w:bottom w:type="dxa" w:w="60"/>
              <w:right w:type="dxa" w:w="80"/>
            </w:tcMar>
          </w:tcPr>
          <w:p>
            <w:r>
              <w:rPr>
                <w:b w:val="false"/>
                <w:bCs w:val="false"/>
                <w:sz w:val="18"/>
                <w:szCs w:val="18"/>
              </w:rPr>
              <w:t xml:space="preserve">ARC-0012</w:t>
            </w:r>
          </w:p>
        </w:tc>
        <w:tc>
          <w:tcPr>
            <w:tcW w:type="dxa" w:w="5349"/>
            <w:tcMar>
              <w:top w:type="dxa" w:w="60"/>
              <w:left w:type="dxa" w:w="80"/>
              <w:bottom w:type="dxa" w:w="60"/>
              <w:right w:type="dxa" w:w="80"/>
            </w:tcMar>
          </w:tcPr>
          <w:p>
            <w:r>
              <w:rPr>
                <w:b w:val="false"/>
                <w:bCs w:val="false"/>
                <w:sz w:val="18"/>
                <w:szCs w:val="18"/>
              </w:rPr>
              <w:t xml:space="preserve">SWR-006</w:t>
            </w:r>
          </w:p>
        </w:tc>
        <w:tc>
          <w:tcPr>
            <w:tcW w:type="dxa" w:w="1860"/>
            <w:tcMar>
              <w:top w:type="dxa" w:w="60"/>
              <w:left w:type="dxa" w:w="80"/>
              <w:bottom w:type="dxa" w:w="60"/>
              <w:right w:type="dxa" w:w="80"/>
            </w:tcMar>
          </w:tcPr>
          <w:p>
            <w:r>
              <w:rPr>
                <w:b w:val="false"/>
                <w:bCs w:val="false"/>
                <w:sz w:val="18"/>
                <w:szCs w:val="18"/>
              </w:rPr>
              <w:t xml:space="preserve">미착수</w:t>
            </w:r>
          </w:p>
        </w:tc>
      </w:tr>
      <w:tr>
        <w:tc>
          <w:tcPr>
            <w:tcW w:type="dxa" w:w="1511"/>
            <w:tcMar>
              <w:top w:type="dxa" w:w="60"/>
              <w:left w:type="dxa" w:w="80"/>
              <w:bottom w:type="dxa" w:w="60"/>
              <w:right w:type="dxa" w:w="80"/>
            </w:tcMar>
          </w:tcPr>
          <w:p>
            <w:r>
              <w:rPr>
                <w:b w:val="false"/>
                <w:bCs w:val="false"/>
                <w:sz w:val="18"/>
                <w:szCs w:val="18"/>
              </w:rPr>
              <w:t xml:space="preserve">IU-0013(신규)</w:t>
            </w:r>
          </w:p>
        </w:tc>
        <w:tc>
          <w:tcPr>
            <w:tcW w:type="dxa" w:w="1744"/>
            <w:tcMar>
              <w:top w:type="dxa" w:w="60"/>
              <w:left w:type="dxa" w:w="80"/>
              <w:bottom w:type="dxa" w:w="60"/>
              <w:right w:type="dxa" w:w="80"/>
            </w:tcMar>
          </w:tcPr>
          <w:p>
            <w:r>
              <w:rPr>
                <w:b w:val="false"/>
                <w:bCs w:val="false"/>
                <w:sz w:val="18"/>
                <w:szCs w:val="18"/>
              </w:rPr>
              <w:t xml:space="preserve">ARC-0013</w:t>
            </w:r>
          </w:p>
        </w:tc>
        <w:tc>
          <w:tcPr>
            <w:tcW w:type="dxa" w:w="5349"/>
            <w:tcMar>
              <w:top w:type="dxa" w:w="60"/>
              <w:left w:type="dxa" w:w="80"/>
              <w:bottom w:type="dxa" w:w="60"/>
              <w:right w:type="dxa" w:w="80"/>
            </w:tcMar>
          </w:tcPr>
          <w:p>
            <w:r>
              <w:rPr>
                <w:b w:val="false"/>
                <w:bCs w:val="false"/>
                <w:sz w:val="18"/>
                <w:szCs w:val="18"/>
              </w:rPr>
              <w:t xml:space="preserve">SWR-017</w:t>
            </w:r>
          </w:p>
        </w:tc>
        <w:tc>
          <w:tcPr>
            <w:tcW w:type="dxa" w:w="1860"/>
            <w:tcMar>
              <w:top w:type="dxa" w:w="60"/>
              <w:left w:type="dxa" w:w="80"/>
              <w:bottom w:type="dxa" w:w="60"/>
              <w:right w:type="dxa" w:w="80"/>
            </w:tcMar>
          </w:tcPr>
          <w:p>
            <w:r>
              <w:rPr>
                <w:b w:val="false"/>
                <w:bCs w:val="false"/>
                <w:sz w:val="18"/>
                <w:szCs w:val="18"/>
              </w:rPr>
              <w:t xml:space="preserve">미착수</w:t>
            </w:r>
          </w:p>
        </w:tc>
      </w:tr>
      <w:tr>
        <w:tc>
          <w:tcPr>
            <w:tcW w:type="dxa" w:w="1511"/>
          </w:tcPr>
          <w:p>
            <w:r>
              <w:t>IU-0014(신규)</w:t>
            </w:r>
          </w:p>
        </w:tc>
        <w:tc>
          <w:tcPr>
            <w:tcW w:type="dxa" w:w="1744"/>
          </w:tcPr>
          <w:p>
            <w:r>
              <w:t>ARC-0014</w:t>
            </w:r>
          </w:p>
        </w:tc>
        <w:tc>
          <w:tcPr>
            <w:tcW w:type="dxa" w:w="5349"/>
          </w:tcPr>
          <w:p>
            <w:r>
              <w:t>SWR-003</w:t>
            </w:r>
          </w:p>
        </w:tc>
        <w:tc>
          <w:tcPr>
            <w:tcW w:type="dxa" w:w="1860"/>
          </w:tcPr>
          <w:p>
            <w:r>
              <w:t>미착수</w:t>
            </w:r>
          </w:p>
        </w:tc>
      </w:tr>
      <w:tr>
        <w:tc>
          <w:tcPr>
            <w:tcW w:type="dxa" w:w="1511"/>
          </w:tcPr>
          <w:p>
            <w:r>
              <w:t>IU-0015(신규)</w:t>
            </w:r>
          </w:p>
        </w:tc>
        <w:tc>
          <w:tcPr>
            <w:tcW w:type="dxa" w:w="1744"/>
          </w:tcPr>
          <w:p>
            <w:r>
              <w:t>ARC-0015</w:t>
            </w:r>
          </w:p>
        </w:tc>
        <w:tc>
          <w:tcPr>
            <w:tcW w:type="dxa" w:w="5349"/>
          </w:tcPr>
          <w:p>
            <w:r>
              <w:t>SWR-018</w:t>
            </w:r>
          </w:p>
        </w:tc>
        <w:tc>
          <w:tcPr>
            <w:tcW w:type="dxa" w:w="1860"/>
          </w:tcPr>
          <w:p>
            <w:r>
              <w:t>미착수</w:t>
            </w:r>
          </w:p>
        </w:tc>
      </w:tr>
      <w:tr>
        <w:tc>
          <w:tcPr>
            <w:tcW w:type="dxa" w:w="1511"/>
          </w:tcPr>
          <w:p>
            <w:r>
              <w:t>IU-0016(신규)</w:t>
            </w:r>
          </w:p>
        </w:tc>
        <w:tc>
          <w:tcPr>
            <w:tcW w:type="dxa" w:w="1744"/>
          </w:tcPr>
          <w:p>
            <w:r>
              <w:t>ARC-0016</w:t>
            </w:r>
          </w:p>
        </w:tc>
        <w:tc>
          <w:tcPr>
            <w:tcW w:type="dxa" w:w="5349"/>
          </w:tcPr>
          <w:p>
            <w:r>
              <w:t>SWR-020</w:t>
            </w:r>
          </w:p>
        </w:tc>
        <w:tc>
          <w:tcPr>
            <w:tcW w:type="dxa" w:w="1860"/>
          </w:tcPr>
          <w:p>
            <w:r>
              <w:t>미착수</w:t>
            </w:r>
          </w:p>
        </w:tc>
      </w:tr>
    </w:tbl>
    <w:p>
      <w:pPr>
        <w:spacing w:after="140"/>
      </w:pPr>
      <w:r>
        <w:rPr>
          <w:b w:val="false"/>
          <w:bCs w:val="false"/>
          <w:i w:val="false"/>
          <w:iCs w:val="false"/>
          <w:sz w:val="21"/>
          <w:szCs w:val="21"/>
        </w:rPr>
        <w:t xml:space="preserve">고아 단위 점검: 위 13개 구현 단위는 모두 최소 1개의 ARC-NNNN에 연결되어 있으며, IU-0006~0008을 제외한 모든 단위는 SWR-NNNN에도 직접 연결된다. IU-0006~0008은 Phase1과 동일하게 향후 Phase 확장 골격으로 명시적으로 설계 범위에 포함되어 있어 고아 단위가 아니다(근거 문서 존재, ENG-SWE2-001 1.2절). Phase2 신규 4개 단위(IU-0010~0013)는 모두 SWR-005~009/017에 직접 연결되어 고아 단위가 없다.</w:t>
      </w:r>
    </w:p>
    <w:p>
      <w:pPr>
        <w:pStyle w:val="Heading2"/>
      </w:pPr>
      <w:r>
        <w:t>고아 단위 재점검(Phase3)</w:t>
      </w:r>
    </w:p>
    <w:p>
      <w:r>
        <w:t>위 16개 구현 단위는 모두 최소 1개의 ARC-NNNN에 연결되어 있으며, IU-0006~0008을 제외한 모든 단위는 SWR-NNNN에도 직접 연결된다(변경 없음). Phase3 신규 3개 단위(IU-0014~0016)는 모두 SWR-003/018/020에 직접 연결되어 고아 단위가 없다.</w:t>
      </w:r>
    </w:p>
    <w:p>
      <w:pPr>
        <w:pStyle w:val="Heading1"/>
        <w:spacing w:after="120" w:before="260"/>
      </w:pPr>
      <w:r>
        <w:t xml:space="preserve">13. 구현 경계</w:t>
      </w:r>
    </w:p>
    <w:p>
      <w:pPr>
        <w:spacing w:after="140"/>
      </w:pPr>
      <w:r>
        <w:rPr>
          <w:b w:val="false"/>
          <w:bCs w:val="false"/>
          <w:i w:val="false"/>
          <w:iCs w:val="false"/>
          <w:sz w:val="21"/>
          <w:szCs w:val="21"/>
        </w:rPr>
        <w:t xml:space="preserve">자동 생성 코드: 없음(Phase1과 동일). 소스코드는 coding 서브에이전트가 tdd 스킬(TDD)로 직접 작성한다.</w:t>
      </w:r>
    </w:p>
    <w:p>
      <w:pPr>
        <w:spacing w:after="140"/>
      </w:pPr>
      <w:r>
        <w:rPr>
          <w:b w:val="false"/>
          <w:bCs w:val="false"/>
          <w:i w:val="false"/>
          <w:iCs w:val="false"/>
          <w:sz w:val="21"/>
          <w:szCs w:val="21"/>
        </w:rPr>
        <w:t xml:space="preserve">외부 라이브러리(Python 패키지): Phase2도 Python 3.12 표준 라이브러리(dataclasses, enum, typing, math 등)만 사용한다. 저장소 루트에 pyproject.toml/requirements.txt/Pipfile 등 의존성 선언 파일이 여전히 존재하지 않음을 확인했다(2026-09-19 기준, D:\NGV\NGV 전체 재확인). 따라서 Phase1과 동일하게 이번 개정에서도 ENG-SBOM-001(Python 의존성 SBOM/FOSS 라이선스 목록) 작성을 생략한다 — 실제로 사용 중인 의존성이 없기 때문이며(sbom-foss-compliance.md 1항 "실제로 사용 중인 의존성만 기록"), 향후 Phase에서 외부 패키지가 추가되면 그 시점에 TPL-SBOM-001을 복사해 ENG-SBOM-001을 신규 작성한다.</w:t>
      </w:r>
    </w:p>
    <w:p>
      <w:pPr>
        <w:spacing w:after="140"/>
      </w:pPr>
      <w:r>
        <w:rPr>
          <w:b w:val="false"/>
          <w:bCs w:val="false"/>
          <w:i w:val="false"/>
          <w:iCs w:val="false"/>
          <w:sz w:val="21"/>
          <w:szCs w:val="21"/>
        </w:rPr>
        <w:t xml:space="preserve">플랫폼 종속부: 없음(Python 3.12 표준, OS 비의존 — Phase1과 동일).</w:t>
      </w:r>
    </w:p>
    <w:p>
      <w:pPr>
        <w:spacing w:after="140"/>
      </w:pPr>
      <w:r>
        <w:rPr>
          <w:b w:val="false"/>
          <w:bCs w:val="false"/>
          <w:i w:val="false"/>
          <w:iCs w:val="false"/>
          <w:sz w:val="21"/>
          <w:szCs w:val="21"/>
        </w:rPr>
        <w:t xml:space="preserve">제어 루프 드라이버: 변경 없음(Phase1과 동일 — tick=EVALUATION_TICK_S 고정, 부팅 시 IU-0009.reset() 1회 호출).</w:t>
      </w:r>
    </w:p>
    <w:p>
      <w:pPr>
        <w:pStyle w:val="Heading2"/>
        <w:spacing w:after="100" w:before="200"/>
      </w:pPr>
      <w:r>
        <w:t xml:space="preserve">이번 상세설계에서 다루지 않는 범위(Phase2)</w:t>
      </w:r>
    </w:p>
    <w:p>
      <w:pPr>
        <w:spacing w:after="140"/>
      </w:pPr>
      <w:r>
        <w:rPr>
          <w:b w:val="false"/>
          <w:bCs w:val="false"/>
          <w:i w:val="false"/>
          <w:iCs w:val="false"/>
          <w:sz w:val="21"/>
          <w:szCs w:val="21"/>
        </w:rPr>
        <w:t xml:space="preserve">- ARC-0012의 releaseReRequested 실제 신호 채널(OEM-FR-001 미분석, ledger 갭 7) — composeReleaseReRequested()는 placeholder로 유지.</w:t>
      </w:r>
    </w:p>
    <w:p>
      <w:pPr>
        <w:spacing w:after="140"/>
      </w:pPr>
      <w:r>
        <w:rPr>
          <w:b w:val="false"/>
          <w:bCs w:val="false"/>
          <w:i w:val="false"/>
          <w:iCs w:val="false"/>
          <w:sz w:val="21"/>
          <w:szCs w:val="21"/>
        </w:rPr>
        <w:t xml:space="preserve">- SWR-006 override의 실제 좌/우 출력 RELEASE 강제 전환 여부(ledger 갭 5) — 현재는 LOCK 후보 철회(비강제)만 구현.</w:t>
      </w:r>
    </w:p>
    <w:p>
      <w:pPr>
        <w:spacing w:after="140"/>
      </w:pPr>
      <w:r>
        <w:rPr>
          <w:b w:val="false"/>
          <w:bCs w:val="false"/>
          <w:i w:val="false"/>
          <w:iCs w:val="false"/>
          <w:sz w:val="21"/>
          <w:szCs w:val="21"/>
        </w:rPr>
        <w:t xml:space="preserve">- SWR-008(PENDING 미개시)의 OEM-A 확인 결과 반영(ledger 갭 4) — 현재는 추론된 요구사항을 그대로 구현.</w:t>
      </w:r>
    </w:p>
    <w:p>
      <w:pPr>
        <w:spacing w:after="140"/>
      </w:pPr>
      <w:r>
        <w:rPr>
          <w:b w:val="false"/>
          <w:bCs w:val="false"/>
          <w:i w:val="false"/>
          <w:iCs w:val="false"/>
          <w:sz w:val="21"/>
          <w:szCs w:val="21"/>
        </w:rPr>
        <w:t xml:space="preserve">- Phase2 이유코드(leftReasonCode, triggeredReasonCodes 등)의 ARC-0007/OEM-IF-006(Display)/Web 시뮬레이터로의 실제 발행 경로(9장/10.6절 신규 갭) — ARC-0007 자체가 확장되지 않았다.</w:t>
      </w:r>
    </w:p>
    <w:p>
      <w:pPr>
        <w:spacing w:after="140"/>
      </w:pPr>
      <w:r>
        <w:rPr>
          <w:b w:val="false"/>
          <w:bCs w:val="false"/>
          <w:i w:val="false"/>
          <w:iCs w:val="false"/>
          <w:sz w:val="21"/>
          <w:szCs w:val="21"/>
        </w:rPr>
        <w:t xml:space="preserve">- ARC-0006/0007의 실제 통신 프로토콜(CAN/LIN, HTTP 등)과 발행 실패 시 재시도/오류 반환 정책 — Phase1과 동일하게 확인 필요로 이월.</w:t>
      </w:r>
    </w:p>
    <w:p>
      <w:pPr>
        <w:spacing w:after="140"/>
      </w:pPr>
      <w:r>
        <w:rPr>
          <w:b w:val="false"/>
          <w:bCs w:val="false"/>
          <w:i w:val="false"/>
          <w:iCs w:val="false"/>
          <w:sz w:val="21"/>
          <w:szCs w:val="21"/>
        </w:rPr>
        <w:t xml:space="preserve">- ARC-0008(IU-0008)의 실제 저장/재생 로직(OEM-NFR-001/002) — Phase5에서 구현(변경 없음).</w:t>
      </w:r>
    </w:p>
    <w:p>
      <w:pPr>
        <w:spacing w:after="140"/>
      </w:pPr>
      <w:r>
        <w:rPr>
          <w:b w:val="false"/>
          <w:bCs w:val="false"/>
          <w:i w:val="false"/>
          <w:iCs w:val="false"/>
          <w:sz w:val="21"/>
          <w:szCs w:val="21"/>
        </w:rPr>
        <w:t xml:space="preserve">- source_timestamp_s의 상한값·단조성 범위 검사(Phase1 갭 승계), OEM-IF-006 경고/이유코드 실제 카탈로그(Phase1+Phase2 갭 승계), OEM-IF-002 crash_status 실제 직렬화 타입 가정(신규 갭).</w:t>
      </w:r>
    </w:p>
    <w:p>
      <w:pPr>
        <w:spacing w:after="140"/>
      </w:pPr>
      <w:r>
        <w:rPr>
          <w:b w:val="false"/>
          <w:bCs w:val="false"/>
          <w:i w:val="false"/>
          <w:iCs w:val="false"/>
          <w:sz w:val="21"/>
          <w:szCs w:val="21"/>
        </w:rPr>
        <w:t xml:space="preserve">- OEM-IF-008(ISOFIX) 등 아직 분석되지 않은 안전 관련 입력에 대한 유사 메커니즘 — 해당 OEM-SR/FR이 분석되는 이후 Phase(ENG-SWE1-001 1.3절과 동일한 지위).</w:t>
      </w:r>
    </w:p>
    <w:p>
      <w:pPr>
        <w:pStyle w:val="Heading2"/>
      </w:pPr>
      <w:r>
        <w:t>13.1 Phase 3 확장</w:t>
      </w:r>
    </w:p>
    <w:p>
      <w:r>
        <w:t>자동 생성 코드: 없음(Phase1/2와 동일). 외부 라이브러리(Python 패키지): Phase3도 Python 3.12 표준 라이브러리(dataclasses, enum, typing, math 등)만 사용한다. 저장소 루트에 pyproject.toml/requirements.txt/Pipfile 등 의존성 선언 파일이 여전히 존재하지 않음을 재확인했다(2026-09-20 기준, D:\NGV\NGV 전체 재확인 — Glob "**/pyproject.toml", "**/requirements*.txt", "**/Pipfile*" 결과 0건). 따라서 Phase1/2와 동일하게 이번 개정에서도 ENG-SBOM-001(Python 의존성 SBOM/FOSS 라이선스 목록) 작성을 생략한다 — 실제로 사용 중인 의존성이 없기 때문이며(sbom-foss-compliance.md 1항), 향후 Phase에서 외부 패키지가 추가되면 그 시점에 TPL-SBOM-001을 복사해 ENG-SBOM-001을 신규 작성한다. 플랫폼 종속부: 없음(변경 없음). 제어 루프 드라이버: 변경 없음.</w:t>
      </w:r>
    </w:p>
    <w:p>
      <w:pPr>
        <w:pStyle w:val="Heading2"/>
      </w:pPr>
      <w:r>
        <w:t>이번 상세설계에서 다루지 않는 범위(Phase3 추가)</w:t>
      </w:r>
    </w:p>
    <w:p>
      <w:r>
        <w:t>- OEM-IF-001의 gear 필드 사용 여부(누적 갭 12) — IU-0001/IU-0014 모두 검증·판정 대상에서 계속 제외.</w:t>
      </w:r>
    </w:p>
    <w:p>
      <w:r>
        <w:t>- SWR-018의 해제요청 명시적 억제 메커니즘(누적 갭 14) — IU-0015/IU-0009는 우선순위 경쟁 참여만 구현.</w:t>
      </w:r>
    </w:p>
    <w:p>
      <w:r>
        <w:t>- 접근위험(ASIL B)/ignition-off(QM) 우선순위의 OEM-A 최종 확인(누적 갭 16) — 잠정 기본값만 적용.</w:t>
      </w:r>
    </w:p>
    <w:p>
      <w:r>
        <w:t>- SWR-003 하강 시 자동 RELEASE 복귀 로직(누적 갭 17) — 명시 요구사항이 아니므로 구현하지 않음.</w:t>
      </w:r>
    </w:p>
    <w:p>
      <w:r>
        <w:t>- OFF 상태 진입/이탈 히스테리시스(8.9절 갭 (a)) — 즉시 재판정만 구현.</w:t>
      </w:r>
    </w:p>
    <w:p>
      <w:r>
        <w:t>- Phase3 이유코드(REASON_CODE_AUTO_DRIVE_LOCK 등)의 ARC-0007/OEM-IF-006(Display)/Web 시뮬레이터로의 실제 발행 경로 — Phase2와 동일하게 범위 밖(9장 참조).</w:t>
      </w:r>
    </w:p>
    <w:p>
      <w:pPr>
        <w:pStyle w:val="Heading1"/>
        <w:spacing w:after="120" w:before="260"/>
      </w:pPr>
      <w:r>
        <w:t xml:space="preserve">14. 추적성</w:t>
      </w:r>
    </w:p>
    <w:p>
      <w:pPr>
        <w:spacing w:after="140"/>
      </w:pPr>
      <w:r>
        <w:rPr>
          <w:b w:val="false"/>
          <w:bCs w:val="false"/>
          <w:i w:val="false"/>
          <w:iCs w:val="false"/>
          <w:sz w:val="21"/>
          <w:szCs w:val="21"/>
        </w:rPr>
        <w:t xml:space="preserve">전체 양방향 추적성은 ENG-TRC-001_양방향 요구사항 추적 매트릭스.xlsx(시트 Bidirectional Trace)를 참조한다. 본 개정에서 Detailed Design 열을 다음과 같이 채운다(12장과 동일한 매핑).</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674"/>
        <w:gridCol w:w="1255"/>
        <w:gridCol w:w="7535"/>
      </w:tblGrid>
      <w:tr>
        <w:trPr>
          <w:tblHeader/>
        </w:trPr>
        <w:tc>
          <w:tcPr>
            <w:tcW w:type="dxa" w:w="1674"/>
            <w:shd w:fill="D9D9D9" w:val="clear"/>
            <w:tcMar>
              <w:top w:type="dxa" w:w="60"/>
              <w:left w:type="dxa" w:w="80"/>
              <w:bottom w:type="dxa" w:w="60"/>
              <w:right w:type="dxa" w:w="80"/>
            </w:tcMar>
          </w:tcPr>
          <w:p>
            <w:r>
              <w:rPr>
                <w:b/>
                <w:bCs/>
                <w:sz w:val="18"/>
                <w:szCs w:val="18"/>
              </w:rPr>
              <w:t xml:space="preserve">Upper Req</w:t>
            </w:r>
          </w:p>
        </w:tc>
        <w:tc>
          <w:tcPr>
            <w:tcW w:type="dxa" w:w="1255"/>
            <w:shd w:fill="D9D9D9" w:val="clear"/>
            <w:tcMar>
              <w:top w:type="dxa" w:w="60"/>
              <w:left w:type="dxa" w:w="80"/>
              <w:bottom w:type="dxa" w:w="60"/>
              <w:right w:type="dxa" w:w="80"/>
            </w:tcMar>
          </w:tcPr>
          <w:p>
            <w:r>
              <w:rPr>
                <w:b/>
                <w:bCs/>
                <w:sz w:val="18"/>
                <w:szCs w:val="18"/>
              </w:rPr>
              <w:t xml:space="preserve">SW Req</w:t>
            </w:r>
          </w:p>
        </w:tc>
        <w:tc>
          <w:tcPr>
            <w:tcW w:type="dxa" w:w="7535"/>
            <w:shd w:fill="D9D9D9" w:val="clear"/>
            <w:tcMar>
              <w:top w:type="dxa" w:w="60"/>
              <w:left w:type="dxa" w:w="80"/>
              <w:bottom w:type="dxa" w:w="60"/>
              <w:right w:type="dxa" w:w="80"/>
            </w:tcMar>
          </w:tcPr>
          <w:p>
            <w:r>
              <w:rPr>
                <w:b/>
                <w:bCs/>
                <w:sz w:val="18"/>
                <w:szCs w:val="18"/>
              </w:rPr>
              <w:t xml:space="preserve">Detailed Design(IU-NNNN)</w:t>
            </w:r>
          </w:p>
        </w:tc>
      </w:tr>
      <w:tr>
        <w:tc>
          <w:tcPr>
            <w:tcW w:type="dxa" w:w="1674"/>
            <w:tcMar>
              <w:top w:type="dxa" w:w="60"/>
              <w:left w:type="dxa" w:w="80"/>
              <w:bottom w:type="dxa" w:w="60"/>
              <w:right w:type="dxa" w:w="80"/>
            </w:tcMar>
          </w:tcPr>
          <w:p>
            <w:r>
              <w:rPr>
                <w:b w:val="false"/>
                <w:bCs w:val="false"/>
                <w:sz w:val="18"/>
                <w:szCs w:val="18"/>
              </w:rPr>
              <w:t xml:space="preserve">OEM-SR-003</w:t>
            </w:r>
          </w:p>
        </w:tc>
        <w:tc>
          <w:tcPr>
            <w:tcW w:type="dxa" w:w="1255"/>
            <w:tcMar>
              <w:top w:type="dxa" w:w="60"/>
              <w:left w:type="dxa" w:w="80"/>
              <w:bottom w:type="dxa" w:w="60"/>
              <w:right w:type="dxa" w:w="80"/>
            </w:tcMar>
          </w:tcPr>
          <w:p>
            <w:r>
              <w:rPr>
                <w:b w:val="false"/>
                <w:bCs w:val="false"/>
                <w:sz w:val="18"/>
                <w:szCs w:val="18"/>
              </w:rPr>
              <w:t xml:space="preserve">SWR-013</w:t>
            </w:r>
          </w:p>
        </w:tc>
        <w:tc>
          <w:tcPr>
            <w:tcW w:type="dxa" w:w="7535"/>
            <w:tcMar>
              <w:top w:type="dxa" w:w="60"/>
              <w:left w:type="dxa" w:w="80"/>
              <w:bottom w:type="dxa" w:w="60"/>
              <w:right w:type="dxa" w:w="80"/>
            </w:tcMar>
          </w:tcPr>
          <w:p>
            <w:r>
              <w:rPr>
                <w:b w:val="false"/>
                <w:bCs w:val="false"/>
                <w:sz w:val="18"/>
                <w:szCs w:val="18"/>
              </w:rPr>
              <w:t xml:space="preserve">IU-0001, IU-0002, IU-0003, IU-0009(변경 없음, Phase1 그대로 유지)</w:t>
            </w:r>
          </w:p>
        </w:tc>
      </w:tr>
      <w:tr>
        <w:tc>
          <w:tcPr>
            <w:tcW w:type="dxa" w:w="1674"/>
            <w:tcMar>
              <w:top w:type="dxa" w:w="60"/>
              <w:left w:type="dxa" w:w="80"/>
              <w:bottom w:type="dxa" w:w="60"/>
              <w:right w:type="dxa" w:w="80"/>
            </w:tcMar>
          </w:tcPr>
          <w:p>
            <w:r>
              <w:rPr>
                <w:b w:val="false"/>
                <w:bCs w:val="false"/>
                <w:sz w:val="18"/>
                <w:szCs w:val="18"/>
              </w:rPr>
              <w:t xml:space="preserve">OEM-SR-004</w:t>
            </w:r>
          </w:p>
        </w:tc>
        <w:tc>
          <w:tcPr>
            <w:tcW w:type="dxa" w:w="1255"/>
            <w:tcMar>
              <w:top w:type="dxa" w:w="60"/>
              <w:left w:type="dxa" w:w="80"/>
              <w:bottom w:type="dxa" w:w="60"/>
              <w:right w:type="dxa" w:w="80"/>
            </w:tcMar>
          </w:tcPr>
          <w:p>
            <w:r>
              <w:rPr>
                <w:b w:val="false"/>
                <w:bCs w:val="false"/>
                <w:sz w:val="18"/>
                <w:szCs w:val="18"/>
              </w:rPr>
              <w:t xml:space="preserve">SWR-021</w:t>
            </w:r>
          </w:p>
        </w:tc>
        <w:tc>
          <w:tcPr>
            <w:tcW w:type="dxa" w:w="7535"/>
            <w:tcMar>
              <w:top w:type="dxa" w:w="60"/>
              <w:left w:type="dxa" w:w="80"/>
              <w:bottom w:type="dxa" w:w="60"/>
              <w:right w:type="dxa" w:w="80"/>
            </w:tcMar>
          </w:tcPr>
          <w:p>
            <w:r>
              <w:rPr>
                <w:b w:val="false"/>
                <w:bCs w:val="false"/>
                <w:sz w:val="18"/>
                <w:szCs w:val="18"/>
              </w:rPr>
              <w:t xml:space="preserve">IU-0003, IU-0004, IU-0005, IU-0007, IU-0009(IU-0005/IU-0009는 Phase2 갱신분 포함)</w:t>
            </w:r>
          </w:p>
        </w:tc>
      </w:tr>
      <w:tr>
        <w:tc>
          <w:tcPr>
            <w:tcW w:type="dxa" w:w="1674"/>
            <w:tcMar>
              <w:top w:type="dxa" w:w="60"/>
              <w:left w:type="dxa" w:w="80"/>
              <w:bottom w:type="dxa" w:w="60"/>
              <w:right w:type="dxa" w:w="80"/>
            </w:tcMar>
          </w:tcPr>
          <w:p>
            <w:r>
              <w:rPr>
                <w:b w:val="false"/>
                <w:bCs w:val="false"/>
                <w:sz w:val="18"/>
                <w:szCs w:val="18"/>
              </w:rPr>
              <w:t xml:space="preserve">OEM-SR-001</w:t>
            </w:r>
          </w:p>
        </w:tc>
        <w:tc>
          <w:tcPr>
            <w:tcW w:type="dxa" w:w="1255"/>
            <w:tcMar>
              <w:top w:type="dxa" w:w="60"/>
              <w:left w:type="dxa" w:w="80"/>
              <w:bottom w:type="dxa" w:w="60"/>
              <w:right w:type="dxa" w:w="80"/>
            </w:tcMar>
          </w:tcPr>
          <w:p>
            <w:r>
              <w:rPr>
                <w:b w:val="false"/>
                <w:bCs w:val="false"/>
                <w:sz w:val="18"/>
                <w:szCs w:val="18"/>
              </w:rPr>
              <w:t xml:space="preserve">SWR-007</w:t>
            </w:r>
          </w:p>
        </w:tc>
        <w:tc>
          <w:tcPr>
            <w:tcW w:type="dxa" w:w="7535"/>
            <w:tcMar>
              <w:top w:type="dxa" w:w="60"/>
              <w:left w:type="dxa" w:w="80"/>
              <w:bottom w:type="dxa" w:w="60"/>
              <w:right w:type="dxa" w:w="80"/>
            </w:tcMar>
          </w:tcPr>
          <w:p>
            <w:r>
              <w:rPr>
                <w:b w:val="false"/>
                <w:bCs w:val="false"/>
                <w:sz w:val="18"/>
                <w:szCs w:val="18"/>
              </w:rPr>
              <w:t xml:space="preserve">IU-0001, IU-0005, IU-0004, IU-0009, IU-0010(신규)</w:t>
            </w:r>
          </w:p>
        </w:tc>
      </w:tr>
      <w:tr>
        <w:tc>
          <w:tcPr>
            <w:tcW w:type="dxa" w:w="1674"/>
            <w:tcMar>
              <w:top w:type="dxa" w:w="60"/>
              <w:left w:type="dxa" w:w="80"/>
              <w:bottom w:type="dxa" w:w="60"/>
              <w:right w:type="dxa" w:w="80"/>
            </w:tcMar>
          </w:tcPr>
          <w:p>
            <w:r>
              <w:rPr>
                <w:b w:val="false"/>
                <w:bCs w:val="false"/>
                <w:sz w:val="18"/>
                <w:szCs w:val="18"/>
              </w:rPr>
              <w:t xml:space="preserve">OEM-SR-001</w:t>
            </w:r>
          </w:p>
        </w:tc>
        <w:tc>
          <w:tcPr>
            <w:tcW w:type="dxa" w:w="1255"/>
            <w:tcMar>
              <w:top w:type="dxa" w:w="60"/>
              <w:left w:type="dxa" w:w="80"/>
              <w:bottom w:type="dxa" w:w="60"/>
              <w:right w:type="dxa" w:w="80"/>
            </w:tcMar>
          </w:tcPr>
          <w:p>
            <w:r>
              <w:rPr>
                <w:b w:val="false"/>
                <w:bCs w:val="false"/>
                <w:sz w:val="18"/>
                <w:szCs w:val="18"/>
              </w:rPr>
              <w:t xml:space="preserve">SWR-008</w:t>
            </w:r>
          </w:p>
        </w:tc>
        <w:tc>
          <w:tcPr>
            <w:tcW w:type="dxa" w:w="7535"/>
            <w:tcMar>
              <w:top w:type="dxa" w:w="60"/>
              <w:left w:type="dxa" w:w="80"/>
              <w:bottom w:type="dxa" w:w="60"/>
              <w:right w:type="dxa" w:w="80"/>
            </w:tcMar>
          </w:tcPr>
          <w:p>
            <w:r>
              <w:rPr>
                <w:b w:val="false"/>
                <w:bCs w:val="false"/>
                <w:sz w:val="18"/>
                <w:szCs w:val="18"/>
              </w:rPr>
              <w:t xml:space="preserve">IU-0010(신규)</w:t>
            </w:r>
          </w:p>
        </w:tc>
      </w:tr>
      <w:tr>
        <w:tc>
          <w:tcPr>
            <w:tcW w:type="dxa" w:w="1674"/>
            <w:tcMar>
              <w:top w:type="dxa" w:w="60"/>
              <w:left w:type="dxa" w:w="80"/>
              <w:bottom w:type="dxa" w:w="60"/>
              <w:right w:type="dxa" w:w="80"/>
            </w:tcMar>
          </w:tcPr>
          <w:p>
            <w:r>
              <w:rPr>
                <w:b w:val="false"/>
                <w:bCs w:val="false"/>
                <w:sz w:val="18"/>
                <w:szCs w:val="18"/>
              </w:rPr>
              <w:t xml:space="preserve">OEM-SR-002</w:t>
            </w:r>
          </w:p>
        </w:tc>
        <w:tc>
          <w:tcPr>
            <w:tcW w:type="dxa" w:w="1255"/>
            <w:tcMar>
              <w:top w:type="dxa" w:w="60"/>
              <w:left w:type="dxa" w:w="80"/>
              <w:bottom w:type="dxa" w:w="60"/>
              <w:right w:type="dxa" w:w="80"/>
            </w:tcMar>
          </w:tcPr>
          <w:p>
            <w:r>
              <w:rPr>
                <w:b w:val="false"/>
                <w:bCs w:val="false"/>
                <w:sz w:val="18"/>
                <w:szCs w:val="18"/>
              </w:rPr>
              <w:t xml:space="preserve">SWR-005</w:t>
            </w:r>
          </w:p>
        </w:tc>
        <w:tc>
          <w:tcPr>
            <w:tcW w:type="dxa" w:w="7535"/>
            <w:tcMar>
              <w:top w:type="dxa" w:w="60"/>
              <w:left w:type="dxa" w:w="80"/>
              <w:bottom w:type="dxa" w:w="60"/>
              <w:right w:type="dxa" w:w="80"/>
            </w:tcMar>
          </w:tcPr>
          <w:p>
            <w:r>
              <w:rPr>
                <w:b w:val="false"/>
                <w:bCs w:val="false"/>
                <w:sz w:val="18"/>
                <w:szCs w:val="18"/>
              </w:rPr>
              <w:t xml:space="preserve">IU-0001, IU-0005, IU-0009, IU-0011(신규)</w:t>
            </w:r>
          </w:p>
        </w:tc>
      </w:tr>
      <w:tr>
        <w:tc>
          <w:tcPr>
            <w:tcW w:type="dxa" w:w="1674"/>
            <w:tcMar>
              <w:top w:type="dxa" w:w="60"/>
              <w:left w:type="dxa" w:w="80"/>
              <w:bottom w:type="dxa" w:w="60"/>
              <w:right w:type="dxa" w:w="80"/>
            </w:tcMar>
          </w:tcPr>
          <w:p>
            <w:r>
              <w:rPr>
                <w:b w:val="false"/>
                <w:bCs w:val="false"/>
                <w:sz w:val="18"/>
                <w:szCs w:val="18"/>
              </w:rPr>
              <w:t xml:space="preserve">OEM-SR-002</w:t>
            </w:r>
          </w:p>
        </w:tc>
        <w:tc>
          <w:tcPr>
            <w:tcW w:type="dxa" w:w="1255"/>
            <w:tcMar>
              <w:top w:type="dxa" w:w="60"/>
              <w:left w:type="dxa" w:w="80"/>
              <w:bottom w:type="dxa" w:w="60"/>
              <w:right w:type="dxa" w:w="80"/>
            </w:tcMar>
          </w:tcPr>
          <w:p>
            <w:r>
              <w:rPr>
                <w:b w:val="false"/>
                <w:bCs w:val="false"/>
                <w:sz w:val="18"/>
                <w:szCs w:val="18"/>
              </w:rPr>
              <w:t xml:space="preserve">SWR-006</w:t>
            </w:r>
          </w:p>
        </w:tc>
        <w:tc>
          <w:tcPr>
            <w:tcW w:type="dxa" w:w="7535"/>
            <w:tcMar>
              <w:top w:type="dxa" w:w="60"/>
              <w:left w:type="dxa" w:w="80"/>
              <w:bottom w:type="dxa" w:w="60"/>
              <w:right w:type="dxa" w:w="80"/>
            </w:tcMar>
          </w:tcPr>
          <w:p>
            <w:r>
              <w:rPr>
                <w:b w:val="false"/>
                <w:bCs w:val="false"/>
                <w:sz w:val="18"/>
                <w:szCs w:val="18"/>
              </w:rPr>
              <w:t xml:space="preserve">IU-0005, IU-0009, IU-0011, IU-0012(신규)</w:t>
            </w:r>
          </w:p>
        </w:tc>
      </w:tr>
      <w:tr>
        <w:tc>
          <w:tcPr>
            <w:tcW w:type="dxa" w:w="1674"/>
            <w:tcMar>
              <w:top w:type="dxa" w:w="60"/>
              <w:left w:type="dxa" w:w="80"/>
              <w:bottom w:type="dxa" w:w="60"/>
              <w:right w:type="dxa" w:w="80"/>
            </w:tcMar>
          </w:tcPr>
          <w:p>
            <w:r>
              <w:rPr>
                <w:b w:val="false"/>
                <w:bCs w:val="false"/>
                <w:sz w:val="18"/>
                <w:szCs w:val="18"/>
              </w:rPr>
              <w:t xml:space="preserve">OEM-FR-003</w:t>
            </w:r>
          </w:p>
        </w:tc>
        <w:tc>
          <w:tcPr>
            <w:tcW w:type="dxa" w:w="1255"/>
            <w:tcMar>
              <w:top w:type="dxa" w:w="60"/>
              <w:left w:type="dxa" w:w="80"/>
              <w:bottom w:type="dxa" w:w="60"/>
              <w:right w:type="dxa" w:w="80"/>
            </w:tcMar>
          </w:tcPr>
          <w:p>
            <w:r>
              <w:rPr>
                <w:b w:val="false"/>
                <w:bCs w:val="false"/>
                <w:sz w:val="18"/>
                <w:szCs w:val="18"/>
              </w:rPr>
              <w:t xml:space="preserve">SWR-006</w:t>
            </w:r>
          </w:p>
        </w:tc>
        <w:tc>
          <w:tcPr>
            <w:tcW w:type="dxa" w:w="7535"/>
            <w:tcMar>
              <w:top w:type="dxa" w:w="60"/>
              <w:left w:type="dxa" w:w="80"/>
              <w:bottom w:type="dxa" w:w="60"/>
              <w:right w:type="dxa" w:w="80"/>
            </w:tcMar>
          </w:tcPr>
          <w:p>
            <w:r>
              <w:rPr>
                <w:b w:val="false"/>
                <w:bCs w:val="false"/>
                <w:sz w:val="18"/>
                <w:szCs w:val="18"/>
              </w:rPr>
              <w:t xml:space="preserve">IU-0005, IU-0009, IU-0011, IU-0012(신규) — 위 OEM-SR-002 행과 SWR-006을 공유(혼합 상위출처, ledger 갭 6)</w:t>
            </w:r>
          </w:p>
        </w:tc>
      </w:tr>
      <w:tr>
        <w:tc>
          <w:tcPr>
            <w:tcW w:type="dxa" w:w="1674"/>
            <w:tcMar>
              <w:top w:type="dxa" w:w="60"/>
              <w:left w:type="dxa" w:w="80"/>
              <w:bottom w:type="dxa" w:w="60"/>
              <w:right w:type="dxa" w:w="80"/>
            </w:tcMar>
          </w:tcPr>
          <w:p>
            <w:r>
              <w:rPr>
                <w:b w:val="false"/>
                <w:bCs w:val="false"/>
                <w:sz w:val="18"/>
                <w:szCs w:val="18"/>
              </w:rPr>
              <w:t xml:space="preserve">OEM-SR-002</w:t>
            </w:r>
          </w:p>
        </w:tc>
        <w:tc>
          <w:tcPr>
            <w:tcW w:type="dxa" w:w="1255"/>
            <w:tcMar>
              <w:top w:type="dxa" w:w="60"/>
              <w:left w:type="dxa" w:w="80"/>
              <w:bottom w:type="dxa" w:w="60"/>
              <w:right w:type="dxa" w:w="80"/>
            </w:tcMar>
          </w:tcPr>
          <w:p>
            <w:r>
              <w:rPr>
                <w:b w:val="false"/>
                <w:bCs w:val="false"/>
                <w:sz w:val="18"/>
                <w:szCs w:val="18"/>
              </w:rPr>
              <w:t xml:space="preserve">SWR-009</w:t>
            </w:r>
          </w:p>
        </w:tc>
        <w:tc>
          <w:tcPr>
            <w:tcW w:type="dxa" w:w="7535"/>
            <w:tcMar>
              <w:top w:type="dxa" w:w="60"/>
              <w:left w:type="dxa" w:w="80"/>
              <w:bottom w:type="dxa" w:w="60"/>
              <w:right w:type="dxa" w:w="80"/>
            </w:tcMar>
          </w:tcPr>
          <w:p>
            <w:r>
              <w:rPr>
                <w:b w:val="false"/>
                <w:bCs w:val="false"/>
                <w:sz w:val="18"/>
                <w:szCs w:val="18"/>
              </w:rPr>
              <w:t xml:space="preserve">IU-0011(신규)</w:t>
            </w:r>
          </w:p>
        </w:tc>
      </w:tr>
      <w:tr>
        <w:tc>
          <w:tcPr>
            <w:tcW w:type="dxa" w:w="1674"/>
            <w:tcMar>
              <w:top w:type="dxa" w:w="60"/>
              <w:left w:type="dxa" w:w="80"/>
              <w:bottom w:type="dxa" w:w="60"/>
              <w:right w:type="dxa" w:w="80"/>
            </w:tcMar>
          </w:tcPr>
          <w:p>
            <w:r>
              <w:rPr>
                <w:b w:val="false"/>
                <w:bCs w:val="false"/>
                <w:sz w:val="18"/>
                <w:szCs w:val="18"/>
              </w:rPr>
              <w:t xml:space="preserve">OEM-FR-005</w:t>
            </w:r>
          </w:p>
        </w:tc>
        <w:tc>
          <w:tcPr>
            <w:tcW w:type="dxa" w:w="1255"/>
            <w:tcMar>
              <w:top w:type="dxa" w:w="60"/>
              <w:left w:type="dxa" w:w="80"/>
              <w:bottom w:type="dxa" w:w="60"/>
              <w:right w:type="dxa" w:w="80"/>
            </w:tcMar>
          </w:tcPr>
          <w:p>
            <w:r>
              <w:rPr>
                <w:b w:val="false"/>
                <w:bCs w:val="false"/>
                <w:sz w:val="18"/>
                <w:szCs w:val="18"/>
              </w:rPr>
              <w:t xml:space="preserve">SWR-017</w:t>
            </w:r>
          </w:p>
        </w:tc>
        <w:tc>
          <w:tcPr>
            <w:tcW w:type="dxa" w:w="7535"/>
            <w:tcMar>
              <w:top w:type="dxa" w:w="60"/>
              <w:left w:type="dxa" w:w="80"/>
              <w:bottom w:type="dxa" w:w="60"/>
              <w:right w:type="dxa" w:w="80"/>
            </w:tcMar>
          </w:tcPr>
          <w:p>
            <w:r>
              <w:rPr>
                <w:b w:val="false"/>
                <w:bCs w:val="false"/>
                <w:sz w:val="18"/>
                <w:szCs w:val="18"/>
              </w:rPr>
              <w:t xml:space="preserve">IU-0001, IU-0005, IU-0009, IU-0013(신규)</w:t>
            </w:r>
          </w:p>
        </w:tc>
      </w:tr>
      <w:tr>
        <w:tc>
          <w:tcPr>
            <w:tcW w:type="dxa" w:w="1674"/>
          </w:tcPr>
          <w:p>
            <w:r>
              <w:t>OEM-FR-002</w:t>
            </w:r>
          </w:p>
        </w:tc>
        <w:tc>
          <w:tcPr>
            <w:tcW w:type="dxa" w:w="1255"/>
          </w:tcPr>
          <w:p>
            <w:r>
              <w:t>SWR-003</w:t>
            </w:r>
          </w:p>
        </w:tc>
        <w:tc>
          <w:tcPr>
            <w:tcW w:type="dxa" w:w="7535"/>
          </w:tcPr>
          <w:p>
            <w:r>
              <w:t>IU-0001, IU-0004(변경 없음), IU-0005(상수만 추가), IU-0009, IU-0014(신규)</w:t>
            </w:r>
          </w:p>
        </w:tc>
      </w:tr>
      <w:tr>
        <w:tc>
          <w:tcPr>
            <w:tcW w:type="dxa" w:w="1674"/>
          </w:tcPr>
          <w:p>
            <w:r>
              <w:t>OEM-FR-006</w:t>
            </w:r>
          </w:p>
        </w:tc>
        <w:tc>
          <w:tcPr>
            <w:tcW w:type="dxa" w:w="1255"/>
          </w:tcPr>
          <w:p>
            <w:r>
              <w:t>SWR-018</w:t>
            </w:r>
          </w:p>
        </w:tc>
        <w:tc>
          <w:tcPr>
            <w:tcW w:type="dxa" w:w="7535"/>
          </w:tcPr>
          <w:p>
            <w:r>
              <w:t>IU-0001, IU-0004(변경 없음), IU-0005(상수만 추가), IU-0009, IU-0015(신규)</w:t>
            </w:r>
          </w:p>
        </w:tc>
      </w:tr>
      <w:tr>
        <w:tc>
          <w:tcPr>
            <w:tcW w:type="dxa" w:w="1674"/>
          </w:tcPr>
          <w:p>
            <w:r>
              <w:t>OEM-FR-007</w:t>
            </w:r>
          </w:p>
        </w:tc>
        <w:tc>
          <w:tcPr>
            <w:tcW w:type="dxa" w:w="1255"/>
          </w:tcPr>
          <w:p>
            <w:r>
              <w:t>SWR-020</w:t>
            </w:r>
          </w:p>
        </w:tc>
        <w:tc>
          <w:tcPr>
            <w:tcW w:type="dxa" w:w="7535"/>
          </w:tcPr>
          <w:p>
            <w:r>
              <w:t>IU-0001, IU-0003(OFF 판정 신규), IU-0004(변경 없음), IU-0005(상수만 추가), IU-0007(변경 없음), IU-0009, IU-0016(신규)</w:t>
            </w:r>
          </w:p>
        </w:tc>
      </w:tr>
    </w:tbl>
    <w:p>
      <w:pPr>
        <w:spacing w:after="140"/>
      </w:pPr>
      <w:r>
        <w:rPr>
          <w:b w:val="false"/>
          <w:bCs w:val="false"/>
          <w:i w:val="false"/>
          <w:iCs w:val="false"/>
          <w:sz w:val="21"/>
          <w:szCs w:val="21"/>
        </w:rPr>
        <w:t xml:space="preserve">Code/SWE.4 이하 열은 아직 구현·단위시험이 수행되지 않아 공란으로 유지하며, ENG-TRC-001의 Coverage 열도 "Detailed Design까지 수행(ENG-SWE3-001 v0.2) — Code/SWE.4 이후 대기"로 갱신한다(실제 파일 갱신은 본 산출물과 함께 수행).</w:t>
      </w:r>
    </w:p>
    <w:p>
      <w:pPr>
        <w:pStyle w:val="Heading2"/>
      </w:pPr>
      <w:r>
        <w:t>14.1 Phase 3 확장</w:t>
      </w:r>
    </w:p>
    <w:p>
      <w:r>
        <w:t>ENG-TRC-001_양방향 요구사항 추적 매트릭스.xlsx(시트 Bidirectional Trace)의 OEM-FR-002/OEM-FR-006/OEM-FR-007 행(SWR-003/018/020)에 Detailed Design 열을 아래 표와 같이 신규로 채운다(12장과 동일한 매핑). 아울러 SWR-013/021(Phase1)·SWR-005~009/017(Phase2) 행 중 IU-0001/IU-0003/IU-0005/IU-0009가 갱신된 행에는 Phase3 갱신 각주를 추가한다(12장 표 갱신과 동일 근거 — IU-0001/0005/0009는 이미 Phase2에서도 갱신 각주가 있었으므로 동일한 관례로 Phase3 각주를 덧붙이고, IU-0003은 Phase3에서 최초로 갱신 각주가 추가된다).</w:t>
      </w:r>
    </w:p>
    <w:p>
      <w:r>
        <w:t>Code/SWE.4 이하 열은 아직 구현·단위시험이 수행되지 않아 공란으로 유지하며, ENG-TRC-001의 Coverage 열도 "Architecture+Detailed Design까지 수행(ENG-SWE3-001 v0.3) — Code/SWE.4 이후 대기"로 갱신한다(실제 파일 갱신은 본 산출물과 함께 수행).</w:t>
      </w:r>
    </w:p>
    <w:p>
      <w:pPr>
        <w:pStyle w:val="Heading1"/>
        <w:spacing w:after="120" w:before="260"/>
      </w:pPr>
      <w:r>
        <w:t xml:space="preserve">15. 참고자료</w:t>
      </w:r>
    </w:p>
    <w:p>
      <w:pPr>
        <w:spacing w:after="140"/>
      </w:pPr>
      <w:r>
        <w:rPr>
          <w:b w:val="false"/>
          <w:bCs w:val="false"/>
          <w:i w:val="false"/>
          <w:iCs w:val="false"/>
          <w:sz w:val="21"/>
          <w:szCs w:val="21"/>
        </w:rPr>
        <w:t xml:space="preserve">- Deliverables/Engineering/SoftwareRequirementsAnalysis/ENG-SWE1-001_SW 요구사항 명세서.docx(v0.2, SWR-005~009/013/017/021) — 상위 입력</w:t>
      </w:r>
    </w:p>
    <w:p>
      <w:pPr>
        <w:spacing w:after="140"/>
      </w:pPr>
      <w:r>
        <w:rPr>
          <w:b w:val="false"/>
          <w:bCs w:val="false"/>
          <w:i w:val="false"/>
          <w:iCs w:val="false"/>
          <w:sz w:val="21"/>
          <w:szCs w:val="21"/>
        </w:rPr>
        <w:t xml:space="preserve">- Deliverables/Engineering/SoftwareArchitecturalDesign/ENG-SWE2-001_SW 아키텍처 설계서.docx(v0.2, ARC-0001~0013, IF-0001~0019) — 직접 입력</w:t>
      </w:r>
    </w:p>
    <w:p>
      <w:pPr>
        <w:spacing w:after="140"/>
      </w:pPr>
      <w:r>
        <w:rPr>
          <w:b w:val="false"/>
          <w:bCs w:val="false"/>
          <w:i w:val="false"/>
          <w:iCs w:val="false"/>
          <w:sz w:val="21"/>
          <w:szCs w:val="21"/>
        </w:rPr>
        <w:t xml:space="preserve">- Deliverables/Engineering/SoftwareArchitecturalDesign/ENG-SWE2-002_SW 아키텍처 UML.drawio — 구조/동적/상태 다이어그램 확정본</w:t>
      </w:r>
    </w:p>
    <w:p>
      <w:pPr>
        <w:spacing w:after="140"/>
      </w:pPr>
      <w:r>
        <w:rPr>
          <w:b w:val="false"/>
          <w:bCs w:val="false"/>
          <w:i w:val="false"/>
          <w:iCs w:val="false"/>
          <w:sz w:val="21"/>
          <w:szCs w:val="21"/>
        </w:rPr>
        <w:t xml:space="preserve">- Deliverables/Engineering/Traceability/ENG-TRC-001_양방향 요구사항 추적 매트릭스.xlsx — Detailed Design 열 갱신 대상</w:t>
      </w:r>
    </w:p>
    <w:p>
      <w:pPr>
        <w:spacing w:after="140"/>
      </w:pPr>
      <w:r>
        <w:rPr>
          <w:b w:val="false"/>
          <w:bCs w:val="false"/>
          <w:i w:val="false"/>
          <w:iCs w:val="false"/>
          <w:sz w:val="21"/>
          <w:szCs w:val="21"/>
        </w:rPr>
        <w:t xml:space="preserve">- OEM_Sample/OEM-SWR-001_OEM SW 요구사항 사양서.docx (Rev 1.0, BL-OEM-1.0) — OEM-SR-001/002/003/004, OEM-FR-003/005, OEM-IF-001/002/003/005/006/007/009</w:t>
      </w:r>
    </w:p>
    <w:p>
      <w:pPr>
        <w:spacing w:after="140"/>
      </w:pPr>
      <w:r>
        <w:rPr>
          <w:b w:val="false"/>
          <w:bCs w:val="false"/>
          <w:i w:val="false"/>
          <w:iCs w:val="false"/>
          <w:sz w:val="21"/>
          <w:szCs w:val="21"/>
        </w:rPr>
        <w:t xml:space="preserve">- CLAUDE.md — Python 3.12, 코딩 표준(품질 지표, 네이밍) 확정 근거(11장)</w:t>
      </w:r>
    </w:p>
    <w:p>
      <w:pPr>
        <w:spacing w:after="140"/>
      </w:pPr>
      <w:r>
        <w:rPr>
          <w:b w:val="false"/>
          <w:bCs w:val="false"/>
          <w:i w:val="false"/>
          <w:iCs w:val="false"/>
          <w:sz w:val="21"/>
          <w:szCs w:val="21"/>
        </w:rPr>
        <w:t xml:space="preserve">- .pylintrc — 11장 코딩 표준의 실제 설정 반영</w:t>
      </w:r>
    </w:p>
    <w:p>
      <w:pPr>
        <w:spacing w:after="140"/>
      </w:pPr>
      <w:r>
        <w:rPr>
          <w:b w:val="false"/>
          <w:bCs w:val="false"/>
          <w:i w:val="false"/>
          <w:iCs w:val="false"/>
          <w:sz w:val="21"/>
          <w:szCs w:val="21"/>
        </w:rPr>
        <w:t xml:space="preserve">- .claude/orchestration/pipeline-ledger.md — ID 레지스트리, 누적 갭(특히 4/5/6/7번), Phase 1/2 이력</w:t>
      </w:r>
    </w:p>
    <w:p>
      <w:pPr>
        <w:spacing w:after="140"/>
      </w:pPr>
      <w:r>
        <w:rPr>
          <w:b w:val="false"/>
          <w:bCs w:val="false"/>
          <w:i w:val="false"/>
          <w:iCs w:val="false"/>
          <w:sz w:val="21"/>
          <w:szCs w:val="21"/>
        </w:rPr>
        <w:t xml:space="preserve">- WP_Templates/Engineering/SoftwareDetailedDesignAndUnitConstruction/TPL-SWE3-001_SW 상세설계서 템플릿.docx, TPL-SWE3-002_상세설계 UML 및 호출관계 템플릿.drawio, TPL-SBOM-001_Python 의존성 SBOM FOSS 라이선스 목록 템플릿.xlsx</w:t>
      </w:r>
    </w:p>
    <w:p>
      <w:pPr>
        <w:spacing w:after="140"/>
      </w:pPr>
      <w:r>
        <w:rPr>
          <w:b w:val="false"/>
          <w:bCs w:val="false"/>
          <w:i w:val="false"/>
          <w:iCs w:val="false"/>
          <w:sz w:val="21"/>
          <w:szCs w:val="21"/>
        </w:rPr>
        <w:t xml:space="preserve">- .claude/skills/detailed-design/references/template-policy.md, design-schema.md, coding-and-verification-rules.md, sbom-foss-compliance.md, detailed-design-diagrams.md, traceability-and-integration.md, iso26262-aspice-alignment.md</w:t>
      </w:r>
    </w:p>
    <w:p>
      <w:pPr>
        <w:spacing w:after="140"/>
      </w:pPr>
      <w:r>
        <w:rPr>
          <w:b w:val="false"/>
          <w:bCs w:val="false"/>
          <w:i w:val="false"/>
          <w:iCs w:val="false"/>
          <w:sz w:val="21"/>
          <w:szCs w:val="21"/>
        </w:rPr>
        <w:t xml:space="preserve">- ENG-SWE3-002_상세설계 UML 및 호출관계.drawio — 본 문서와 함께 갱신된 구조/호출관계 다이어그램(본 문서 3장/6장의 Mermaid 초안을 확정본으로 옮김)</w:t>
      </w:r>
    </w:p>
    <w:p>
      <w:r>
        <w:t>- Deliverables/Engineering/SoftwareRequirementsAnalysis/ENG-SWE1-001_SW 요구사항 명세서.docx(v0.3, SWR-003/018/020 추가) — Phase3 상위 입력</w:t>
      </w:r>
    </w:p>
    <w:p>
      <w:r>
        <w:t>- Deliverables/Engineering/SoftwareArchitecturalDesign/ENG-SWE2-001_SW 아키텍처 설계서.docx(v0.3, ARC-0014~0016, IF-0020~0023) — Phase3 직접 입력</w:t>
      </w:r>
    </w:p>
    <w:p>
      <w:r>
        <w:t>- .claude/orchestration/pipeline-ledger.md — Phase3 SWE.3 작업 요약(부여한 IU-ID, 핵심 결정, 신규 갭 없음 확인)</w:t>
      </w:r>
    </w:p>
    <w:sectPr>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2026-09-19T06:29:52.316Z</dcterms:created>
  <dcterms:modified xsi:type="dcterms:W3CDTF">2026-09-19T06:29:52.317Z</dcterms:modified>
</cp:coreProperties>
</file>

<file path=docProps/custom.xml><?xml version="1.0" encoding="utf-8"?>
<Properties xmlns="http://schemas.openxmlformats.org/officeDocument/2006/custom-properties" xmlns:vt="http://schemas.openxmlformats.org/officeDocument/2006/docPropsVTypes"/>
</file>