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B63" w:rsidRPr="00650E2C" w:rsidRDefault="00650E2C">
      <w:pPr>
        <w:keepNext/>
        <w:spacing w:after="0" w:line="240" w:lineRule="auto"/>
        <w:rPr>
          <w:rFonts w:ascii="Liberation Serif" w:eastAsia="Liberation Serif" w:hAnsi="Liberation Serif" w:cs="Liberation Serif"/>
          <w:sz w:val="24"/>
          <w:lang w:val="de-DE"/>
        </w:rPr>
      </w:pPr>
      <w:r w:rsidRPr="00650E2C"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  <w:lang w:val="de-DE"/>
        </w:rPr>
        <w:t>Datum:</w:t>
      </w:r>
      <w:r w:rsidRPr="00650E2C"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  <w:lang w:val="de-DE"/>
        </w:rPr>
        <w:t xml:space="preserve"> 14.12.2017</w:t>
      </w:r>
    </w:p>
    <w:p w:rsidR="00D05B63" w:rsidRPr="00650E2C" w:rsidRDefault="00650E2C">
      <w:pPr>
        <w:keepNext/>
        <w:spacing w:after="0" w:line="240" w:lineRule="auto"/>
        <w:rPr>
          <w:rFonts w:ascii="Liberation Serif" w:eastAsia="Liberation Serif" w:hAnsi="Liberation Serif" w:cs="Liberation Serif"/>
          <w:sz w:val="24"/>
          <w:lang w:val="de-DE"/>
        </w:rPr>
      </w:pPr>
      <w:r w:rsidRPr="00650E2C"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  <w:lang w:val="de-DE"/>
        </w:rPr>
        <w:t>Name: Eneotescu Denis Stefan</w:t>
      </w:r>
    </w:p>
    <w:p w:rsidR="00D05B63" w:rsidRPr="00650E2C" w:rsidRDefault="00D05B63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  <w:lang w:val="de-DE"/>
        </w:rPr>
      </w:pPr>
    </w:p>
    <w:p w:rsidR="00D05B63" w:rsidRPr="00650E2C" w:rsidRDefault="00650E2C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  <w:lang w:val="de-DE"/>
        </w:rPr>
      </w:pPr>
      <w:r w:rsidRPr="00650E2C"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  <w:lang w:val="de-DE"/>
        </w:rPr>
        <w:t xml:space="preserve">1. Problema </w:t>
      </w:r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Utilizand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laboratorul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6,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propozitiile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generate din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fisierul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propozitii.txt,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urmatoarele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:</w:t>
      </w:r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1. Sa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creeze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manual un fisier propozitiiMagice.txt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contine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linie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cate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propozitie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;</w:t>
      </w:r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2. Sa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verifice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daca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fisierul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propozitii.txt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xista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vreo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propozitie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identica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cu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propozitie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din</w:t>
      </w:r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propozitiiMagice.txt.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caz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exista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afisa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ecran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propozitia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numarul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liniei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care aceasta</w:t>
      </w:r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apare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fisierul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propozitii.txt.</w:t>
      </w:r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3. Pentru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dintre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propozitiile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existente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in propozitii.txt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determina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afisa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ecran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procentul</w:t>
      </w:r>
      <w:proofErr w:type="spellEnd"/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echivalenta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dintre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propozitiile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magice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propozitiimagice.txt. Daca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procentul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0, nu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va</w:t>
      </w:r>
      <w:proofErr w:type="spellEnd"/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afisa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.</w:t>
      </w:r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2. Features</w:t>
      </w:r>
    </w:p>
    <w:p w:rsidR="00D05B63" w:rsidRDefault="00D05B63">
      <w:pPr>
        <w:keepNext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0"/>
      </w:tblGrid>
      <w:tr w:rsidR="00D05B63">
        <w:trPr>
          <w:trHeight w:val="1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</w:tcPr>
          <w:p w:rsidR="00D05B63" w:rsidRDefault="00650E2C">
            <w:pPr>
              <w:keepNext/>
              <w:spacing w:after="0" w:line="240" w:lineRule="auto"/>
              <w:ind w:left="180" w:right="18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F1. Menu </w:t>
            </w:r>
          </w:p>
        </w:tc>
      </w:tr>
    </w:tbl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Planul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iteratilor</w:t>
      </w:r>
      <w:proofErr w:type="spellEnd"/>
    </w:p>
    <w:p w:rsidR="00D05B63" w:rsidRDefault="00D05B63">
      <w:pPr>
        <w:keepNext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4"/>
        <w:gridCol w:w="8246"/>
      </w:tblGrid>
      <w:tr w:rsidR="00D05B63" w:rsidTr="00650E2C">
        <w:trPr>
          <w:trHeight w:val="1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Iteratie</w:t>
            </w:r>
            <w:proofErr w:type="spellEnd"/>
          </w:p>
        </w:tc>
        <w:tc>
          <w:tcPr>
            <w:tcW w:w="8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 xml:space="preserve">Features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planificate</w:t>
            </w:r>
            <w:proofErr w:type="spellEnd"/>
          </w:p>
        </w:tc>
      </w:tr>
      <w:tr w:rsidR="00D05B63" w:rsidTr="00650E2C">
        <w:trPr>
          <w:trHeight w:val="1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I1</w:t>
            </w:r>
          </w:p>
        </w:tc>
        <w:tc>
          <w:tcPr>
            <w:tcW w:w="8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Meniu</w:t>
            </w:r>
            <w:proofErr w:type="spellEnd"/>
          </w:p>
        </w:tc>
      </w:tr>
      <w:tr w:rsidR="00D05B63" w:rsidTr="00650E2C">
        <w:trPr>
          <w:trHeight w:val="1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I2</w:t>
            </w:r>
          </w:p>
        </w:tc>
        <w:tc>
          <w:tcPr>
            <w:tcW w:w="8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Citire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din fisier</w:t>
            </w:r>
          </w:p>
        </w:tc>
      </w:tr>
      <w:tr w:rsidR="00D05B63" w:rsidTr="00650E2C">
        <w:trPr>
          <w:trHeight w:val="1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I3</w:t>
            </w:r>
          </w:p>
        </w:tc>
        <w:tc>
          <w:tcPr>
            <w:tcW w:w="8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Scriere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propozitile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sunt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fel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numarul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acestora</w:t>
            </w:r>
            <w:proofErr w:type="spellEnd"/>
          </w:p>
        </w:tc>
      </w:tr>
      <w:tr w:rsidR="000E04F6" w:rsidTr="00650E2C">
        <w:trPr>
          <w:trHeight w:val="1"/>
        </w:trPr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0E04F6" w:rsidRDefault="000E04F6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I4</w:t>
            </w:r>
          </w:p>
        </w:tc>
        <w:tc>
          <w:tcPr>
            <w:tcW w:w="82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0E04F6" w:rsidRDefault="000E04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Scriere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propoztii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procent</w:t>
            </w:r>
            <w:proofErr w:type="spellEnd"/>
          </w:p>
        </w:tc>
      </w:tr>
    </w:tbl>
    <w:p w:rsidR="000E04F6" w:rsidRDefault="000E04F6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</w:pPr>
    </w:p>
    <w:p w:rsidR="000E04F6" w:rsidRDefault="000E04F6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</w:pPr>
    </w:p>
    <w:p w:rsidR="000E04F6" w:rsidRDefault="000E04F6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</w:pPr>
    </w:p>
    <w:p w:rsidR="000E04F6" w:rsidRDefault="000E04F6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</w:pPr>
    </w:p>
    <w:p w:rsidR="000E04F6" w:rsidRDefault="000E04F6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</w:pPr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Iterationen</w:t>
      </w:r>
      <w:proofErr w:type="spellEnd"/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  <w:t>Iteratia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  <w:t xml:space="preserve"> 1- I1</w:t>
      </w:r>
    </w:p>
    <w:p w:rsidR="00D05B63" w:rsidRDefault="00650E2C">
      <w:pPr>
        <w:keepNext/>
        <w:keepLines/>
        <w:tabs>
          <w:tab w:val="left" w:pos="0"/>
        </w:tabs>
        <w:spacing w:before="280" w:after="8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Scenariu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interactie</w:t>
      </w:r>
      <w:proofErr w:type="spellEnd"/>
    </w:p>
    <w:p w:rsidR="00D05B63" w:rsidRDefault="00D05B63">
      <w:pPr>
        <w:keepNext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5"/>
        <w:gridCol w:w="3385"/>
        <w:gridCol w:w="4100"/>
      </w:tblGrid>
      <w:tr w:rsidR="00D05B63" w:rsidTr="00650E2C">
        <w:trPr>
          <w:trHeight w:val="1"/>
        </w:trPr>
        <w:tc>
          <w:tcPr>
            <w:tcW w:w="1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Utilizator</w:t>
            </w:r>
            <w:proofErr w:type="spellEnd"/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Afisare</w:t>
            </w:r>
            <w:proofErr w:type="spellEnd"/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Descriere</w:t>
            </w:r>
            <w:proofErr w:type="spellEnd"/>
          </w:p>
        </w:tc>
      </w:tr>
      <w:tr w:rsidR="00D05B63" w:rsidTr="00650E2C">
        <w:trPr>
          <w:trHeight w:val="1"/>
        </w:trPr>
        <w:tc>
          <w:tcPr>
            <w:tcW w:w="1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D05B63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spacing w:after="0" w:line="240" w:lineRule="auto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1.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Afisare</w:t>
            </w:r>
            <w:proofErr w:type="spellEnd"/>
            <w:r w:rsidR="000E04F6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propozitii</w:t>
            </w:r>
            <w:proofErr w:type="spellEnd"/>
            <w:r w:rsidR="000E04F6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magice</w:t>
            </w:r>
            <w:proofErr w:type="spellEnd"/>
          </w:p>
          <w:p w:rsidR="00D05B63" w:rsidRDefault="00650E2C">
            <w:pPr>
              <w:spacing w:after="0" w:line="240" w:lineRule="auto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2.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Afisare</w:t>
            </w:r>
            <w:proofErr w:type="spellEnd"/>
            <w:r w:rsidR="000E04F6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propoztii</w:t>
            </w:r>
            <w:proofErr w:type="spellEnd"/>
            <w:r w:rsidR="000E04F6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cu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procent</w:t>
            </w:r>
            <w:proofErr w:type="spellEnd"/>
          </w:p>
          <w:p w:rsidR="00D05B63" w:rsidRDefault="000E04F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3</w:t>
            </w:r>
            <w:r w:rsidR="00650E2C"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. Exit</w:t>
            </w: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0E04F6">
            <w:pPr>
              <w:keepNext/>
              <w:spacing w:after="0" w:line="240" w:lineRule="auto"/>
              <w:jc w:val="center"/>
            </w:pPr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meniu</w:t>
            </w:r>
            <w:proofErr w:type="spellEnd"/>
          </w:p>
        </w:tc>
      </w:tr>
      <w:tr w:rsidR="00D05B63" w:rsidTr="00650E2C">
        <w:trPr>
          <w:trHeight w:val="1"/>
        </w:trPr>
        <w:tc>
          <w:tcPr>
            <w:tcW w:w="1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650E2C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650E2C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citeste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optiunea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scriere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a 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propozitii</w:t>
            </w:r>
            <w:proofErr w:type="spellEnd"/>
          </w:p>
        </w:tc>
      </w:tr>
      <w:tr w:rsidR="00D05B63" w:rsidTr="00650E2C">
        <w:trPr>
          <w:trHeight w:val="1"/>
        </w:trPr>
        <w:tc>
          <w:tcPr>
            <w:tcW w:w="1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D05B63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Propozitii</w:t>
            </w:r>
            <w:proofErr w:type="spellEnd"/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scrise</w:t>
            </w:r>
            <w:proofErr w:type="spellEnd"/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0E04F6">
            <w:pPr>
              <w:keepNext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Afisaza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propozitile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magice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apar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fiserul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propozitii</w:t>
            </w:r>
            <w:proofErr w:type="spellEnd"/>
          </w:p>
        </w:tc>
      </w:tr>
      <w:tr w:rsidR="000E04F6" w:rsidTr="00650E2C">
        <w:trPr>
          <w:trHeight w:val="1"/>
        </w:trPr>
        <w:tc>
          <w:tcPr>
            <w:tcW w:w="1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0E04F6" w:rsidRDefault="000E04F6" w:rsidP="000E04F6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0E04F6" w:rsidRDefault="000E04F6" w:rsidP="000E04F6">
            <w:pPr>
              <w:spacing w:after="0" w:line="240" w:lineRule="auto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propozitii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magice</w:t>
            </w:r>
            <w:proofErr w:type="spellEnd"/>
          </w:p>
          <w:p w:rsidR="000E04F6" w:rsidRDefault="000E04F6" w:rsidP="000E04F6">
            <w:pPr>
              <w:spacing w:after="0" w:line="240" w:lineRule="auto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propoztii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procent</w:t>
            </w:r>
            <w:proofErr w:type="spellEnd"/>
          </w:p>
          <w:p w:rsidR="000E04F6" w:rsidRDefault="000E04F6" w:rsidP="000E04F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3. Exit</w:t>
            </w: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0E04F6" w:rsidRDefault="000E04F6" w:rsidP="000E04F6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meniu</w:t>
            </w:r>
            <w:proofErr w:type="spellEnd"/>
          </w:p>
        </w:tc>
      </w:tr>
      <w:tr w:rsidR="00D05B63" w:rsidTr="00650E2C">
        <w:trPr>
          <w:trHeight w:val="1"/>
        </w:trPr>
        <w:tc>
          <w:tcPr>
            <w:tcW w:w="1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650E2C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2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650E2C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alege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afisarea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procentului</w:t>
            </w:r>
            <w:proofErr w:type="spellEnd"/>
          </w:p>
        </w:tc>
      </w:tr>
      <w:tr w:rsidR="00D05B63" w:rsidTr="00650E2C">
        <w:trPr>
          <w:trHeight w:val="1"/>
        </w:trPr>
        <w:tc>
          <w:tcPr>
            <w:tcW w:w="1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D05B63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</w:t>
            </w:r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ropozitie</w:t>
            </w:r>
            <w:proofErr w:type="spellEnd"/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-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procent</w:t>
            </w:r>
            <w:proofErr w:type="spellEnd"/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650E2C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afiseaza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mesaj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cu</w:t>
            </w:r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fiecare</w:t>
            </w:r>
            <w:proofErr w:type="spellEnd"/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propozitie</w:t>
            </w:r>
            <w:proofErr w:type="spellEnd"/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procentul</w:t>
            </w:r>
            <w:proofErr w:type="spellEnd"/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="000E04F6"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acesteia</w:t>
            </w:r>
            <w:proofErr w:type="spellEnd"/>
          </w:p>
        </w:tc>
      </w:tr>
      <w:tr w:rsidR="000E04F6" w:rsidTr="00650E2C">
        <w:tc>
          <w:tcPr>
            <w:tcW w:w="1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0E04F6" w:rsidRDefault="000E04F6" w:rsidP="000E04F6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0E04F6" w:rsidRDefault="000E04F6" w:rsidP="000E04F6">
            <w:pPr>
              <w:spacing w:after="0" w:line="240" w:lineRule="auto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propozitii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magice</w:t>
            </w:r>
            <w:proofErr w:type="spellEnd"/>
          </w:p>
          <w:p w:rsidR="000E04F6" w:rsidRDefault="000E04F6" w:rsidP="000E04F6">
            <w:pPr>
              <w:spacing w:after="0" w:line="240" w:lineRule="auto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propoztii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procent</w:t>
            </w:r>
            <w:proofErr w:type="spellEnd"/>
          </w:p>
          <w:p w:rsidR="000E04F6" w:rsidRDefault="000E04F6" w:rsidP="000E04F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u w:val="single"/>
                <w:shd w:val="clear" w:color="auto" w:fill="FFFFFF"/>
              </w:rPr>
              <w:t>3. Exit</w:t>
            </w: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0E04F6" w:rsidRDefault="000E04F6" w:rsidP="000E04F6">
            <w:pPr>
              <w:keepNext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u w:val="single"/>
                <w:shd w:val="clear" w:color="auto" w:fill="FFFFFF"/>
              </w:rPr>
              <w:t>meniu</w:t>
            </w:r>
            <w:proofErr w:type="spellEnd"/>
          </w:p>
        </w:tc>
      </w:tr>
      <w:tr w:rsidR="00D05B63" w:rsidTr="00650E2C">
        <w:tc>
          <w:tcPr>
            <w:tcW w:w="1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650E2C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3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0E04F6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allege </w:t>
            </w:r>
            <w:proofErr w:type="spellStart"/>
            <w:r>
              <w:rPr>
                <w:rFonts w:ascii="Calibri" w:eastAsia="Calibri" w:hAnsi="Calibri" w:cs="Calibri"/>
              </w:rPr>
              <w:t>oprirea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programului</w:t>
            </w:r>
            <w:proofErr w:type="spellEnd"/>
          </w:p>
        </w:tc>
      </w:tr>
      <w:tr w:rsidR="00D05B63" w:rsidTr="00650E2C">
        <w:tc>
          <w:tcPr>
            <w:tcW w:w="1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D05B63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spacing w:after="0" w:line="240" w:lineRule="auto"/>
            </w:pPr>
          </w:p>
        </w:tc>
        <w:tc>
          <w:tcPr>
            <w:tcW w:w="4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" w:type="dxa"/>
              <w:right w:w="1" w:type="dxa"/>
            </w:tcMar>
            <w:vAlign w:val="center"/>
          </w:tcPr>
          <w:p w:rsidR="00D05B63" w:rsidRDefault="000E04F6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Programul</w:t>
            </w:r>
            <w:proofErr w:type="spellEnd"/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 xml:space="preserve"> se </w:t>
            </w:r>
            <w:proofErr w:type="spellStart"/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opreste</w:t>
            </w:r>
            <w:proofErr w:type="spellEnd"/>
          </w:p>
        </w:tc>
      </w:tr>
    </w:tbl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  <w:t>Iteratia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  <w:t xml:space="preserve"> 2- I2</w:t>
      </w:r>
    </w:p>
    <w:p w:rsidR="00D05B63" w:rsidRDefault="00650E2C">
      <w:pPr>
        <w:keepNext/>
        <w:keepLines/>
        <w:tabs>
          <w:tab w:val="left" w:pos="0"/>
        </w:tabs>
        <w:spacing w:before="280" w:after="8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Scenariu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interactiune</w:t>
      </w:r>
      <w:proofErr w:type="spellEnd"/>
    </w:p>
    <w:p w:rsidR="00D05B63" w:rsidRDefault="00D05B63">
      <w:pPr>
        <w:keepNext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8"/>
        <w:gridCol w:w="3377"/>
        <w:gridCol w:w="4105"/>
      </w:tblGrid>
      <w:tr w:rsidR="00D05B63">
        <w:trPr>
          <w:trHeight w:val="1"/>
        </w:trPr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Utilizator</w:t>
            </w:r>
            <w:proofErr w:type="spellEnd"/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Afisare</w:t>
            </w:r>
            <w:proofErr w:type="spellEnd"/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Descriere</w:t>
            </w:r>
            <w:proofErr w:type="spellEnd"/>
          </w:p>
        </w:tc>
      </w:tr>
      <w:tr w:rsidR="00D05B6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Citesc</w:t>
            </w:r>
            <w:r w:rsidR="000E04F6"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0E04F6">
              <w:rPr>
                <w:rFonts w:ascii="Calibri" w:eastAsia="Calibri" w:hAnsi="Calibri" w:cs="Calibri"/>
                <w:sz w:val="24"/>
              </w:rPr>
              <w:t>intr</w:t>
            </w:r>
            <w:proofErr w:type="spellEnd"/>
            <w:r w:rsidR="000E04F6">
              <w:rPr>
                <w:rFonts w:ascii="Calibri" w:eastAsia="Calibri" w:hAnsi="Calibri" w:cs="Calibri"/>
                <w:sz w:val="24"/>
              </w:rPr>
              <w:t xml:space="preserve">-o </w:t>
            </w:r>
            <w:proofErr w:type="spellStart"/>
            <w:r w:rsidR="000E04F6">
              <w:rPr>
                <w:rFonts w:ascii="Calibri" w:eastAsia="Calibri" w:hAnsi="Calibri" w:cs="Calibri"/>
                <w:sz w:val="24"/>
              </w:rPr>
              <w:t>clasa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fiecare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fisier cate </w:t>
            </w:r>
            <w:r w:rsidR="000E04F6">
              <w:rPr>
                <w:rFonts w:ascii="Calibri" w:eastAsia="Calibri" w:hAnsi="Calibri" w:cs="Calibri"/>
                <w:sz w:val="24"/>
              </w:rPr>
              <w:t xml:space="preserve">o </w:t>
            </w:r>
            <w:proofErr w:type="spellStart"/>
            <w:r w:rsidR="000E04F6">
              <w:rPr>
                <w:rFonts w:ascii="Calibri" w:eastAsia="Calibri" w:hAnsi="Calibri" w:cs="Calibri"/>
                <w:sz w:val="24"/>
              </w:rPr>
              <w:t>linie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din </w:t>
            </w:r>
            <w:proofErr w:type="spellStart"/>
            <w:r w:rsidR="000E04F6">
              <w:rPr>
                <w:rFonts w:ascii="Calibri" w:eastAsia="Calibri" w:hAnsi="Calibri" w:cs="Calibri"/>
                <w:sz w:val="24"/>
              </w:rPr>
              <w:t>fisierul</w:t>
            </w:r>
            <w:proofErr w:type="spellEnd"/>
            <w:r w:rsidR="000E04F6">
              <w:rPr>
                <w:rFonts w:ascii="Calibri" w:eastAsia="Calibri" w:hAnsi="Calibri" w:cs="Calibri"/>
                <w:sz w:val="24"/>
              </w:rPr>
              <w:t xml:space="preserve"> cu </w:t>
            </w:r>
            <w:proofErr w:type="spellStart"/>
            <w:r w:rsidR="000E04F6">
              <w:rPr>
                <w:rFonts w:ascii="Calibri" w:eastAsia="Calibri" w:hAnsi="Calibri" w:cs="Calibri"/>
                <w:sz w:val="24"/>
              </w:rPr>
              <w:t>propozitii</w:t>
            </w:r>
            <w:proofErr w:type="spellEnd"/>
            <w:r w:rsidR="000E04F6"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0E04F6">
              <w:rPr>
                <w:rFonts w:ascii="Calibri" w:eastAsia="Calibri" w:hAnsi="Calibri" w:cs="Calibri"/>
                <w:sz w:val="24"/>
              </w:rPr>
              <w:t>apoi</w:t>
            </w:r>
            <w:proofErr w:type="spellEnd"/>
            <w:r w:rsidR="000E04F6">
              <w:rPr>
                <w:rFonts w:ascii="Calibri" w:eastAsia="Calibri" w:hAnsi="Calibri" w:cs="Calibri"/>
                <w:sz w:val="24"/>
              </w:rPr>
              <w:t xml:space="preserve"> din </w:t>
            </w:r>
            <w:proofErr w:type="spellStart"/>
            <w:r w:rsidR="000E04F6">
              <w:rPr>
                <w:rFonts w:ascii="Calibri" w:eastAsia="Calibri" w:hAnsi="Calibri" w:cs="Calibri"/>
                <w:sz w:val="24"/>
              </w:rPr>
              <w:t>cel</w:t>
            </w:r>
            <w:proofErr w:type="spellEnd"/>
            <w:r w:rsidR="000E04F6">
              <w:rPr>
                <w:rFonts w:ascii="Calibri" w:eastAsia="Calibri" w:hAnsi="Calibri" w:cs="Calibri"/>
                <w:sz w:val="24"/>
              </w:rPr>
              <w:t xml:space="preserve"> cu </w:t>
            </w:r>
            <w:proofErr w:type="spellStart"/>
            <w:r w:rsidR="000E04F6">
              <w:rPr>
                <w:rFonts w:ascii="Calibri" w:eastAsia="Calibri" w:hAnsi="Calibri" w:cs="Calibri"/>
                <w:sz w:val="24"/>
              </w:rPr>
              <w:t>propozitii</w:t>
            </w:r>
            <w:proofErr w:type="spellEnd"/>
            <w:r w:rsidR="000E04F6"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 w:rsidR="000E04F6">
              <w:rPr>
                <w:rFonts w:ascii="Calibri" w:eastAsia="Calibri" w:hAnsi="Calibri" w:cs="Calibri"/>
                <w:sz w:val="24"/>
              </w:rPr>
              <w:t>magice</w:t>
            </w:r>
            <w:proofErr w:type="spellEnd"/>
            <w:r w:rsidR="000E04F6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D05B6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0E04F6">
            <w:pPr>
              <w:keepNext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Returnez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o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lista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de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fiecare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data.</w:t>
            </w:r>
          </w:p>
        </w:tc>
      </w:tr>
    </w:tbl>
    <w:p w:rsidR="00503F2B" w:rsidRDefault="00503F2B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</w:pPr>
    </w:p>
    <w:p w:rsidR="00503F2B" w:rsidRDefault="00503F2B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</w:pPr>
    </w:p>
    <w:p w:rsidR="00503F2B" w:rsidRDefault="00503F2B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</w:pPr>
    </w:p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  <w:t>Iteratia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  <w:t xml:space="preserve"> 3- I3</w:t>
      </w:r>
    </w:p>
    <w:p w:rsidR="00D05B63" w:rsidRDefault="00650E2C">
      <w:pPr>
        <w:keepNext/>
        <w:keepLines/>
        <w:tabs>
          <w:tab w:val="left" w:pos="0"/>
        </w:tabs>
        <w:spacing w:before="280" w:after="8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Scenariu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interactiune</w:t>
      </w:r>
      <w:proofErr w:type="spellEnd"/>
    </w:p>
    <w:p w:rsidR="00D05B63" w:rsidRDefault="00D05B63">
      <w:pPr>
        <w:keepNext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7"/>
        <w:gridCol w:w="3375"/>
        <w:gridCol w:w="4108"/>
      </w:tblGrid>
      <w:tr w:rsidR="00D05B63" w:rsidTr="000E04F6">
        <w:trPr>
          <w:trHeight w:val="1"/>
        </w:trPr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Utilizator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Afisare</w:t>
            </w:r>
            <w:proofErr w:type="spellEnd"/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Descriere</w:t>
            </w:r>
            <w:proofErr w:type="spellEnd"/>
          </w:p>
        </w:tc>
      </w:tr>
      <w:tr w:rsidR="00D05B63" w:rsidRPr="000E04F6" w:rsidTr="000E04F6"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Pr="000E04F6" w:rsidRDefault="000E04F6">
            <w:pPr>
              <w:keepNext/>
              <w:spacing w:after="0" w:line="240" w:lineRule="auto"/>
            </w:pPr>
            <w:proofErr w:type="spellStart"/>
            <w:r w:rsidRPr="000E04F6">
              <w:rPr>
                <w:rFonts w:ascii="Liberation Serif" w:eastAsia="Liberation Serif" w:hAnsi="Liberation Serif" w:cs="Liberation Serif"/>
                <w:sz w:val="24"/>
              </w:rPr>
              <w:t>Parcurg</w:t>
            </w:r>
            <w:proofErr w:type="spellEnd"/>
            <w:r w:rsidRPr="000E04F6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Pr="000E04F6">
              <w:rPr>
                <w:rFonts w:ascii="Liberation Serif" w:eastAsia="Liberation Serif" w:hAnsi="Liberation Serif" w:cs="Liberation Serif"/>
                <w:sz w:val="24"/>
              </w:rPr>
              <w:t>propozitile</w:t>
            </w:r>
            <w:proofErr w:type="spellEnd"/>
            <w:r w:rsidRPr="000E04F6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Pr="000E04F6">
              <w:rPr>
                <w:rFonts w:ascii="Liberation Serif" w:eastAsia="Liberation Serif" w:hAnsi="Liberation Serif" w:cs="Liberation Serif"/>
                <w:sz w:val="24"/>
              </w:rPr>
              <w:t>pe</w:t>
            </w:r>
            <w:proofErr w:type="spellEnd"/>
            <w:r w:rsidRPr="000E04F6">
              <w:rPr>
                <w:rFonts w:ascii="Liberation Serif" w:eastAsia="Liberation Serif" w:hAnsi="Liberation Serif" w:cs="Liberation Serif"/>
                <w:sz w:val="24"/>
              </w:rPr>
              <w:t xml:space="preserve"> rand, </w:t>
            </w:r>
            <w:proofErr w:type="spellStart"/>
            <w:r w:rsidRPr="000E04F6">
              <w:rPr>
                <w:rFonts w:ascii="Liberation Serif" w:eastAsia="Liberation Serif" w:hAnsi="Liberation Serif" w:cs="Liberation Serif"/>
                <w:sz w:val="24"/>
              </w:rPr>
              <w:t>i</w:t>
            </w:r>
            <w:r>
              <w:rPr>
                <w:rFonts w:ascii="Liberation Serif" w:eastAsia="Liberation Serif" w:hAnsi="Liberation Serif" w:cs="Liberation Serif"/>
                <w:sz w:val="24"/>
              </w:rPr>
              <w:t>ar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in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acelasi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timp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parcurg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si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propozitile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magice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>.</w:t>
            </w:r>
          </w:p>
        </w:tc>
      </w:tr>
      <w:tr w:rsidR="000E04F6" w:rsidRPr="000E04F6" w:rsidTr="000E04F6"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0E04F6" w:rsidRDefault="000E04F6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0E04F6" w:rsidRDefault="000E04F6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0E04F6" w:rsidRPr="000E04F6" w:rsidRDefault="000E04F6">
            <w:pPr>
              <w:keepNext/>
              <w:spacing w:after="0" w:line="240" w:lineRule="auto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</w:rPr>
              <w:t xml:space="preserve">Daca </w:t>
            </w:r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gasesc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doua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propozitii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care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sunt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la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fel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,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afisez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una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si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si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randu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prin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index + 1, deoarece in fisier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linile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incep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de la 1</w:t>
            </w:r>
          </w:p>
        </w:tc>
      </w:tr>
    </w:tbl>
    <w:p w:rsidR="00D05B63" w:rsidRDefault="00650E2C">
      <w:pPr>
        <w:keepNext/>
        <w:tabs>
          <w:tab w:val="left" w:pos="0"/>
        </w:tabs>
        <w:spacing w:before="240" w:after="12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u w:val="single"/>
          <w:shd w:val="clear" w:color="auto" w:fill="FFFFFF"/>
        </w:rPr>
        <w:t>4. Iteration 4- I4</w:t>
      </w:r>
    </w:p>
    <w:p w:rsidR="00D05B63" w:rsidRDefault="00650E2C">
      <w:pPr>
        <w:keepNext/>
        <w:keepLines/>
        <w:tabs>
          <w:tab w:val="left" w:pos="0"/>
        </w:tabs>
        <w:spacing w:before="280" w:after="80" w:line="240" w:lineRule="auto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Scenariu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  <w:t>interactiune</w:t>
      </w:r>
      <w:proofErr w:type="spellEnd"/>
    </w:p>
    <w:p w:rsidR="00D05B63" w:rsidRDefault="00D05B63">
      <w:pPr>
        <w:keepNext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7"/>
        <w:gridCol w:w="3374"/>
        <w:gridCol w:w="4109"/>
      </w:tblGrid>
      <w:tr w:rsidR="00D05B63">
        <w:trPr>
          <w:trHeight w:val="1"/>
        </w:trPr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Utilizator</w:t>
            </w:r>
            <w:proofErr w:type="spellEnd"/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Afisare</w:t>
            </w:r>
            <w:proofErr w:type="spellEnd"/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u w:val="single"/>
                <w:shd w:val="clear" w:color="auto" w:fill="FFFFFF"/>
              </w:rPr>
              <w:t>Descriere</w:t>
            </w:r>
            <w:proofErr w:type="spellEnd"/>
          </w:p>
        </w:tc>
      </w:tr>
      <w:tr w:rsidR="00D05B6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503F2B">
            <w:pPr>
              <w:keepNext/>
              <w:spacing w:after="0" w:line="240" w:lineRule="auto"/>
            </w:pPr>
            <w:proofErr w:type="spellStart"/>
            <w:r w:rsidRPr="000E04F6">
              <w:rPr>
                <w:rFonts w:ascii="Liberation Serif" w:eastAsia="Liberation Serif" w:hAnsi="Liberation Serif" w:cs="Liberation Serif"/>
                <w:sz w:val="24"/>
              </w:rPr>
              <w:t>Parcurg</w:t>
            </w:r>
            <w:proofErr w:type="spellEnd"/>
            <w:r w:rsidRPr="000E04F6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Pr="000E04F6">
              <w:rPr>
                <w:rFonts w:ascii="Liberation Serif" w:eastAsia="Liberation Serif" w:hAnsi="Liberation Serif" w:cs="Liberation Serif"/>
                <w:sz w:val="24"/>
              </w:rPr>
              <w:t>propozitile</w:t>
            </w:r>
            <w:proofErr w:type="spellEnd"/>
            <w:r w:rsidRPr="000E04F6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Pr="000E04F6">
              <w:rPr>
                <w:rFonts w:ascii="Liberation Serif" w:eastAsia="Liberation Serif" w:hAnsi="Liberation Serif" w:cs="Liberation Serif"/>
                <w:sz w:val="24"/>
              </w:rPr>
              <w:t>pe</w:t>
            </w:r>
            <w:proofErr w:type="spellEnd"/>
            <w:r w:rsidRPr="000E04F6">
              <w:rPr>
                <w:rFonts w:ascii="Liberation Serif" w:eastAsia="Liberation Serif" w:hAnsi="Liberation Serif" w:cs="Liberation Serif"/>
                <w:sz w:val="24"/>
              </w:rPr>
              <w:t xml:space="preserve"> rand, </w:t>
            </w:r>
            <w:proofErr w:type="spellStart"/>
            <w:r w:rsidRPr="000E04F6">
              <w:rPr>
                <w:rFonts w:ascii="Liberation Serif" w:eastAsia="Liberation Serif" w:hAnsi="Liberation Serif" w:cs="Liberation Serif"/>
                <w:sz w:val="24"/>
              </w:rPr>
              <w:t>i</w:t>
            </w:r>
            <w:r>
              <w:rPr>
                <w:rFonts w:ascii="Liberation Serif" w:eastAsia="Liberation Serif" w:hAnsi="Liberation Serif" w:cs="Liberation Serif"/>
                <w:sz w:val="24"/>
              </w:rPr>
              <w:t>ar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in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acelasi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timp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parcurg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si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propozitile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magice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>.</w:t>
            </w:r>
          </w:p>
        </w:tc>
      </w:tr>
      <w:tr w:rsidR="00D05B6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503F2B">
            <w:pPr>
              <w:keepNext/>
              <w:spacing w:after="0" w:line="240" w:lineRule="auto"/>
            </w:pPr>
            <w:r>
              <w:t xml:space="preserve">Si </w:t>
            </w:r>
            <w:proofErr w:type="spellStart"/>
            <w:r>
              <w:t>parcurg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propozitile</w:t>
            </w:r>
            <w:proofErr w:type="spellEnd"/>
            <w:r>
              <w:t xml:space="preserve"> la </w:t>
            </w:r>
            <w:proofErr w:type="spellStart"/>
            <w:r>
              <w:t>randul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  <w:r>
              <w:t xml:space="preserve"> </w:t>
            </w:r>
            <w:proofErr w:type="spellStart"/>
            <w:r>
              <w:t>cuvant</w:t>
            </w:r>
            <w:proofErr w:type="spellEnd"/>
            <w:r>
              <w:t xml:space="preserve"> cu </w:t>
            </w:r>
            <w:proofErr w:type="spellStart"/>
            <w:r>
              <w:t>cuvant</w:t>
            </w:r>
            <w:proofErr w:type="spellEnd"/>
            <w:r>
              <w:t xml:space="preserve">, comparand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cuvant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propozitie</w:t>
            </w:r>
            <w:proofErr w:type="spellEnd"/>
            <w:r>
              <w:t xml:space="preserve"> </w:t>
            </w:r>
            <w:proofErr w:type="spellStart"/>
            <w:r>
              <w:t>obisnuita</w:t>
            </w:r>
            <w:proofErr w:type="spellEnd"/>
            <w:r>
              <w:t xml:space="preserve"> cu </w:t>
            </w:r>
            <w:proofErr w:type="spellStart"/>
            <w:r>
              <w:t>unu</w:t>
            </w:r>
            <w:proofErr w:type="spellEnd"/>
            <w:r>
              <w:t xml:space="preserve"> din </w:t>
            </w:r>
            <w:proofErr w:type="spellStart"/>
            <w:r>
              <w:t>cele</w:t>
            </w:r>
            <w:proofErr w:type="spellEnd"/>
            <w:r>
              <w:t xml:space="preserve"> </w:t>
            </w:r>
            <w:proofErr w:type="spellStart"/>
            <w:r>
              <w:t>magice</w:t>
            </w:r>
            <w:proofErr w:type="spellEnd"/>
          </w:p>
        </w:tc>
      </w:tr>
      <w:tr w:rsidR="00D05B63"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D05B63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" w:type="dxa"/>
              <w:right w:w="1" w:type="dxa"/>
            </w:tcMar>
          </w:tcPr>
          <w:p w:rsidR="00D05B63" w:rsidRDefault="00650E2C">
            <w:pPr>
              <w:keepNext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 xml:space="preserve">Daca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sunt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egale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incrementez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variabila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procent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.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Dupa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ce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compar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cuvintele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afisez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, in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caz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ca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procentul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nu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este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0,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propozitia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si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procentul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de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cuvinte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care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sunt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ca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si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cuvintele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din </w:t>
            </w:r>
            <w:proofErr w:type="spellStart"/>
            <w:r w:rsidR="00503F2B">
              <w:rPr>
                <w:rFonts w:ascii="Liberation Serif" w:eastAsia="Liberation Serif" w:hAnsi="Liberation Serif" w:cs="Liberation Serif"/>
                <w:sz w:val="24"/>
              </w:rPr>
              <w:t>cele</w:t>
            </w:r>
            <w:proofErr w:type="spellEnd"/>
            <w:r w:rsidR="00503F2B">
              <w:rPr>
                <w:rFonts w:ascii="Liberation Serif" w:eastAsia="Liberation Serif" w:hAnsi="Liberation Serif" w:cs="Liberation Serif"/>
                <w:sz w:val="24"/>
              </w:rPr>
              <w:t xml:space="preserve"> magice.</w:t>
            </w:r>
            <w:bookmarkStart w:id="0" w:name="_GoBack"/>
            <w:bookmarkEnd w:id="0"/>
          </w:p>
        </w:tc>
      </w:tr>
    </w:tbl>
    <w:p w:rsidR="00D05B63" w:rsidRDefault="00D05B63" w:rsidP="00503F2B">
      <w:pPr>
        <w:keepNext/>
        <w:tabs>
          <w:tab w:val="left" w:pos="0"/>
        </w:tabs>
        <w:spacing w:before="24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  <w:shd w:val="clear" w:color="auto" w:fill="FFFFFF"/>
        </w:rPr>
      </w:pPr>
    </w:p>
    <w:sectPr w:rsidR="00D0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B63"/>
    <w:rsid w:val="000E04F6"/>
    <w:rsid w:val="00503F2B"/>
    <w:rsid w:val="00650E2C"/>
    <w:rsid w:val="00D0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79C8"/>
  <w15:docId w15:val="{F5C9BAEB-BE31-434D-A520-901AC93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Stefan</cp:lastModifiedBy>
  <cp:revision>3</cp:revision>
  <dcterms:created xsi:type="dcterms:W3CDTF">2017-12-16T17:50:00Z</dcterms:created>
  <dcterms:modified xsi:type="dcterms:W3CDTF">2017-12-16T21:47:00Z</dcterms:modified>
</cp:coreProperties>
</file>