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B7566" w14:textId="25D03673" w:rsidR="00383C1A" w:rsidRDefault="00B1571F" w:rsidP="00F92EFD">
      <w:pPr>
        <w:spacing w:line="276" w:lineRule="auto"/>
      </w:pPr>
      <w:r w:rsidRPr="00E1428F">
        <w:rPr>
          <w:rFonts w:hint="eastAsia"/>
        </w:rPr>
        <w:t>C</w:t>
      </w:r>
      <w:r w:rsidRPr="00E1428F">
        <w:t>h</w:t>
      </w:r>
      <w:proofErr w:type="gramStart"/>
      <w:r w:rsidR="0064482D" w:rsidRPr="00E1428F">
        <w:t>1</w:t>
      </w:r>
      <w:r w:rsidR="00F92EFD">
        <w:t>2</w:t>
      </w:r>
      <w:r w:rsidR="0067253C" w:rsidRPr="00E1428F">
        <w:rPr>
          <w:rFonts w:hint="eastAsia"/>
        </w:rPr>
        <w:t xml:space="preserve"> :</w:t>
      </w:r>
      <w:proofErr w:type="gramEnd"/>
      <w:r w:rsidR="0064482D" w:rsidRPr="00E1428F">
        <w:t xml:space="preserve"> </w:t>
      </w:r>
      <w:r w:rsidR="00F92EFD">
        <w:t>Computer maintenance and management</w:t>
      </w:r>
    </w:p>
    <w:p w14:paraId="1927A405" w14:textId="7E8F5D75" w:rsidR="00F92EFD" w:rsidRPr="002A45DF" w:rsidRDefault="002A45DF" w:rsidP="00F92EFD">
      <w:pPr>
        <w:spacing w:line="276" w:lineRule="auto"/>
        <w:rPr>
          <w:rFonts w:hint="eastAsia"/>
        </w:rPr>
      </w:pPr>
      <w:r>
        <w:rPr>
          <w:rFonts w:hint="eastAsia"/>
        </w:rPr>
        <w:t>清潔電腦可以使用壓縮空氣</w:t>
      </w:r>
      <w:r>
        <w:rPr>
          <w:rFonts w:hint="eastAsia"/>
        </w:rPr>
        <w:t>(</w:t>
      </w:r>
      <w:r>
        <w:t>Compressed air</w:t>
      </w:r>
      <w:r>
        <w:rPr>
          <w:rFonts w:hint="eastAsia"/>
        </w:rPr>
        <w:t>)</w:t>
      </w:r>
      <w:r>
        <w:rPr>
          <w:rFonts w:hint="eastAsia"/>
        </w:rPr>
        <w:t>，簡單來說</w:t>
      </w:r>
      <w:r>
        <w:rPr>
          <w:rFonts w:hint="eastAsia"/>
        </w:rPr>
        <w:t xml:space="preserve"> </w:t>
      </w:r>
      <w:r>
        <w:rPr>
          <w:rFonts w:hint="eastAsia"/>
        </w:rPr>
        <w:t>類似</w:t>
      </w:r>
      <w:r>
        <w:rPr>
          <w:rFonts w:hint="eastAsia"/>
        </w:rPr>
        <w:t>air</w:t>
      </w:r>
      <w:r>
        <w:rPr>
          <w:rFonts w:hint="eastAsia"/>
        </w:rPr>
        <w:t>槍</w:t>
      </w:r>
      <w:r>
        <w:rPr>
          <w:rFonts w:hint="eastAsia"/>
        </w:rPr>
        <w:t xml:space="preserve"> </w:t>
      </w:r>
      <w:r>
        <w:rPr>
          <w:rFonts w:hint="eastAsia"/>
        </w:rPr>
        <w:t>把裡面的灰塵吹乾淨。</w:t>
      </w:r>
    </w:p>
    <w:p w14:paraId="5BBC99C2" w14:textId="321B2002" w:rsidR="00383C1A" w:rsidRDefault="002A45DF" w:rsidP="00D06E62">
      <w:pPr>
        <w:spacing w:line="276" w:lineRule="auto"/>
      </w:pPr>
      <w:r w:rsidRPr="002A45DF">
        <w:t>危害性物質限制指令</w:t>
      </w:r>
      <w:r>
        <w:t>(Restriction of Hazardous Substances Directive, RoHS):</w:t>
      </w:r>
    </w:p>
    <w:p w14:paraId="1CED2338" w14:textId="0428274A" w:rsidR="002A45DF" w:rsidRDefault="002A45DF" w:rsidP="00D06E62">
      <w:pPr>
        <w:spacing w:line="276" w:lineRule="auto"/>
      </w:pPr>
      <w:r>
        <w:rPr>
          <w:rFonts w:hint="eastAsia"/>
        </w:rPr>
        <w:t>是一項環保指令，</w:t>
      </w:r>
      <w:r w:rsidRPr="002A45DF">
        <w:t>主要針對產品成分及在製造上的工程製程標準。</w:t>
      </w:r>
    </w:p>
    <w:p w14:paraId="5306D35C" w14:textId="531A00B0" w:rsidR="002A45DF" w:rsidRPr="002A45DF" w:rsidRDefault="002A45DF" w:rsidP="002A45DF">
      <w:pPr>
        <w:spacing w:line="276" w:lineRule="auto"/>
      </w:pPr>
      <w:r w:rsidRPr="002A45DF">
        <w:t>RoHS</w:t>
      </w:r>
      <w:r w:rsidRPr="002A45DF">
        <w:t>的規範對象為工作電壓小於</w:t>
      </w:r>
      <w:r w:rsidRPr="002A45DF">
        <w:t>1000V AC</w:t>
      </w:r>
      <w:r w:rsidRPr="002A45DF">
        <w:t>或</w:t>
      </w:r>
      <w:r w:rsidRPr="002A45DF">
        <w:t>1500V </w:t>
      </w:r>
      <w:hyperlink r:id="rId8" w:tooltip="直流電" w:history="1">
        <w:r w:rsidRPr="002A45DF">
          <w:rPr>
            <w:rStyle w:val="ae"/>
            <w:color w:val="auto"/>
            <w:u w:val="none"/>
          </w:rPr>
          <w:t>DC</w:t>
        </w:r>
      </w:hyperlink>
      <w:r w:rsidRPr="002A45DF">
        <w:t>的設備，分別為：</w:t>
      </w:r>
    </w:p>
    <w:p w14:paraId="47E76589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大型家用電器</w:t>
      </w:r>
    </w:p>
    <w:p w14:paraId="132F0EF1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小型家用電器</w:t>
      </w:r>
    </w:p>
    <w:p w14:paraId="0F5CE2AF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資訊技術及電信通訊設備</w:t>
      </w:r>
    </w:p>
    <w:p w14:paraId="797110B6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消費性耐久設備</w:t>
      </w:r>
    </w:p>
    <w:p w14:paraId="019B1EB7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照明設備</w:t>
      </w:r>
    </w:p>
    <w:p w14:paraId="36F60B0D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電機與電子工具</w:t>
      </w:r>
    </w:p>
    <w:p w14:paraId="1812D0E3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玩具、休閒與運動設備</w:t>
      </w:r>
    </w:p>
    <w:p w14:paraId="24E44745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醫療機器</w:t>
      </w:r>
    </w:p>
    <w:p w14:paraId="648EDB62" w14:textId="77777777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監視、控制設備</w:t>
      </w:r>
    </w:p>
    <w:p w14:paraId="57833D14" w14:textId="39358B06" w:rsidR="002A45DF" w:rsidRPr="002A45DF" w:rsidRDefault="002A45DF" w:rsidP="002A45DF">
      <w:pPr>
        <w:numPr>
          <w:ilvl w:val="0"/>
          <w:numId w:val="16"/>
        </w:numPr>
        <w:spacing w:line="276" w:lineRule="auto"/>
      </w:pPr>
      <w:r w:rsidRPr="002A45DF">
        <w:t>自動販賣機</w:t>
      </w:r>
    </w:p>
    <w:p w14:paraId="7B778A36" w14:textId="77777777" w:rsidR="007F4195" w:rsidRPr="007F4195" w:rsidRDefault="007F4195" w:rsidP="007F4195">
      <w:pPr>
        <w:spacing w:line="276" w:lineRule="auto"/>
      </w:pPr>
      <w:r w:rsidRPr="007F4195">
        <w:t>這幾類產品在製造時限制此六項物質的用量：</w:t>
      </w:r>
    </w:p>
    <w:p w14:paraId="33FE3C98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9" w:tooltip="鉛" w:history="1">
        <w:r w:rsidRPr="007F4195">
          <w:rPr>
            <w:rStyle w:val="ae"/>
            <w:color w:val="auto"/>
            <w:u w:val="none"/>
          </w:rPr>
          <w:t>鉛</w:t>
        </w:r>
      </w:hyperlink>
      <w:r w:rsidRPr="007F4195">
        <w:t>（</w:t>
      </w:r>
      <w:r w:rsidRPr="007F4195">
        <w:t>Pb</w:t>
      </w:r>
      <w:r w:rsidRPr="007F4195">
        <w:t>）（</w:t>
      </w:r>
      <w:r w:rsidRPr="007F4195">
        <w:t>0.1</w:t>
      </w:r>
      <w:r w:rsidRPr="007F4195">
        <w:t>％）</w:t>
      </w:r>
    </w:p>
    <w:p w14:paraId="3B675A2D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10" w:tooltip="汞" w:history="1">
        <w:r w:rsidRPr="007F4195">
          <w:rPr>
            <w:rStyle w:val="ae"/>
            <w:color w:val="auto"/>
            <w:u w:val="none"/>
          </w:rPr>
          <w:t>汞</w:t>
        </w:r>
      </w:hyperlink>
      <w:r w:rsidRPr="007F4195">
        <w:t>（</w:t>
      </w:r>
      <w:r w:rsidRPr="007F4195">
        <w:t>Hg</w:t>
      </w:r>
      <w:r w:rsidRPr="007F4195">
        <w:t>）（</w:t>
      </w:r>
      <w:r w:rsidRPr="007F4195">
        <w:t>0.1</w:t>
      </w:r>
      <w:r w:rsidRPr="007F4195">
        <w:t>％）</w:t>
      </w:r>
    </w:p>
    <w:p w14:paraId="06FB4AB7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11" w:tooltip="鎘" w:history="1">
        <w:r w:rsidRPr="007F4195">
          <w:rPr>
            <w:rStyle w:val="ae"/>
            <w:color w:val="auto"/>
            <w:u w:val="none"/>
          </w:rPr>
          <w:t>鎘</w:t>
        </w:r>
      </w:hyperlink>
      <w:r w:rsidRPr="007F4195">
        <w:t>（</w:t>
      </w:r>
      <w:r w:rsidRPr="007F4195">
        <w:t>Cd</w:t>
      </w:r>
      <w:r w:rsidRPr="007F4195">
        <w:t>）最大允許含量為</w:t>
      </w:r>
      <w:r w:rsidRPr="007F4195">
        <w:t>0.01</w:t>
      </w:r>
      <w:r w:rsidRPr="007F4195">
        <w:t>％</w:t>
      </w:r>
      <w:r w:rsidRPr="007F4195">
        <w:t xml:space="preserve"> </w:t>
      </w:r>
      <w:r w:rsidRPr="007F4195">
        <w:t>（</w:t>
      </w:r>
      <w:r w:rsidRPr="007F4195">
        <w:t>100</w:t>
      </w:r>
      <w:hyperlink r:id="rId12" w:tooltip="百萬分率" w:history="1">
        <w:r w:rsidRPr="007F4195">
          <w:rPr>
            <w:rStyle w:val="ae"/>
            <w:color w:val="auto"/>
            <w:u w:val="none"/>
          </w:rPr>
          <w:t>ppm</w:t>
        </w:r>
      </w:hyperlink>
      <w:r w:rsidRPr="007F4195">
        <w:t>）。</w:t>
      </w:r>
    </w:p>
    <w:p w14:paraId="716E0434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13" w:tooltip="鉻" w:history="1">
        <w:r w:rsidRPr="007F4195">
          <w:rPr>
            <w:rStyle w:val="ae"/>
            <w:color w:val="auto"/>
            <w:u w:val="none"/>
          </w:rPr>
          <w:t>六價鉻</w:t>
        </w:r>
      </w:hyperlink>
      <w:r w:rsidRPr="007F4195">
        <w:t>（</w:t>
      </w:r>
      <w:proofErr w:type="spellStart"/>
      <w:r w:rsidRPr="007F4195">
        <w:t>Cr</w:t>
      </w:r>
      <w:r w:rsidRPr="007F4195">
        <w:rPr>
          <w:vertAlign w:val="superscript"/>
        </w:rPr>
        <w:t>VI</w:t>
      </w:r>
      <w:proofErr w:type="spellEnd"/>
      <w:r w:rsidRPr="007F4195">
        <w:t>）（</w:t>
      </w:r>
      <w:r w:rsidRPr="007F4195">
        <w:t>0.1</w:t>
      </w:r>
      <w:r w:rsidRPr="007F4195">
        <w:t>％）</w:t>
      </w:r>
    </w:p>
    <w:p w14:paraId="24A421CC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14" w:tooltip="聚溴聯苯" w:history="1">
        <w:proofErr w:type="gramStart"/>
        <w:r w:rsidRPr="007F4195">
          <w:rPr>
            <w:rStyle w:val="ae"/>
            <w:color w:val="auto"/>
            <w:u w:val="none"/>
          </w:rPr>
          <w:t>聚溴聯苯</w:t>
        </w:r>
        <w:proofErr w:type="gramEnd"/>
      </w:hyperlink>
      <w:r w:rsidRPr="007F4195">
        <w:t>（</w:t>
      </w:r>
      <w:r w:rsidRPr="007F4195">
        <w:t>PBB</w:t>
      </w:r>
      <w:r w:rsidRPr="007F4195">
        <w:t>）（</w:t>
      </w:r>
      <w:r w:rsidRPr="007F4195">
        <w:t>0.1</w:t>
      </w:r>
      <w:r w:rsidRPr="007F4195">
        <w:t>％）</w:t>
      </w:r>
    </w:p>
    <w:p w14:paraId="47B15FF5" w14:textId="77777777" w:rsidR="007F4195" w:rsidRPr="007F4195" w:rsidRDefault="007F4195" w:rsidP="007F4195">
      <w:pPr>
        <w:numPr>
          <w:ilvl w:val="0"/>
          <w:numId w:val="17"/>
        </w:numPr>
        <w:spacing w:line="276" w:lineRule="auto"/>
      </w:pPr>
      <w:hyperlink r:id="rId15" w:history="1">
        <w:r w:rsidRPr="007F4195">
          <w:rPr>
            <w:rStyle w:val="ae"/>
            <w:color w:val="auto"/>
            <w:u w:val="none"/>
          </w:rPr>
          <w:t>聚溴二苯醚</w:t>
        </w:r>
      </w:hyperlink>
      <w:r w:rsidRPr="007F4195">
        <w:t>（</w:t>
      </w:r>
      <w:r w:rsidRPr="007F4195">
        <w:t>PBDE</w:t>
      </w:r>
      <w:r w:rsidRPr="007F4195">
        <w:t>），最大允許含量為</w:t>
      </w:r>
      <w:r w:rsidRPr="007F4195">
        <w:t>0.1%</w:t>
      </w:r>
      <w:r w:rsidRPr="007F4195">
        <w:t>（</w:t>
      </w:r>
      <w:r w:rsidRPr="007F4195">
        <w:t>1000ppm</w:t>
      </w:r>
      <w:r w:rsidRPr="007F4195">
        <w:t>）。</w:t>
      </w:r>
    </w:p>
    <w:p w14:paraId="4C4B143B" w14:textId="40E6F755" w:rsidR="002A45DF" w:rsidRDefault="002A45DF" w:rsidP="00D06E62">
      <w:pPr>
        <w:spacing w:line="276" w:lineRule="auto"/>
      </w:pPr>
    </w:p>
    <w:p w14:paraId="2FEC99CB" w14:textId="77777777" w:rsidR="00945E15" w:rsidRPr="007F4195" w:rsidRDefault="00945E15" w:rsidP="00D06E62">
      <w:pPr>
        <w:spacing w:line="276" w:lineRule="auto"/>
        <w:rPr>
          <w:rFonts w:hint="eastAsia"/>
        </w:rPr>
      </w:pPr>
    </w:p>
    <w:sectPr w:rsidR="00945E15" w:rsidRPr="007F4195" w:rsidSect="00644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C606A" w14:textId="77777777" w:rsidR="00D57FE9" w:rsidRDefault="00D57FE9" w:rsidP="0071751B">
      <w:r>
        <w:separator/>
      </w:r>
    </w:p>
  </w:endnote>
  <w:endnote w:type="continuationSeparator" w:id="0">
    <w:p w14:paraId="661D6C51" w14:textId="77777777" w:rsidR="00D57FE9" w:rsidRDefault="00D57FE9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9C60D" w14:textId="77777777" w:rsidR="00D57FE9" w:rsidRDefault="00D57FE9" w:rsidP="0071751B">
      <w:r>
        <w:separator/>
      </w:r>
    </w:p>
  </w:footnote>
  <w:footnote w:type="continuationSeparator" w:id="0">
    <w:p w14:paraId="34C4F7FC" w14:textId="77777777" w:rsidR="00D57FE9" w:rsidRDefault="00D57FE9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08B"/>
    <w:multiLevelType w:val="hybridMultilevel"/>
    <w:tmpl w:val="EB0266D2"/>
    <w:lvl w:ilvl="0" w:tplc="36F607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3059D9"/>
    <w:multiLevelType w:val="multilevel"/>
    <w:tmpl w:val="29C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5" w15:restartNumberingAfterBreak="0">
    <w:nsid w:val="2BF465AF"/>
    <w:multiLevelType w:val="multilevel"/>
    <w:tmpl w:val="745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9630C"/>
    <w:multiLevelType w:val="multilevel"/>
    <w:tmpl w:val="43D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9" w15:restartNumberingAfterBreak="0">
    <w:nsid w:val="3F402EF6"/>
    <w:multiLevelType w:val="multilevel"/>
    <w:tmpl w:val="B96A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C5228"/>
    <w:multiLevelType w:val="hybridMultilevel"/>
    <w:tmpl w:val="C368058A"/>
    <w:lvl w:ilvl="0" w:tplc="A33844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2DA3991"/>
    <w:multiLevelType w:val="multilevel"/>
    <w:tmpl w:val="60E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1E84087"/>
    <w:multiLevelType w:val="multilevel"/>
    <w:tmpl w:val="7D3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677A6"/>
    <w:multiLevelType w:val="multilevel"/>
    <w:tmpl w:val="D314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3C93531"/>
    <w:multiLevelType w:val="multilevel"/>
    <w:tmpl w:val="CC42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9423">
    <w:abstractNumId w:val="8"/>
  </w:num>
  <w:num w:numId="2" w16cid:durableId="394740540">
    <w:abstractNumId w:val="4"/>
  </w:num>
  <w:num w:numId="3" w16cid:durableId="272596239">
    <w:abstractNumId w:val="12"/>
  </w:num>
  <w:num w:numId="4" w16cid:durableId="462847389">
    <w:abstractNumId w:val="15"/>
  </w:num>
  <w:num w:numId="5" w16cid:durableId="1881701426">
    <w:abstractNumId w:val="2"/>
  </w:num>
  <w:num w:numId="6" w16cid:durableId="1090472315">
    <w:abstractNumId w:val="0"/>
  </w:num>
  <w:num w:numId="7" w16cid:durableId="714354959">
    <w:abstractNumId w:val="6"/>
  </w:num>
  <w:num w:numId="8" w16cid:durableId="2064326361">
    <w:abstractNumId w:val="16"/>
  </w:num>
  <w:num w:numId="9" w16cid:durableId="850871442">
    <w:abstractNumId w:val="7"/>
  </w:num>
  <w:num w:numId="10" w16cid:durableId="2103526501">
    <w:abstractNumId w:val="1"/>
  </w:num>
  <w:num w:numId="11" w16cid:durableId="709570254">
    <w:abstractNumId w:val="10"/>
  </w:num>
  <w:num w:numId="12" w16cid:durableId="274094131">
    <w:abstractNumId w:val="9"/>
  </w:num>
  <w:num w:numId="13" w16cid:durableId="373585432">
    <w:abstractNumId w:val="14"/>
  </w:num>
  <w:num w:numId="14" w16cid:durableId="1284271020">
    <w:abstractNumId w:val="11"/>
  </w:num>
  <w:num w:numId="15" w16cid:durableId="2098746333">
    <w:abstractNumId w:val="13"/>
  </w:num>
  <w:num w:numId="16" w16cid:durableId="1873106265">
    <w:abstractNumId w:val="3"/>
  </w:num>
  <w:num w:numId="17" w16cid:durableId="513543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072FA"/>
    <w:rsid w:val="00012C63"/>
    <w:rsid w:val="00086B3A"/>
    <w:rsid w:val="000A62CC"/>
    <w:rsid w:val="001221B2"/>
    <w:rsid w:val="00141F8A"/>
    <w:rsid w:val="001A0275"/>
    <w:rsid w:val="001F0E65"/>
    <w:rsid w:val="002077E2"/>
    <w:rsid w:val="00215DB7"/>
    <w:rsid w:val="002646B3"/>
    <w:rsid w:val="002658F1"/>
    <w:rsid w:val="0028274D"/>
    <w:rsid w:val="002908F6"/>
    <w:rsid w:val="002A45DF"/>
    <w:rsid w:val="002A63E2"/>
    <w:rsid w:val="002B5342"/>
    <w:rsid w:val="003216FC"/>
    <w:rsid w:val="00346151"/>
    <w:rsid w:val="00346BB9"/>
    <w:rsid w:val="00382262"/>
    <w:rsid w:val="00383C1A"/>
    <w:rsid w:val="003A501D"/>
    <w:rsid w:val="003D2E55"/>
    <w:rsid w:val="00411514"/>
    <w:rsid w:val="0042427F"/>
    <w:rsid w:val="00464DAB"/>
    <w:rsid w:val="00480AB7"/>
    <w:rsid w:val="004871B1"/>
    <w:rsid w:val="00490F80"/>
    <w:rsid w:val="00522BC3"/>
    <w:rsid w:val="00551AE7"/>
    <w:rsid w:val="0055520D"/>
    <w:rsid w:val="0056561F"/>
    <w:rsid w:val="005828A4"/>
    <w:rsid w:val="00586F34"/>
    <w:rsid w:val="00597EEA"/>
    <w:rsid w:val="005A3C26"/>
    <w:rsid w:val="005F5D9E"/>
    <w:rsid w:val="00623805"/>
    <w:rsid w:val="0064482D"/>
    <w:rsid w:val="0067253C"/>
    <w:rsid w:val="0067281C"/>
    <w:rsid w:val="006F16EC"/>
    <w:rsid w:val="00701836"/>
    <w:rsid w:val="0071751B"/>
    <w:rsid w:val="0072731E"/>
    <w:rsid w:val="007345F3"/>
    <w:rsid w:val="0075065C"/>
    <w:rsid w:val="0078105B"/>
    <w:rsid w:val="007833C0"/>
    <w:rsid w:val="007917ED"/>
    <w:rsid w:val="00795761"/>
    <w:rsid w:val="007C064C"/>
    <w:rsid w:val="007C5F39"/>
    <w:rsid w:val="007C63C8"/>
    <w:rsid w:val="007D6AB9"/>
    <w:rsid w:val="007D71B1"/>
    <w:rsid w:val="007F4195"/>
    <w:rsid w:val="00801349"/>
    <w:rsid w:val="00807558"/>
    <w:rsid w:val="008335C6"/>
    <w:rsid w:val="00854CE3"/>
    <w:rsid w:val="00863E41"/>
    <w:rsid w:val="008652FC"/>
    <w:rsid w:val="0087479C"/>
    <w:rsid w:val="00887E67"/>
    <w:rsid w:val="00892CA2"/>
    <w:rsid w:val="008D353B"/>
    <w:rsid w:val="008E45E3"/>
    <w:rsid w:val="008F1D82"/>
    <w:rsid w:val="00903A87"/>
    <w:rsid w:val="00920735"/>
    <w:rsid w:val="00930339"/>
    <w:rsid w:val="00945E15"/>
    <w:rsid w:val="00960631"/>
    <w:rsid w:val="00963DB1"/>
    <w:rsid w:val="009C5807"/>
    <w:rsid w:val="009C6118"/>
    <w:rsid w:val="009E7E4C"/>
    <w:rsid w:val="00A00194"/>
    <w:rsid w:val="00A07E51"/>
    <w:rsid w:val="00A1319D"/>
    <w:rsid w:val="00A170CC"/>
    <w:rsid w:val="00A54E8E"/>
    <w:rsid w:val="00AB5323"/>
    <w:rsid w:val="00B1571F"/>
    <w:rsid w:val="00B26E1F"/>
    <w:rsid w:val="00B3477E"/>
    <w:rsid w:val="00B57419"/>
    <w:rsid w:val="00B75FED"/>
    <w:rsid w:val="00B77044"/>
    <w:rsid w:val="00B92CB9"/>
    <w:rsid w:val="00BF4822"/>
    <w:rsid w:val="00BF5022"/>
    <w:rsid w:val="00C02F56"/>
    <w:rsid w:val="00C450D5"/>
    <w:rsid w:val="00C51A5A"/>
    <w:rsid w:val="00C53FE6"/>
    <w:rsid w:val="00C73CAF"/>
    <w:rsid w:val="00C91370"/>
    <w:rsid w:val="00CB35FC"/>
    <w:rsid w:val="00CC17C0"/>
    <w:rsid w:val="00CD3857"/>
    <w:rsid w:val="00CF4DC9"/>
    <w:rsid w:val="00D032F9"/>
    <w:rsid w:val="00D06E62"/>
    <w:rsid w:val="00D256B0"/>
    <w:rsid w:val="00D57FE9"/>
    <w:rsid w:val="00D6319C"/>
    <w:rsid w:val="00D65636"/>
    <w:rsid w:val="00D70C54"/>
    <w:rsid w:val="00D800DF"/>
    <w:rsid w:val="00D83F97"/>
    <w:rsid w:val="00D845FD"/>
    <w:rsid w:val="00D967DA"/>
    <w:rsid w:val="00DA2490"/>
    <w:rsid w:val="00DA6576"/>
    <w:rsid w:val="00DC341F"/>
    <w:rsid w:val="00DD493A"/>
    <w:rsid w:val="00DF6F7C"/>
    <w:rsid w:val="00E0748A"/>
    <w:rsid w:val="00E1428F"/>
    <w:rsid w:val="00E3097B"/>
    <w:rsid w:val="00E65B06"/>
    <w:rsid w:val="00F42547"/>
    <w:rsid w:val="00F52685"/>
    <w:rsid w:val="00F92EFD"/>
    <w:rsid w:val="00FB21ED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4482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9B%B4%E6%B5%81%E9%9B%BB" TargetMode="External"/><Relationship Id="rId13" Type="http://schemas.openxmlformats.org/officeDocument/2006/relationships/hyperlink" Target="https://zh.wikipedia.org/wiki/%E9%89%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7%99%BE%E8%90%AC%E5%88%86%E7%8E%8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E%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/index.php?title=%E8%81%9A%E6%BA%B4%E4%BA%8C%E8%8B%AF%E9%86%9A&amp;action=edit&amp;redlink=1" TargetMode="External"/><Relationship Id="rId10" Type="http://schemas.openxmlformats.org/officeDocument/2006/relationships/hyperlink" Target="https://zh.wikipedia.org/wiki/%E6%B1%9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9%89%9B" TargetMode="External"/><Relationship Id="rId14" Type="http://schemas.openxmlformats.org/officeDocument/2006/relationships/hyperlink" Target="https://zh.wikipedia.org/wiki/%E8%81%9A%E6%BA%B4%E8%81%AF%E8%8B%A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2024-09-03T06:12:00Z</dcterms:created>
  <dcterms:modified xsi:type="dcterms:W3CDTF">2024-09-20T02:34:00Z</dcterms:modified>
</cp:coreProperties>
</file>