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082BA4" w14:textId="77777777" w:rsidR="00ED25B2" w:rsidRDefault="00000000">
      <w:pPr>
        <w:pStyle w:val="Title"/>
        <w:spacing w:after="240"/>
      </w:pPr>
      <w:r>
        <w:t>HubSpot Marketing — Active Engagers Biweekly Send</w:t>
      </w:r>
    </w:p>
    <w:p w14:paraId="3D7F4091" w14:textId="1192B600" w:rsidR="00ED25B2" w:rsidRDefault="00000000">
      <w:pPr>
        <w:spacing w:after="160"/>
      </w:pPr>
      <w:r>
        <w:rPr>
          <w:i/>
          <w:iCs/>
        </w:rPr>
        <w:t>2026-08-1</w:t>
      </w:r>
      <w:r w:rsidR="000D4D18">
        <w:rPr>
          <w:i/>
          <w:iCs/>
        </w:rPr>
        <w:t>6</w:t>
      </w:r>
      <w:r>
        <w:rPr>
          <w:i/>
          <w:iCs/>
        </w:rPr>
        <w:t xml:space="preserve"> draft, for the 2026-08-19 send</w:t>
      </w:r>
    </w:p>
    <w:p w14:paraId="279DBD28" w14:textId="77777777" w:rsidR="005A21B9" w:rsidRDefault="005A21B9">
      <w:pPr>
        <w:pStyle w:val="Heading1"/>
        <w:spacing w:before="320" w:after="160"/>
      </w:pPr>
    </w:p>
    <w:p w14:paraId="3BA9FE12" w14:textId="445CCFC1" w:rsidR="005A21B9" w:rsidRDefault="005A21B9">
      <w:pPr>
        <w:pStyle w:val="Heading1"/>
        <w:spacing w:before="320" w:after="160"/>
        <w:rPr>
          <w:color w:val="000000" w:themeColor="text1"/>
          <w:sz w:val="24"/>
          <w:szCs w:val="24"/>
        </w:rPr>
      </w:pPr>
      <w:r>
        <w:rPr>
          <w:color w:val="000000" w:themeColor="text1"/>
          <w:sz w:val="24"/>
          <w:szCs w:val="24"/>
        </w:rPr>
        <w:t xml:space="preserve">I’ve been keeping my eye on economic indicators to understand what it means for our business. </w:t>
      </w:r>
    </w:p>
    <w:p w14:paraId="0AA93476" w14:textId="2F9CB8D8" w:rsidR="005A21B9" w:rsidRDefault="005A21B9">
      <w:pPr>
        <w:pStyle w:val="Heading1"/>
        <w:spacing w:before="320" w:after="160"/>
        <w:rPr>
          <w:color w:val="000000" w:themeColor="text1"/>
          <w:sz w:val="24"/>
          <w:szCs w:val="24"/>
        </w:rPr>
      </w:pPr>
      <w:r>
        <w:rPr>
          <w:color w:val="000000" w:themeColor="text1"/>
          <w:sz w:val="24"/>
          <w:szCs w:val="24"/>
        </w:rPr>
        <w:t xml:space="preserve">According to an </w:t>
      </w:r>
      <w:hyperlink r:id="rId5" w:history="1">
        <w:r w:rsidRPr="005A21B9">
          <w:rPr>
            <w:rStyle w:val="Hyperlink"/>
            <w:sz w:val="24"/>
            <w:szCs w:val="24"/>
          </w:rPr>
          <w:t>August</w:t>
        </w:r>
        <w:r w:rsidRPr="005A21B9">
          <w:rPr>
            <w:rStyle w:val="Hyperlink"/>
            <w:sz w:val="24"/>
            <w:szCs w:val="24"/>
          </w:rPr>
          <w:t xml:space="preserve"> </w:t>
        </w:r>
        <w:r w:rsidRPr="005A21B9">
          <w:rPr>
            <w:rStyle w:val="Hyperlink"/>
            <w:sz w:val="24"/>
            <w:szCs w:val="24"/>
          </w:rPr>
          <w:t xml:space="preserve">survey </w:t>
        </w:r>
        <w:r w:rsidRPr="005A21B9">
          <w:rPr>
            <w:rStyle w:val="Hyperlink"/>
            <w:sz w:val="24"/>
            <w:szCs w:val="24"/>
          </w:rPr>
          <w:t>of</w:t>
        </w:r>
        <w:r w:rsidRPr="005A21B9">
          <w:rPr>
            <w:rStyle w:val="Hyperlink"/>
            <w:sz w:val="24"/>
            <w:szCs w:val="24"/>
          </w:rPr>
          <w:t xml:space="preserve"> business</w:t>
        </w:r>
        <w:r w:rsidRPr="005A21B9">
          <w:rPr>
            <w:rStyle w:val="Hyperlink"/>
            <w:sz w:val="24"/>
            <w:szCs w:val="24"/>
          </w:rPr>
          <w:t xml:space="preserve"> owners</w:t>
        </w:r>
      </w:hyperlink>
      <w:r>
        <w:rPr>
          <w:color w:val="000000" w:themeColor="text1"/>
          <w:sz w:val="24"/>
          <w:szCs w:val="24"/>
        </w:rPr>
        <w:t xml:space="preserve">, the share who felt the economy was </w:t>
      </w:r>
      <w:r w:rsidRPr="005A21B9">
        <w:rPr>
          <w:color w:val="000000" w:themeColor="text1"/>
          <w:sz w:val="24"/>
          <w:szCs w:val="24"/>
        </w:rPr>
        <w:t>"worse than a year ago" fell sharply to 34%, down from 48% and more than half now expect higher profits</w:t>
      </w:r>
      <w:r>
        <w:rPr>
          <w:color w:val="000000" w:themeColor="text1"/>
          <w:sz w:val="24"/>
          <w:szCs w:val="24"/>
        </w:rPr>
        <w:t>. On the flip side, the US Chamber of Commerce reported that</w:t>
      </w:r>
      <w:r w:rsidRPr="005A21B9">
        <w:rPr>
          <w:color w:val="000000" w:themeColor="text1"/>
          <w:sz w:val="24"/>
          <w:szCs w:val="24"/>
        </w:rPr>
        <w:t xml:space="preserve"> </w:t>
      </w:r>
      <w:hyperlink r:id="rId6" w:history="1">
        <w:r w:rsidRPr="005A21B9">
          <w:rPr>
            <w:rStyle w:val="Hyperlink"/>
            <w:sz w:val="24"/>
            <w:szCs w:val="24"/>
          </w:rPr>
          <w:t>28% of small business owners say the U.S. economy is in good health</w:t>
        </w:r>
      </w:hyperlink>
      <w:r w:rsidRPr="005A21B9">
        <w:rPr>
          <w:color w:val="000000" w:themeColor="text1"/>
          <w:sz w:val="24"/>
          <w:szCs w:val="24"/>
        </w:rPr>
        <w:t>—down 10 points from last quarter</w:t>
      </w:r>
      <w:r>
        <w:rPr>
          <w:color w:val="000000" w:themeColor="text1"/>
          <w:sz w:val="24"/>
          <w:szCs w:val="24"/>
        </w:rPr>
        <w:t xml:space="preserve">. </w:t>
      </w:r>
    </w:p>
    <w:p w14:paraId="492C5715" w14:textId="105BCF89" w:rsidR="005A21B9" w:rsidRPr="000D4D18" w:rsidRDefault="005A21B9">
      <w:pPr>
        <w:pStyle w:val="Heading1"/>
        <w:spacing w:before="320" w:after="160"/>
        <w:rPr>
          <w:i/>
          <w:iCs/>
          <w:color w:val="000000" w:themeColor="text1"/>
          <w:sz w:val="24"/>
          <w:szCs w:val="24"/>
        </w:rPr>
      </w:pPr>
      <w:r>
        <w:rPr>
          <w:color w:val="000000" w:themeColor="text1"/>
          <w:sz w:val="24"/>
          <w:szCs w:val="24"/>
        </w:rPr>
        <w:t>The article did go on to say that “</w:t>
      </w:r>
      <w:r w:rsidRPr="000D4D18">
        <w:rPr>
          <w:i/>
          <w:iCs/>
          <w:color w:val="000000" w:themeColor="text1"/>
          <w:sz w:val="24"/>
          <w:szCs w:val="24"/>
        </w:rPr>
        <w:t>t</w:t>
      </w:r>
      <w:r w:rsidRPr="000D4D18">
        <w:rPr>
          <w:i/>
          <w:iCs/>
          <w:color w:val="000000" w:themeColor="text1"/>
          <w:sz w:val="24"/>
          <w:szCs w:val="24"/>
        </w:rPr>
        <w:t>he biggest challenge facing our business right now is financial uncertainty in the economy</w:t>
      </w:r>
      <w:r w:rsidRPr="000D4D18">
        <w:rPr>
          <w:i/>
          <w:iCs/>
          <w:color w:val="000000" w:themeColor="text1"/>
          <w:sz w:val="24"/>
          <w:szCs w:val="24"/>
        </w:rPr>
        <w:t xml:space="preserve">.” </w:t>
      </w:r>
    </w:p>
    <w:p w14:paraId="399AB55A" w14:textId="05279C09" w:rsidR="00AF3831" w:rsidRDefault="00AF3831">
      <w:pPr>
        <w:pStyle w:val="Heading1"/>
        <w:spacing w:before="320" w:after="160"/>
        <w:rPr>
          <w:color w:val="000000" w:themeColor="text1"/>
          <w:sz w:val="24"/>
          <w:szCs w:val="24"/>
        </w:rPr>
      </w:pPr>
      <w:r>
        <w:rPr>
          <w:color w:val="000000" w:themeColor="text1"/>
          <w:sz w:val="24"/>
          <w:szCs w:val="24"/>
        </w:rPr>
        <w:t xml:space="preserve">I think we all agree that it’s the up and down of the economy that </w:t>
      </w:r>
      <w:r w:rsidR="000D4D18">
        <w:rPr>
          <w:color w:val="000000" w:themeColor="text1"/>
          <w:sz w:val="24"/>
          <w:szCs w:val="24"/>
        </w:rPr>
        <w:t>adds to the ambiguity of business growth.</w:t>
      </w:r>
      <w:r>
        <w:rPr>
          <w:color w:val="000000" w:themeColor="text1"/>
          <w:sz w:val="24"/>
          <w:szCs w:val="24"/>
        </w:rPr>
        <w:t xml:space="preserve"> Unfortunately, we can’t put business on hold until we experience a longer period of stability. </w:t>
      </w:r>
    </w:p>
    <w:p w14:paraId="033D90EE" w14:textId="33451985" w:rsidR="00AF3831" w:rsidRDefault="00AF3831">
      <w:pPr>
        <w:pStyle w:val="Heading1"/>
        <w:spacing w:before="320" w:after="160"/>
        <w:rPr>
          <w:color w:val="000000" w:themeColor="text1"/>
          <w:sz w:val="24"/>
          <w:szCs w:val="24"/>
        </w:rPr>
      </w:pPr>
      <w:r>
        <w:rPr>
          <w:color w:val="000000" w:themeColor="text1"/>
          <w:sz w:val="24"/>
          <w:szCs w:val="24"/>
        </w:rPr>
        <w:t xml:space="preserve">So, what can you do now? </w:t>
      </w:r>
    </w:p>
    <w:p w14:paraId="3E8F42A5" w14:textId="0FD2B375" w:rsidR="00AF3831" w:rsidRDefault="00AF3831">
      <w:pPr>
        <w:pStyle w:val="Heading1"/>
        <w:spacing w:before="320" w:after="160"/>
        <w:rPr>
          <w:color w:val="000000" w:themeColor="text1"/>
          <w:sz w:val="24"/>
          <w:szCs w:val="24"/>
        </w:rPr>
      </w:pPr>
      <w:r>
        <w:rPr>
          <w:color w:val="000000" w:themeColor="text1"/>
          <w:sz w:val="24"/>
          <w:szCs w:val="24"/>
        </w:rPr>
        <w:t xml:space="preserve">I’m so glad you asked. </w:t>
      </w:r>
      <w:r w:rsidR="00C8739C">
        <w:rPr>
          <w:color w:val="000000" w:themeColor="text1"/>
          <w:sz w:val="24"/>
          <w:szCs w:val="24"/>
        </w:rPr>
        <w:t>:-D</w:t>
      </w:r>
    </w:p>
    <w:p w14:paraId="0F40D0F7" w14:textId="6878473A" w:rsidR="0047013B" w:rsidRDefault="00AF3831">
      <w:pPr>
        <w:pStyle w:val="Heading1"/>
        <w:spacing w:before="320" w:after="160"/>
        <w:rPr>
          <w:color w:val="000000" w:themeColor="text1"/>
          <w:sz w:val="24"/>
          <w:szCs w:val="24"/>
        </w:rPr>
      </w:pPr>
      <w:r>
        <w:rPr>
          <w:color w:val="000000" w:themeColor="text1"/>
          <w:sz w:val="24"/>
          <w:szCs w:val="24"/>
        </w:rPr>
        <w:t xml:space="preserve">In my recent blog, </w:t>
      </w:r>
      <w:hyperlink r:id="rId7" w:history="1">
        <w:r w:rsidRPr="00AF3831">
          <w:rPr>
            <w:rStyle w:val="Hyperlink"/>
            <w:sz w:val="24"/>
            <w:szCs w:val="24"/>
          </w:rPr>
          <w:t>How to Accelerate Business Growth When the Economy Feels Uncertain</w:t>
        </w:r>
      </w:hyperlink>
      <w:r>
        <w:rPr>
          <w:color w:val="000000" w:themeColor="text1"/>
          <w:sz w:val="24"/>
          <w:szCs w:val="24"/>
        </w:rPr>
        <w:t xml:space="preserve"> I </w:t>
      </w:r>
      <w:r w:rsidR="0047013B">
        <w:rPr>
          <w:color w:val="000000" w:themeColor="text1"/>
          <w:sz w:val="24"/>
          <w:szCs w:val="24"/>
        </w:rPr>
        <w:t>share</w:t>
      </w:r>
      <w:r>
        <w:rPr>
          <w:color w:val="000000" w:themeColor="text1"/>
          <w:sz w:val="24"/>
          <w:szCs w:val="24"/>
        </w:rPr>
        <w:t xml:space="preserve"> </w:t>
      </w:r>
      <w:r w:rsidR="0047013B">
        <w:rPr>
          <w:color w:val="000000" w:themeColor="text1"/>
          <w:sz w:val="24"/>
          <w:szCs w:val="24"/>
        </w:rPr>
        <w:t xml:space="preserve">three </w:t>
      </w:r>
      <w:r w:rsidR="00C8739C">
        <w:rPr>
          <w:color w:val="000000" w:themeColor="text1"/>
          <w:sz w:val="24"/>
          <w:szCs w:val="24"/>
        </w:rPr>
        <w:t>actions to take to</w:t>
      </w:r>
      <w:r w:rsidR="0047013B">
        <w:rPr>
          <w:color w:val="000000" w:themeColor="text1"/>
          <w:sz w:val="24"/>
          <w:szCs w:val="24"/>
        </w:rPr>
        <w:t xml:space="preserve"> keep business growth moving forward regardless of the economy. </w:t>
      </w:r>
    </w:p>
    <w:p w14:paraId="4F233AD9" w14:textId="272166F9" w:rsidR="00AF3831" w:rsidRDefault="0047013B">
      <w:pPr>
        <w:pStyle w:val="Heading1"/>
        <w:spacing w:before="320" w:after="160"/>
        <w:rPr>
          <w:color w:val="000000" w:themeColor="text1"/>
          <w:sz w:val="24"/>
          <w:szCs w:val="24"/>
        </w:rPr>
      </w:pPr>
      <w:r>
        <w:rPr>
          <w:color w:val="000000" w:themeColor="text1"/>
          <w:sz w:val="24"/>
          <w:szCs w:val="24"/>
        </w:rPr>
        <w:t xml:space="preserve">That’s good news since we’ve been through up and downs before </w:t>
      </w:r>
      <w:r w:rsidR="000D4D18">
        <w:rPr>
          <w:color w:val="000000" w:themeColor="text1"/>
          <w:sz w:val="24"/>
          <w:szCs w:val="24"/>
        </w:rPr>
        <w:t xml:space="preserve">and most landed on our feet, especially if we stayed in motion during the difficult times. </w:t>
      </w:r>
    </w:p>
    <w:p w14:paraId="66C4936E" w14:textId="49F5A6F9" w:rsidR="000D4D18" w:rsidRDefault="000D4D18">
      <w:pPr>
        <w:pStyle w:val="Heading1"/>
        <w:spacing w:before="320" w:after="160"/>
        <w:rPr>
          <w:color w:val="000000" w:themeColor="text1"/>
          <w:sz w:val="24"/>
          <w:szCs w:val="24"/>
        </w:rPr>
      </w:pPr>
      <w:r>
        <w:rPr>
          <w:color w:val="000000" w:themeColor="text1"/>
          <w:sz w:val="24"/>
          <w:szCs w:val="24"/>
        </w:rPr>
        <w:t xml:space="preserve">One thing worth noting </w:t>
      </w:r>
      <w:r w:rsidR="00C8739C">
        <w:rPr>
          <w:color w:val="000000" w:themeColor="text1"/>
          <w:sz w:val="24"/>
          <w:szCs w:val="24"/>
        </w:rPr>
        <w:t xml:space="preserve">as you proceed </w:t>
      </w:r>
      <w:r>
        <w:rPr>
          <w:color w:val="000000" w:themeColor="text1"/>
          <w:sz w:val="24"/>
          <w:szCs w:val="24"/>
        </w:rPr>
        <w:t xml:space="preserve">– </w:t>
      </w:r>
      <w:r w:rsidR="00C8739C">
        <w:rPr>
          <w:color w:val="000000" w:themeColor="text1"/>
          <w:sz w:val="24"/>
          <w:szCs w:val="24"/>
        </w:rPr>
        <w:t>it’s</w:t>
      </w:r>
      <w:r>
        <w:rPr>
          <w:color w:val="000000" w:themeColor="text1"/>
          <w:sz w:val="24"/>
          <w:szCs w:val="24"/>
        </w:rPr>
        <w:t xml:space="preserve"> important to know if growth has slowed due to the economy or if there is something more going on – like a growth strategy that no longer fits. </w:t>
      </w:r>
      <w:r w:rsidR="00C8739C">
        <w:rPr>
          <w:color w:val="000000" w:themeColor="text1"/>
          <w:sz w:val="24"/>
          <w:szCs w:val="24"/>
        </w:rPr>
        <w:t xml:space="preserve">That’s certainly a possibility from my vantage point. So, while you’re at, why not upgrade your strategy to match the stage of growth your business is experiencing so the next bump in the road will be less disruptive. </w:t>
      </w:r>
    </w:p>
    <w:p w14:paraId="37427E8A" w14:textId="06DF74D1" w:rsidR="00C8739C" w:rsidRDefault="00C8739C">
      <w:pPr>
        <w:pStyle w:val="Heading1"/>
        <w:spacing w:before="320" w:after="160"/>
        <w:rPr>
          <w:color w:val="000000" w:themeColor="text1"/>
          <w:sz w:val="24"/>
          <w:szCs w:val="24"/>
        </w:rPr>
      </w:pPr>
      <w:r>
        <w:rPr>
          <w:color w:val="000000" w:themeColor="text1"/>
          <w:sz w:val="24"/>
          <w:szCs w:val="24"/>
        </w:rPr>
        <w:t xml:space="preserve">That’s all for now. </w:t>
      </w:r>
    </w:p>
    <w:p w14:paraId="6060ED2E" w14:textId="77777777" w:rsidR="00AF3831" w:rsidRPr="005A21B9" w:rsidRDefault="00AF3831">
      <w:pPr>
        <w:pStyle w:val="Heading1"/>
        <w:spacing w:before="320" w:after="160"/>
        <w:rPr>
          <w:color w:val="000000" w:themeColor="text1"/>
          <w:sz w:val="24"/>
          <w:szCs w:val="24"/>
        </w:rPr>
      </w:pPr>
    </w:p>
    <w:p w14:paraId="4EE770E0" w14:textId="77777777" w:rsidR="005A21B9" w:rsidRDefault="005A21B9">
      <w:pPr>
        <w:pStyle w:val="Heading1"/>
        <w:spacing w:before="320" w:after="160"/>
      </w:pPr>
    </w:p>
    <w:p w14:paraId="3E973189" w14:textId="77777777" w:rsidR="005A21B9" w:rsidRDefault="005A21B9">
      <w:pPr>
        <w:pStyle w:val="Heading1"/>
        <w:spacing w:before="320" w:after="160"/>
      </w:pPr>
    </w:p>
    <w:p w14:paraId="1138106B" w14:textId="1FE21047" w:rsidR="00ED25B2" w:rsidRDefault="00000000">
      <w:pPr>
        <w:pStyle w:val="Heading1"/>
        <w:spacing w:before="320" w:after="160"/>
      </w:pPr>
      <w:r>
        <w:t>Notes</w:t>
      </w:r>
    </w:p>
    <w:p w14:paraId="2EDA8F1F" w14:textId="77777777" w:rsidR="00ED25B2" w:rsidRDefault="00000000">
      <w:pPr>
        <w:spacing w:after="160"/>
      </w:pPr>
      <w:r>
        <w:t>Draft 2 uses "Hi [First Name]," consistent with prior Messy Middle sends; Draft 1 does the same, matching the general version's established personalization pattern.</w:t>
      </w:r>
    </w:p>
    <w:p w14:paraId="11B15F39" w14:textId="77777777" w:rsidR="00ED25B2" w:rsidRDefault="00000000">
      <w:pPr>
        <w:spacing w:after="160"/>
      </w:pPr>
      <w:r>
        <w:t>CTA copy locked per context/brand-voice.md: "Find a Time That Works" (booking) and "Apply for Consideration" (mastermind) — both used exactly.</w:t>
      </w:r>
    </w:p>
    <w:p w14:paraId="5C9EC1B5" w14:textId="77777777" w:rsidR="00ED25B2" w:rsidRDefault="00000000">
      <w:pPr>
        <w:spacing w:after="160"/>
      </w:pPr>
      <w:r>
        <w:t>No deadline in Draft 2 on purpose. The Sept 25 close date belongs to the standalone Aug 26 send; this one just keeps visibility up.</w:t>
      </w:r>
    </w:p>
    <w:p w14:paraId="517A18D7" w14:textId="77777777" w:rsidR="00ED25B2" w:rsidRDefault="00000000">
      <w:pPr>
        <w:spacing w:after="160"/>
      </w:pPr>
      <w:r>
        <w:t>Style-learning log shows HubSpot reformats subject lines at send time on a "What I'm Watching: Topic, Topic, &amp; Topic" pattern — that's WIW-specific and doesn't apply to these two direct-CTA drafts, so no adjustment made here.</w:t>
      </w:r>
    </w:p>
    <w:p w14:paraId="5417D303" w14:textId="77777777" w:rsidR="00ED25B2" w:rsidRDefault="00000000">
      <w:pPr>
        <w:spacing w:after="160"/>
      </w:pPr>
      <w:r>
        <w:t>Watch the 08/19 send's unsub numbers on Draft 1 once logged, to see whether the direct CTA reintroduces the elevated unsub rate seen 07/22, or whether that was tied to something else.</w:t>
      </w:r>
    </w:p>
    <w:sectPr w:rsidR="00ED25B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17B397A"/>
    <w:multiLevelType w:val="hybridMultilevel"/>
    <w:tmpl w:val="5D7A6C2E"/>
    <w:lvl w:ilvl="0" w:tplc="8F54187E">
      <w:start w:val="1"/>
      <w:numFmt w:val="bullet"/>
      <w:lvlText w:val="●"/>
      <w:lvlJc w:val="left"/>
      <w:pPr>
        <w:ind w:left="720" w:hanging="360"/>
      </w:pPr>
    </w:lvl>
    <w:lvl w:ilvl="1" w:tplc="F7422F8A">
      <w:start w:val="1"/>
      <w:numFmt w:val="bullet"/>
      <w:lvlText w:val="○"/>
      <w:lvlJc w:val="left"/>
      <w:pPr>
        <w:ind w:left="1440" w:hanging="360"/>
      </w:pPr>
    </w:lvl>
    <w:lvl w:ilvl="2" w:tplc="10F8721A">
      <w:start w:val="1"/>
      <w:numFmt w:val="bullet"/>
      <w:lvlText w:val="■"/>
      <w:lvlJc w:val="left"/>
      <w:pPr>
        <w:ind w:left="2160" w:hanging="360"/>
      </w:pPr>
    </w:lvl>
    <w:lvl w:ilvl="3" w:tplc="CE8C6E76">
      <w:start w:val="1"/>
      <w:numFmt w:val="bullet"/>
      <w:lvlText w:val="●"/>
      <w:lvlJc w:val="left"/>
      <w:pPr>
        <w:ind w:left="2880" w:hanging="360"/>
      </w:pPr>
    </w:lvl>
    <w:lvl w:ilvl="4" w:tplc="07CC65E2">
      <w:start w:val="1"/>
      <w:numFmt w:val="bullet"/>
      <w:lvlText w:val="○"/>
      <w:lvlJc w:val="left"/>
      <w:pPr>
        <w:ind w:left="3600" w:hanging="360"/>
      </w:pPr>
    </w:lvl>
    <w:lvl w:ilvl="5" w:tplc="1FDA6330">
      <w:start w:val="1"/>
      <w:numFmt w:val="bullet"/>
      <w:lvlText w:val="■"/>
      <w:lvlJc w:val="left"/>
      <w:pPr>
        <w:ind w:left="4320" w:hanging="360"/>
      </w:pPr>
    </w:lvl>
    <w:lvl w:ilvl="6" w:tplc="A94AEEE4">
      <w:start w:val="1"/>
      <w:numFmt w:val="bullet"/>
      <w:lvlText w:val="●"/>
      <w:lvlJc w:val="left"/>
      <w:pPr>
        <w:ind w:left="5040" w:hanging="360"/>
      </w:pPr>
    </w:lvl>
    <w:lvl w:ilvl="7" w:tplc="30A6B534">
      <w:start w:val="1"/>
      <w:numFmt w:val="bullet"/>
      <w:lvlText w:val="●"/>
      <w:lvlJc w:val="left"/>
      <w:pPr>
        <w:ind w:left="5760" w:hanging="360"/>
      </w:pPr>
    </w:lvl>
    <w:lvl w:ilvl="8" w:tplc="205E0192">
      <w:start w:val="1"/>
      <w:numFmt w:val="bullet"/>
      <w:lvlText w:val="●"/>
      <w:lvlJc w:val="left"/>
      <w:pPr>
        <w:ind w:left="6480" w:hanging="360"/>
      </w:pPr>
    </w:lvl>
  </w:abstractNum>
  <w:num w:numId="1" w16cid:durableId="10111050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5B2"/>
    <w:rsid w:val="000D4D18"/>
    <w:rsid w:val="0047013B"/>
    <w:rsid w:val="005A21B9"/>
    <w:rsid w:val="005C034E"/>
    <w:rsid w:val="00AF3831"/>
    <w:rsid w:val="00C8739C"/>
    <w:rsid w:val="00ED2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4656FD"/>
  <w15:docId w15:val="{EA2EE36E-B377-BC4E-BB8E-ED0044222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A21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ynnovatia.com/accelerate-business-growth-uncertain-tim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schamber.com/economy/amid-rising-uncertainty-small-businesses-express-more-concern-about-the-economy" TargetMode="External"/><Relationship Id="rId5" Type="http://schemas.openxmlformats.org/officeDocument/2006/relationships/hyperlink" Target="https://vistage.com/research-center/business-financials/economic-trends/confidence-climbs-as-small-businesses-evaluate-prices-wsj-survey/"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435</Words>
  <Characters>2485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Jackie Nagel</cp:lastModifiedBy>
  <cp:revision>2</cp:revision>
  <dcterms:created xsi:type="dcterms:W3CDTF">2026-08-13T13:32:00Z</dcterms:created>
  <dcterms:modified xsi:type="dcterms:W3CDTF">2026-08-16T21:10:00Z</dcterms:modified>
</cp:coreProperties>
</file>