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The Mastermind for the Messy Middle — Page Copy</w:t>
      </w:r>
    </w:p>
    <w:p>
      <w:pPr>
        <w:spacing w:after="120"/>
      </w:pPr>
      <w:r>
        <w:rPr>
          <w:b/>
          <w:bCs/>
          <w:color w:val="0D1F4E"/>
          <w:sz w:val="22"/>
          <w:szCs w:val="22"/>
        </w:rPr>
        <w:t xml:space="preserve">Nav: </w:t>
      </w:r>
      <w:r>
        <w:rPr>
          <w:sz w:val="22"/>
          <w:szCs w:val="22"/>
        </w:rPr>
        <w:t xml:space="preserve">About / The Messy Middle / Masterminds (Mastermind for the Messy Middle / Seven Figure Forum) / Work With Me / Blog</w:t>
      </w:r>
    </w:p>
    <w:p>
      <w:pPr>
        <w:spacing w:after="120"/>
      </w:pPr>
      <w:r>
        <w:rPr>
          <w:b/>
          <w:bCs/>
          <w:color w:val="0D1F4E"/>
          <w:sz w:val="22"/>
          <w:szCs w:val="22"/>
        </w:rPr>
        <w:t xml:space="preserve">Nav CTA: </w:t>
      </w:r>
      <w:r>
        <w:rPr>
          <w:sz w:val="22"/>
          <w:szCs w:val="22"/>
        </w:rPr>
        <w:t xml:space="preserve">Apply for Consideration</w:t>
      </w:r>
    </w:p>
    <w:p>
      <w:pPr>
        <w:pBdr>
          <w:bottom w:val="single" w:color="CCCCCC" w:sz="6" w:space="8"/>
        </w:pBdr>
        <w:spacing w:after="200" w:before="200"/>
      </w:pPr>
    </w:p>
    <w:p>
      <w:pPr>
        <w:pStyle w:val="Heading1"/>
        <w:spacing w:after="150" w:before="300"/>
      </w:pPr>
      <w:r>
        <w:t xml:space="preserve">Hero</w:t>
      </w:r>
    </w:p>
    <w:p>
      <w:pPr>
        <w:spacing w:after="120"/>
      </w:pPr>
      <w:r>
        <w:rPr>
          <w:b/>
          <w:bCs/>
          <w:color w:val="0D1F4E"/>
          <w:sz w:val="22"/>
          <w:szCs w:val="22"/>
        </w:rPr>
        <w:t xml:space="preserve">Eyebrow: </w:t>
      </w:r>
      <w:r>
        <w:rPr>
          <w:sz w:val="22"/>
          <w:szCs w:val="22"/>
        </w:rPr>
        <w:t xml:space="preserve">The Mastermind for the Messy Middle · A Hand-Selected Peer Group</w:t>
      </w:r>
    </w:p>
    <w:p>
      <w:pPr>
        <w:spacing w:after="40" w:before="100"/>
      </w:pPr>
      <w:r>
        <w:rPr>
          <w:b/>
          <w:bCs/>
          <w:color w:val="0D1F4E"/>
          <w:sz w:val="20"/>
          <w:szCs w:val="20"/>
        </w:rPr>
        <w:t xml:space="preserve">H1</w:t>
      </w:r>
    </w:p>
    <w:p>
      <w:pPr>
        <w:spacing w:after="140"/>
      </w:pPr>
      <w:r>
        <w:rPr>
          <w:i/>
          <w:iCs/>
          <w:color w:val="0D1F4E"/>
          <w:sz w:val="22"/>
          <w:szCs w:val="22"/>
        </w:rPr>
        <w:t xml:space="preserve">A group built to sharpen your next move.</w:t>
      </w:r>
    </w:p>
    <w:p>
      <w:pPr>
        <w:spacing w:after="40" w:before="100"/>
      </w:pPr>
      <w:r>
        <w:rPr>
          <w:b/>
          <w:bCs/>
          <w:color w:val="0D1F4E"/>
          <w:sz w:val="20"/>
          <w:szCs w:val="20"/>
        </w:rPr>
        <w:t xml:space="preserve">Subhead</w:t>
      </w:r>
    </w:p>
    <w:p>
      <w:pPr>
        <w:spacing w:after="140"/>
      </w:pPr>
      <w:r>
        <w:rPr>
          <w:sz w:val="22"/>
          <w:szCs w:val="22"/>
        </w:rPr>
        <w:t xml:space="preserve">Owners and a strategist focused on your actual business opportunities and challenges, not a curriculum.</w:t>
      </w:r>
    </w:p>
    <w:p>
      <w:pPr>
        <w:spacing w:after="40" w:before="100"/>
      </w:pPr>
      <w:r>
        <w:rPr>
          <w:b/>
          <w:bCs/>
          <w:color w:val="0D1F4E"/>
          <w:sz w:val="20"/>
          <w:szCs w:val="20"/>
        </w:rPr>
        <w:t xml:space="preserve">Body</w:t>
      </w:r>
    </w:p>
    <w:p>
      <w:pPr>
        <w:spacing w:after="140"/>
      </w:pPr>
      <w:r>
        <w:rPr>
          <w:sz w:val="22"/>
          <w:szCs w:val="22"/>
        </w:rPr>
        <w:t xml:space="preserve">Every other Friday, a hand-selected group of owners bring the decisions they can't quite make alone to the conversation. You leave with clarity and a focused next step tested by people who've actually been where you are.</w:t>
      </w:r>
    </w:p>
    <w:p>
      <w:pPr>
        <w:spacing w:after="120"/>
      </w:pPr>
      <w:r>
        <w:rPr>
          <w:b/>
          <w:bCs/>
          <w:color w:val="0D1F4E"/>
          <w:sz w:val="22"/>
          <w:szCs w:val="22"/>
        </w:rPr>
        <w:t xml:space="preserve">Buttons: </w:t>
      </w:r>
      <w:r>
        <w:rPr>
          <w:sz w:val="22"/>
          <w:szCs w:val="22"/>
        </w:rPr>
        <w:t xml:space="preserve">Apply for Consideration | What Happens in the Group</w:t>
      </w:r>
    </w:p>
    <w:p>
      <w:pPr>
        <w:pBdr>
          <w:bottom w:val="single" w:color="CCCCCC" w:sz="6" w:space="8"/>
        </w:pBdr>
        <w:spacing w:after="200" w:before="200"/>
      </w:pPr>
    </w:p>
    <w:p>
      <w:pPr>
        <w:pStyle w:val="Heading2"/>
        <w:spacing w:after="120" w:before="280"/>
      </w:pPr>
      <w:r>
        <w:t xml:space="preserve">What is the Mastermind for the Messy Middle?</w:t>
      </w:r>
    </w:p>
    <w:p>
      <w:pPr>
        <w:spacing w:after="140"/>
      </w:pPr>
      <w:r>
        <w:rPr>
          <w:sz w:val="22"/>
          <w:szCs w:val="22"/>
        </w:rPr>
        <w:t xml:space="preserve">A hand-selected group of women running B2B service businesses in the same $250K to $400K range working through the same terrain at the same time.</w:t>
      </w:r>
    </w:p>
    <w:p>
      <w:pPr>
        <w:spacing w:after="140"/>
      </w:pPr>
      <w:r>
        <w:rPr>
          <w:sz w:val="22"/>
          <w:szCs w:val="22"/>
        </w:rPr>
        <w:t xml:space="preserve">Friendships form here and the encouragement is genuine. The insights, the solutions, and the progress that come from the conversation move you forward every time.</w:t>
      </w:r>
    </w:p>
    <w:p>
      <w:pPr>
        <w:spacing w:after="120"/>
      </w:pPr>
      <w:r>
        <w:rPr>
          <w:b/>
          <w:bCs/>
          <w:color w:val="0D1F4E"/>
          <w:sz w:val="22"/>
          <w:szCs w:val="22"/>
        </w:rPr>
        <w:t xml:space="preserve">Stats: </w:t>
      </w:r>
      <w:r>
        <w:rPr>
          <w:sz w:val="22"/>
          <w:szCs w:val="22"/>
        </w:rPr>
        <w:t xml:space="preserve">8 — Women in the Group · Biweekly — Every Other Friday · 25+ yrs — Facilitated by Jackie</w:t>
      </w:r>
    </w:p>
    <w:p>
      <w:pPr>
        <w:pBdr>
          <w:bottom w:val="single" w:color="CCCCCC" w:sz="6" w:space="8"/>
        </w:pBdr>
        <w:spacing w:after="200" w:before="200"/>
      </w:pPr>
    </w:p>
    <w:p>
      <w:pPr>
        <w:pStyle w:val="Heading2"/>
        <w:spacing w:after="120" w:before="280"/>
      </w:pPr>
      <w:r>
        <w:t xml:space="preserve">This is exactly the stage a mastermind is built for.</w:t>
      </w:r>
    </w:p>
    <w:p>
      <w:pPr>
        <w:spacing w:after="140"/>
      </w:pPr>
      <w:r>
        <w:rPr>
          <w:sz w:val="22"/>
          <w:szCs w:val="22"/>
        </w:rPr>
        <w:t xml:space="preserve">Revenue between $250,000 and $400,000 is where a lot of owners find out that pushing harder stops working. The instincts that built the business are already at their ceiling, and there's rarely anyone in your life who's dealt with this exact stage to call.</w:t>
      </w:r>
    </w:p>
    <w:p>
      <w:pPr>
        <w:spacing w:after="140"/>
      </w:pPr>
      <w:r>
        <w:rPr>
          <w:sz w:val="22"/>
          <w:szCs w:val="22"/>
        </w:rPr>
        <w:t xml:space="preserve">A mastermind solves for both problems at once. Owners in the same range bring outside eyes to your specific problem, with a strategist steering the conversation so it turns into a decision instead of a nice talk.</w:t>
      </w:r>
    </w:p>
    <w:p>
      <w:pPr>
        <w:pBdr>
          <w:bottom w:val="single" w:color="CCCCCC" w:sz="6" w:space="8"/>
        </w:pBdr>
        <w:spacing w:after="200" w:before="200"/>
      </w:pPr>
    </w:p>
    <w:p>
      <w:pPr>
        <w:pBdr>
          <w:left w:val="single" w:color="B29200" w:sz="12" w:space="12"/>
        </w:pBdr>
        <w:spacing w:after="100"/>
        <w:ind w:left="200"/>
      </w:pPr>
      <w:r>
        <w:rPr>
          <w:i/>
          <w:iCs/>
          <w:color w:val="0D1F4E"/>
          <w:sz w:val="24"/>
          <w:szCs w:val="24"/>
        </w:rPr>
        <w:t xml:space="preserve">“Jackie doesn't just talk strategy. She walks the talk and the room holds you to it.”</w:t>
      </w:r>
    </w:p>
    <w:p>
      <w:pPr>
        <w:spacing w:after="140"/>
        <w:ind w:left="200"/>
      </w:pPr>
      <w:r>
        <w:rPr>
          <w:color w:val="666666"/>
          <w:sz w:val="20"/>
          <w:szCs w:val="20"/>
        </w:rPr>
        <w:t xml:space="preserve">— Christina Carlson, Founder, Unstuck · Mastermind member</w:t>
      </w:r>
    </w:p>
    <w:p>
      <w:pPr>
        <w:spacing w:after="200"/>
      </w:pPr>
      <w:r>
        <w:rPr>
          <w:i/>
          <w:iCs/>
          <w:color w:val="AA3333"/>
          <w:sz w:val="18"/>
          <w:szCs w:val="18"/>
        </w:rPr>
        <w:t xml:space="preserve">Flag: this quote's sign-off for use on this specific page isn't tracked anywhere — needs a direct check before this goes further than staging.</w:t>
      </w:r>
    </w:p>
    <w:p>
      <w:pPr>
        <w:pBdr>
          <w:bottom w:val="single" w:color="CCCCCC" w:sz="6" w:space="8"/>
        </w:pBdr>
        <w:spacing w:after="200" w:before="200"/>
      </w:pPr>
    </w:p>
    <w:p>
      <w:pPr>
        <w:pStyle w:val="Heading2"/>
        <w:spacing w:after="120" w:before="280"/>
      </w:pPr>
      <w:r>
        <w:t xml:space="preserve">What Happens in the Group</w:t>
      </w:r>
    </w:p>
    <w:p>
      <w:pPr>
        <w:spacing w:after="140"/>
      </w:pPr>
      <w:r>
        <w:rPr>
          <w:sz w:val="22"/>
          <w:szCs w:val="22"/>
        </w:rPr>
        <w:t xml:space="preserve">Every member's experience is her own. Here's what a group like this makes possible.</w:t>
      </w:r>
    </w:p>
    <w:p>
      <w:pPr>
        <w:pStyle w:val="ListParagraph"/>
        <w:numPr>
          <w:ilvl w:val="0"/>
          <w:numId w:val="1"/>
        </w:numPr>
        <w:spacing w:after="100"/>
      </w:pPr>
      <w:r>
        <w:rPr>
          <w:b/>
          <w:bCs/>
        </w:rPr>
        <w:t xml:space="preserve">Momentum — </w:t>
      </w:r>
      <w:r>
        <w:t xml:space="preserve">“I'll get to it eventually” doesn't survive long when other owners are following up. You keep moving.</w:t>
      </w:r>
    </w:p>
    <w:p>
      <w:pPr>
        <w:pStyle w:val="ListParagraph"/>
        <w:numPr>
          <w:ilvl w:val="0"/>
          <w:numId w:val="1"/>
        </w:numPr>
        <w:spacing w:after="100"/>
      </w:pPr>
      <w:r>
        <w:rPr>
          <w:b/>
          <w:bCs/>
        </w:rPr>
        <w:t xml:space="preserve">Collaboration — </w:t>
      </w:r>
      <w:r>
        <w:t xml:space="preserve">Multiple sharp minds working your challenge at once. That's close to an unfair advantage.</w:t>
      </w:r>
    </w:p>
    <w:p>
      <w:pPr>
        <w:pStyle w:val="ListParagraph"/>
        <w:numPr>
          <w:ilvl w:val="0"/>
          <w:numId w:val="1"/>
        </w:numPr>
        <w:spacing w:after="100"/>
      </w:pPr>
      <w:r>
        <w:rPr>
          <w:b/>
          <w:bCs/>
        </w:rPr>
        <w:t xml:space="preserve">Feedback — </w:t>
      </w:r>
      <w:r>
        <w:t xml:space="preserve">Direct, experienced perspective replaces guesswork so you make decisions you trust.</w:t>
      </w:r>
    </w:p>
    <w:p>
      <w:pPr>
        <w:pStyle w:val="ListParagraph"/>
        <w:numPr>
          <w:ilvl w:val="0"/>
          <w:numId w:val="1"/>
        </w:numPr>
        <w:spacing w:after="100"/>
      </w:pPr>
      <w:r>
        <w:rPr>
          <w:b/>
          <w:bCs/>
        </w:rPr>
        <w:t xml:space="preserve">Resources — </w:t>
      </w:r>
      <w:r>
        <w:t xml:space="preserve">The right workbook, checklist, or framework shows up right when you need it.</w:t>
      </w:r>
    </w:p>
    <w:p>
      <w:pPr>
        <w:pStyle w:val="ListParagraph"/>
        <w:numPr>
          <w:ilvl w:val="0"/>
          <w:numId w:val="1"/>
        </w:numPr>
        <w:spacing w:after="100"/>
      </w:pPr>
      <w:r>
        <w:rPr>
          <w:b/>
          <w:bCs/>
        </w:rPr>
        <w:t xml:space="preserve">Support — </w:t>
      </w:r>
      <w:r>
        <w:t xml:space="preserve">People in your corner who've navigated the same stretch change how you handle the hard weeks.</w:t>
      </w:r>
    </w:p>
    <w:p>
      <w:pPr>
        <w:pStyle w:val="ListParagraph"/>
        <w:numPr>
          <w:ilvl w:val="0"/>
          <w:numId w:val="1"/>
        </w:numPr>
        <w:spacing w:after="100"/>
      </w:pPr>
      <w:r>
        <w:rPr>
          <w:b/>
          <w:bCs/>
        </w:rPr>
        <w:t xml:space="preserve">Facilitation — </w:t>
      </w:r>
      <w:r>
        <w:t xml:space="preserve">Good discussion feels nice. Leaving with a clear next step is better. That's the job.</w:t>
      </w:r>
    </w:p>
    <w:p>
      <w:pPr>
        <w:spacing w:after="140"/>
      </w:pPr>
      <w:r>
        <w:rPr>
          <w:sz w:val="22"/>
          <w:szCs w:val="22"/>
        </w:rPr>
        <w:t xml:space="preserve">This is what happens when strategy meets momentum meets people who understand exactly where you are.</w:t>
      </w:r>
    </w:p>
    <w:p>
      <w:pPr>
        <w:spacing w:after="120"/>
      </w:pPr>
      <w:r>
        <w:rPr>
          <w:b/>
          <w:bCs/>
          <w:color w:val="0D1F4E"/>
          <w:sz w:val="22"/>
          <w:szCs w:val="22"/>
        </w:rPr>
        <w:t xml:space="preserve">Button: </w:t>
      </w:r>
      <w:r>
        <w:rPr>
          <w:sz w:val="22"/>
          <w:szCs w:val="22"/>
        </w:rPr>
        <w:t xml:space="preserve">Apply for Consideration</w:t>
      </w:r>
    </w:p>
    <w:p>
      <w:pPr>
        <w:pBdr>
          <w:bottom w:val="single" w:color="CCCCCC" w:sz="6" w:space="8"/>
        </w:pBdr>
        <w:spacing w:after="200" w:before="200"/>
      </w:pPr>
    </w:p>
    <w:p>
      <w:pPr>
        <w:pStyle w:val="Heading2"/>
        <w:spacing w:after="120" w:before="280"/>
      </w:pPr>
      <w:r>
        <w:t xml:space="preserve">I'm Jackie Nagel, Founder of Synnovatia.</w:t>
      </w:r>
    </w:p>
    <w:p>
      <w:pPr>
        <w:spacing w:after="140"/>
      </w:pPr>
      <w:r>
        <w:rPr>
          <w:sz w:val="22"/>
          <w:szCs w:val="22"/>
        </w:rPr>
        <w:t xml:space="preserve">For more than 25 years I've worked with entrepreneurs exactly where you are now: successful enough that quitting isn't an option, stuck enough that pushing harder stopped working.</w:t>
      </w:r>
    </w:p>
    <w:p>
      <w:pPr>
        <w:spacing w:after="140"/>
      </w:pPr>
      <w:r>
        <w:rPr>
          <w:sz w:val="22"/>
          <w:szCs w:val="22"/>
        </w:rPr>
        <w:t xml:space="preserve">The Mastermind for the Messy Middle is the hand-selected group I lead. I guide the discussions and make sure each person contributes and leaves with real clarity on what's next.</w:t>
      </w:r>
    </w:p>
    <w:p>
      <w:pPr>
        <w:spacing w:after="140"/>
      </w:pPr>
      <w:r>
        <w:rPr>
          <w:i/>
          <w:iCs/>
          <w:color w:val="B29200"/>
          <w:sz w:val="22"/>
          <w:szCs w:val="22"/>
        </w:rPr>
        <w:t xml:space="preserve">Strategic perspective you feel from the first conversation.</w:t>
      </w:r>
    </w:p>
    <w:p>
      <w:pPr>
        <w:pBdr>
          <w:bottom w:val="single" w:color="CCCCCC" w:sz="6" w:space="8"/>
        </w:pBdr>
        <w:spacing w:after="200" w:before="200"/>
      </w:pPr>
    </w:p>
    <w:p>
      <w:pPr>
        <w:pStyle w:val="Heading2"/>
        <w:spacing w:after="120" w:before="280"/>
      </w:pPr>
      <w:r>
        <w:t xml:space="preserve">Cohort Details</w:t>
      </w:r>
    </w:p>
    <w:p>
      <w:pPr>
        <w:pStyle w:val="ListParagraph"/>
        <w:numPr>
          <w:ilvl w:val="0"/>
          <w:numId w:val="1"/>
        </w:numPr>
        <w:spacing w:after="100"/>
      </w:pPr>
      <w:r>
        <w:rPr>
          <w:b/>
          <w:bCs/>
        </w:rPr>
        <w:t xml:space="preserve">$675 Per Quarter — </w:t>
      </w:r>
      <w:r>
        <w:t xml:space="preserve">Six conversations</w:t>
      </w:r>
    </w:p>
    <w:p>
      <w:pPr>
        <w:pStyle w:val="ListParagraph"/>
        <w:numPr>
          <w:ilvl w:val="0"/>
          <w:numId w:val="1"/>
        </w:numPr>
        <w:spacing w:after="100"/>
      </w:pPr>
      <w:r>
        <w:rPr>
          <w:b/>
          <w:bCs/>
        </w:rPr>
        <w:t xml:space="preserve">Fridays, Every Other Week — </w:t>
      </w:r>
      <w:r>
        <w:t xml:space="preserve">8:00–9:15am Pacific, over Zoom</w:t>
      </w:r>
    </w:p>
    <w:p>
      <w:pPr>
        <w:pStyle w:val="ListParagraph"/>
        <w:numPr>
          <w:ilvl w:val="0"/>
          <w:numId w:val="1"/>
        </w:numPr>
        <w:spacing w:after="100"/>
      </w:pPr>
      <w:r>
        <w:rPr>
          <w:b/>
          <w:bCs/>
        </w:rPr>
        <w:t xml:space="preserve">8 Seats — </w:t>
      </w:r>
      <w:r>
        <w:t xml:space="preserve">Capacity stays small on purpose</w:t>
      </w:r>
    </w:p>
    <w:p>
      <w:pPr>
        <w:pBdr>
          <w:bottom w:val="single" w:color="CCCCCC" w:sz="6" w:space="8"/>
        </w:pBdr>
        <w:spacing w:after="200" w:before="200"/>
      </w:pPr>
    </w:p>
    <w:p>
      <w:pPr>
        <w:pStyle w:val="Heading2"/>
        <w:spacing w:after="120" w:before="280"/>
      </w:pPr>
      <w:r>
        <w:t xml:space="preserve">Apply</w:t>
      </w:r>
    </w:p>
    <w:p>
      <w:pPr>
        <w:spacing w:after="40" w:before="100"/>
      </w:pPr>
      <w:r>
        <w:rPr>
          <w:b/>
          <w:bCs/>
          <w:color w:val="0D1F4E"/>
          <w:sz w:val="20"/>
          <w:szCs w:val="20"/>
        </w:rPr>
        <w:t xml:space="preserve">H2</w:t>
      </w:r>
    </w:p>
    <w:p>
      <w:pPr>
        <w:spacing w:after="140"/>
      </w:pPr>
      <w:r>
        <w:rPr>
          <w:i/>
          <w:iCs/>
          <w:color w:val="0D1F4E"/>
          <w:sz w:val="22"/>
          <w:szCs w:val="22"/>
        </w:rPr>
        <w:t xml:space="preserve">The Next Cohort Starts October 9.</w:t>
      </w:r>
    </w:p>
    <w:p>
      <w:pPr>
        <w:spacing w:after="40" w:before="100"/>
      </w:pPr>
      <w:r>
        <w:rPr>
          <w:b/>
          <w:bCs/>
          <w:color w:val="0D1F4E"/>
          <w:sz w:val="20"/>
          <w:szCs w:val="20"/>
        </w:rPr>
        <w:t xml:space="preserve">Body</w:t>
      </w:r>
    </w:p>
    <w:p>
      <w:pPr>
        <w:spacing w:after="140"/>
      </w:pPr>
      <w:r>
        <w:rPr>
          <w:sz w:val="22"/>
          <w:szCs w:val="22"/>
        </w:rPr>
        <w:t xml:space="preserve">Applications are reviewed as they come in. The window closes September 25 to leave time for the conversations that come before a yes.</w:t>
      </w:r>
    </w:p>
    <w:p>
      <w:pPr>
        <w:spacing w:after="40" w:before="100"/>
      </w:pPr>
      <w:r>
        <w:rPr>
          <w:b/>
          <w:bCs/>
          <w:color w:val="0D1F4E"/>
          <w:sz w:val="20"/>
          <w:szCs w:val="20"/>
        </w:rPr>
        <w:t xml:space="preserve">Fine print</w:t>
      </w:r>
    </w:p>
    <w:p>
      <w:pPr>
        <w:spacing w:after="140"/>
      </w:pPr>
      <w:r>
        <w:rPr>
          <w:sz w:val="22"/>
          <w:szCs w:val="22"/>
        </w:rPr>
        <w:t xml:space="preserve">A handful of seats are still open. Submitting an application starts a conversation, not a commitment.</w:t>
      </w:r>
    </w:p>
    <w:p>
      <w:pPr>
        <w:spacing w:after="120"/>
      </w:pPr>
      <w:r>
        <w:rPr>
          <w:b/>
          <w:bCs/>
          <w:color w:val="0D1F4E"/>
          <w:sz w:val="22"/>
          <w:szCs w:val="22"/>
        </w:rPr>
        <w:t xml:space="preserve">Button: </w:t>
      </w:r>
      <w:r>
        <w:rPr>
          <w:sz w:val="22"/>
          <w:szCs w:val="22"/>
        </w:rPr>
        <w:t xml:space="preserve">Apply for Consideration</w:t>
      </w:r>
    </w:p>
    <w:p>
      <w:pPr>
        <w:pBdr>
          <w:bottom w:val="single" w:color="CCCCCC" w:sz="6" w:space="8"/>
        </w:pBdr>
        <w:spacing w:after="200" w:before="200"/>
      </w:pPr>
    </w:p>
    <w:p>
      <w:pPr>
        <w:pStyle w:val="Heading2"/>
        <w:spacing w:after="120" w:before="280"/>
      </w:pPr>
      <w:r>
        <w:t xml:space="preserve">Footer</w:t>
      </w:r>
    </w:p>
    <w:p>
      <w:pPr>
        <w:spacing w:after="140"/>
      </w:pPr>
      <w:r>
        <w:rPr>
          <w:sz w:val="22"/>
          <w:szCs w:val="22"/>
        </w:rPr>
        <w:t xml:space="preserve">© Synnovatia 2026 · Strategic Business Coaching · 310.519.1947 · info@synnovatia.com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2026-08-14T01:09:09.550Z</dcterms:created>
  <dcterms:modified xsi:type="dcterms:W3CDTF">2026-08-14T01:09:09.554Z</dcterms:modified>
</cp:coreProperties>
</file>

<file path=docProps/custom.xml><?xml version="1.0" encoding="utf-8"?>
<Properties xmlns="http://schemas.openxmlformats.org/officeDocument/2006/custom-properties" xmlns:vt="http://schemas.openxmlformats.org/officeDocument/2006/docPropsVTypes"/>
</file>