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799C99" w14:textId="77777777" w:rsidR="00CF1834" w:rsidRDefault="00000000">
      <w:pPr>
        <w:pStyle w:val="Title"/>
      </w:pPr>
      <w:r>
        <w:t>LinkedIn Drafts — August 24 through August 28, 2026</w:t>
      </w:r>
    </w:p>
    <w:p w14:paraId="48795D51" w14:textId="77777777" w:rsidR="00CF1834" w:rsidRDefault="00000000">
      <w:pPr>
        <w:spacing w:after="300"/>
      </w:pPr>
      <w:r>
        <w:rPr>
          <w:i/>
          <w:iCs/>
        </w:rPr>
        <w:t>Monday assigned 2026-08-12 from the "3 submitted concepts" batch (outputs/</w:t>
      </w:r>
      <w:proofErr w:type="spellStart"/>
      <w:r>
        <w:rPr>
          <w:i/>
          <w:iCs/>
        </w:rPr>
        <w:t>linkedin</w:t>
      </w:r>
      <w:proofErr w:type="spellEnd"/>
      <w:r>
        <w:rPr>
          <w:i/>
          <w:iCs/>
        </w:rPr>
        <w:t xml:space="preserve">/2026-08-12-three-concept-drafts.md) — Jackie picked which of the two Monday-fit drafts goes here. Wednesday completed 2026-08-17 (automated Monday 7am batch) by carrying </w:t>
      </w:r>
      <w:proofErr w:type="gramStart"/>
      <w:r>
        <w:rPr>
          <w:i/>
          <w:iCs/>
        </w:rPr>
        <w:t>over Draft</w:t>
      </w:r>
      <w:proofErr w:type="gramEnd"/>
      <w:r>
        <w:rPr>
          <w:i/>
          <w:iCs/>
        </w:rPr>
        <w:t xml:space="preserve"> 3 from that same 8/12 batch, which was already flagged there as the Wednesday/Story-fit candidate. Friday drafted fresh 2026-08-17. The AI-tells-in-images draft (Monday-fit, from the 8/12 batch) remains unscheduled — candidate for Monday 8/31 or another open Monday.</w:t>
      </w:r>
    </w:p>
    <w:p w14:paraId="72FDCE0E" w14:textId="77777777" w:rsidR="00CF1834" w:rsidRDefault="00000000">
      <w:pPr>
        <w:pStyle w:val="Heading1"/>
        <w:spacing w:before="300" w:after="150"/>
      </w:pPr>
      <w:r>
        <w:t>Monday, August 24 — Thought Leadership</w:t>
      </w:r>
    </w:p>
    <w:p w14:paraId="0DD6E2EE" w14:textId="004C0BF8" w:rsidR="00CF1834" w:rsidRDefault="00000000">
      <w:pPr>
        <w:spacing w:after="150"/>
      </w:pPr>
      <w:r>
        <w:t xml:space="preserve">When you're overwhelmed, the advice is always the same: do a time audit. </w:t>
      </w:r>
      <w:r w:rsidR="00606C4C">
        <w:t xml:space="preserve">Frankly, I’ve tried it and it doesn’t really change my pattern. It </w:t>
      </w:r>
      <w:r w:rsidR="007F79F6">
        <w:t xml:space="preserve">merely </w:t>
      </w:r>
      <w:r w:rsidR="00606C4C">
        <w:t xml:space="preserve">tells me what I already know. </w:t>
      </w:r>
    </w:p>
    <w:p w14:paraId="18200697" w14:textId="10CF0C64" w:rsidR="00CF1834" w:rsidRDefault="00000000">
      <w:pPr>
        <w:spacing w:after="150"/>
      </w:pPr>
      <w:r>
        <w:t xml:space="preserve">What </w:t>
      </w:r>
      <w:r w:rsidR="00606C4C">
        <w:t>IS working</w:t>
      </w:r>
      <w:r w:rsidR="007F79F6">
        <w:t>, however,</w:t>
      </w:r>
      <w:r w:rsidR="00606C4C">
        <w:t xml:space="preserve"> is deciding how I want to spend my time each day. Plus, I feel less frustrated because my priorities are continually getting sidelined. </w:t>
      </w:r>
    </w:p>
    <w:p w14:paraId="61408FAF" w14:textId="5926B136" w:rsidR="00606C4C" w:rsidRDefault="00606C4C">
      <w:pPr>
        <w:spacing w:after="150"/>
      </w:pPr>
      <w:r>
        <w:t xml:space="preserve">If you have a technique that’s working for you, I’d love to hear it. </w:t>
      </w:r>
    </w:p>
    <w:p w14:paraId="6E4F3029" w14:textId="77777777" w:rsidR="00CF1834" w:rsidRDefault="00000000">
      <w:pPr>
        <w:pStyle w:val="Heading1"/>
        <w:spacing w:before="300" w:after="150"/>
      </w:pPr>
      <w:r>
        <w:t>Wednesday, August 26 — Story</w:t>
      </w:r>
    </w:p>
    <w:p w14:paraId="2B28515E" w14:textId="0E6E36DE" w:rsidR="00CF1834" w:rsidRDefault="00000000">
      <w:pPr>
        <w:spacing w:after="150"/>
      </w:pPr>
      <w:r>
        <w:t xml:space="preserve">I've noticed people running their contracts through AI now. </w:t>
      </w:r>
      <w:r w:rsidR="00606C4C">
        <w:t xml:space="preserve">I’m genuinely curious (shout out to all the attorneys on </w:t>
      </w:r>
      <w:proofErr w:type="spellStart"/>
      <w:r w:rsidR="00606C4C">
        <w:t>Linkedin</w:t>
      </w:r>
      <w:proofErr w:type="spellEnd"/>
      <w:r w:rsidR="00606C4C">
        <w:t xml:space="preserve">!) </w:t>
      </w:r>
      <w:r>
        <w:t xml:space="preserve">what </w:t>
      </w:r>
      <w:r w:rsidR="00606C4C">
        <w:t xml:space="preserve">does </w:t>
      </w:r>
      <w:r>
        <w:t xml:space="preserve">the legal exposure look like </w:t>
      </w:r>
      <w:r w:rsidR="007F79F6">
        <w:t>if the</w:t>
      </w:r>
      <w:r w:rsidR="00606C4C">
        <w:t xml:space="preserve"> </w:t>
      </w:r>
      <w:r>
        <w:t xml:space="preserve">contract gets tested. </w:t>
      </w:r>
      <w:r w:rsidR="007F79F6">
        <w:t>I g</w:t>
      </w:r>
      <w:r>
        <w:t xml:space="preserve">enuinely don't know. But I'd love to hear from anyone who's </w:t>
      </w:r>
      <w:r w:rsidR="007F79F6">
        <w:t>done</w:t>
      </w:r>
      <w:r>
        <w:t xml:space="preserve"> it.</w:t>
      </w:r>
    </w:p>
    <w:p w14:paraId="768C7211" w14:textId="77777777" w:rsidR="00CF1834" w:rsidRDefault="00000000">
      <w:pPr>
        <w:pStyle w:val="Heading1"/>
        <w:spacing w:before="300" w:after="150"/>
      </w:pPr>
      <w:r>
        <w:t>Friday, August 28 — Client Win</w:t>
      </w:r>
    </w:p>
    <w:p w14:paraId="5A1B2C3D" w14:textId="5D87C343" w:rsidR="00CF1834" w:rsidRDefault="00606C4C">
      <w:pPr>
        <w:spacing w:after="150"/>
      </w:pPr>
      <w:r>
        <w:t xml:space="preserve">I </w:t>
      </w:r>
      <w:r w:rsidR="007F79F6">
        <w:t xml:space="preserve">recently </w:t>
      </w:r>
      <w:r>
        <w:t>listened to a podcast episode on agile/scrum this week (Agile-Driven Impact). Fascinating, even though I’m a total novice on the subject.</w:t>
      </w:r>
    </w:p>
    <w:p w14:paraId="5A1B2C3E" w14:textId="62F3CCC9" w:rsidR="00CF1834" w:rsidRDefault="00606C4C">
      <w:pPr>
        <w:spacing w:after="150"/>
      </w:pPr>
      <w:r>
        <w:t xml:space="preserve">The question that got </w:t>
      </w:r>
      <w:r w:rsidR="007F79F6">
        <w:t xml:space="preserve">my attention was </w:t>
      </w:r>
      <w:r>
        <w:t xml:space="preserve">how do you </w:t>
      </w:r>
      <w:proofErr w:type="gramStart"/>
      <w:r>
        <w:t>actually define</w:t>
      </w:r>
      <w:proofErr w:type="gramEnd"/>
      <w:r>
        <w:t xml:space="preserve"> “done” when you’re scoping a project?</w:t>
      </w:r>
    </w:p>
    <w:p w14:paraId="5A1B2C3F" w14:textId="6B2C3D50" w:rsidR="00CF1834" w:rsidRDefault="00606C4C">
      <w:pPr>
        <w:spacing w:after="150"/>
      </w:pPr>
      <w:r>
        <w:t>Listening to it, I realized I do this half-consciously all the time. I start defining “done,” then drift off mid-definition without ever finishing the thought.</w:t>
      </w:r>
    </w:p>
    <w:p w14:paraId="5A1B2C40" w14:textId="6F99597F" w:rsidR="00CF1834" w:rsidRDefault="00606C4C">
      <w:pPr>
        <w:spacing w:after="150"/>
      </w:pPr>
      <w:r>
        <w:t>I tested it for real on my current project. Forcing myself to fully answer “what does done look like” before starting gave me a far more complete, strategic plan than I would have landed on otherwise.</w:t>
      </w:r>
    </w:p>
    <w:p w14:paraId="5A1B2C41" w14:textId="1910F7FD" w:rsidR="00CF1834" w:rsidRDefault="00606C4C">
      <w:pPr>
        <w:spacing w:after="150"/>
      </w:pPr>
      <w:r>
        <w:t>One simple question worth asking before a project starts</w:t>
      </w:r>
      <w:r w:rsidR="007F79F6">
        <w:t xml:space="preserve"> rather than </w:t>
      </w:r>
      <w:r>
        <w:t>halfway through it</w:t>
      </w:r>
      <w:r w:rsidR="007F79F6">
        <w:t xml:space="preserve"> (or not at all).</w:t>
      </w:r>
    </w:p>
    <w:p w14:paraId="59D16E1C" w14:textId="77777777" w:rsidR="00CF1834" w:rsidRDefault="00000000">
      <w:pPr>
        <w:pStyle w:val="Heading1"/>
        <w:spacing w:before="300" w:after="150"/>
      </w:pPr>
      <w:r>
        <w:t>Notes</w:t>
      </w:r>
    </w:p>
    <w:p w14:paraId="527A02C2" w14:textId="77777777" w:rsidR="00CF1834" w:rsidRDefault="00000000">
      <w:pPr>
        <w:pStyle w:val="ListParagraph"/>
        <w:numPr>
          <w:ilvl w:val="0"/>
          <w:numId w:val="2"/>
        </w:numPr>
        <w:spacing w:after="100"/>
      </w:pPr>
      <w:r>
        <w:t>The AI-tells-in-images draft (Monday-fit, from the same 8/12 batch) is still unscheduled — didn't fit here since Monday 8/24 only takes one post. Candidate for Monday 8/31 or another open Monday.</w:t>
      </w:r>
    </w:p>
    <w:p w14:paraId="2DC8BD78" w14:textId="77777777" w:rsidR="00CF1834" w:rsidRDefault="00000000">
      <w:pPr>
        <w:pStyle w:val="ListParagraph"/>
        <w:numPr>
          <w:ilvl w:val="0"/>
          <w:numId w:val="2"/>
        </w:numPr>
        <w:spacing w:after="100"/>
      </w:pPr>
      <w:r>
        <w:t>Wednesday is carried over verbatim from Draft 3 of the 2026-08-12 batch — already cadence-scrubbed and passed through the blunt/plain-language rule at the time it was written; re-checked here against the 8/17-8/21 batch and found no new overlap.</w:t>
      </w:r>
    </w:p>
    <w:p w14:paraId="3A4B5C6D" w14:textId="4B5C6D7E" w:rsidR="00CF1834" w:rsidRDefault="00000000">
      <w:pPr>
        <w:pStyle w:val="ListParagraph"/>
        <w:numPr>
          <w:ilvl w:val="0"/>
          <w:numId w:val="2"/>
        </w:numPr>
        <w:spacing w:after="100"/>
      </w:pPr>
      <w:r>
        <w:t>Friday's drafted client-win post (service-line consolidation angle) never went out — Jackie replaced it entirely with her own from-scratch post about a podcast episode (Agile-Driven Impact) and what it taught her about defining “done.” The header still reads “Client Win” but the content is a personal reflection, not a client story — worth reclassifying or picking a different Friday category next time this comes up.</w:t>
      </w:r>
    </w:p>
    <w:p w14:paraId="3A4B5C6E" w14:textId="4B5C6D7F" w:rsidR="00CF1834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Edited Jackie's draft for mechanics only, not a rewrite of substance: cut the raw podcast URL from the post body (better placed in a first comment on LinkedIn, both to avoid the algorithm penalty on outbound links and to avoid the raw-link look), fixed a few dropped words (“listening the episode” → “listening to it,” “applied to” → “applied it to,” “never full define” → “never fully define”), and cut the closing line (“It literally will enhance your project outcomes”) since it read as a hard-sell claim out of step with every other closing line in her own writing, which lands on a plain observation or open question instead.</w:t>
      </w:r>
    </w:p>
    <w:p w14:paraId="46D2A2D9" w14:textId="77777777" w:rsidR="00CF1834" w:rsidRDefault="00000000">
      <w:pPr>
        <w:pStyle w:val="ListParagraph"/>
        <w:numPr>
          <w:ilvl w:val="0"/>
          <w:numId w:val="2"/>
        </w:numPr>
        <w:spacing w:after="100"/>
      </w:pPr>
      <w:r>
        <w:t>Cadence-scrubbed: no negation pivots, stacked fragments, anaphora, or "Here's the thing" openers on either new post.</w:t>
      </w:r>
    </w:p>
    <w:sectPr w:rsidR="00CF18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92600C"/>
    <w:multiLevelType w:val="hybridMultilevel"/>
    <w:tmpl w:val="E36E72A4"/>
    <w:lvl w:ilvl="0" w:tplc="A140B1D8">
      <w:start w:val="1"/>
      <w:numFmt w:val="bullet"/>
      <w:lvlText w:val="●"/>
      <w:lvlJc w:val="left"/>
      <w:pPr>
        <w:ind w:left="720" w:hanging="360"/>
      </w:pPr>
    </w:lvl>
    <w:lvl w:ilvl="1" w:tplc="2A7A13E0">
      <w:start w:val="1"/>
      <w:numFmt w:val="bullet"/>
      <w:lvlText w:val="○"/>
      <w:lvlJc w:val="left"/>
      <w:pPr>
        <w:ind w:left="1440" w:hanging="360"/>
      </w:pPr>
    </w:lvl>
    <w:lvl w:ilvl="2" w:tplc="C1707A18">
      <w:start w:val="1"/>
      <w:numFmt w:val="bullet"/>
      <w:lvlText w:val="■"/>
      <w:lvlJc w:val="left"/>
      <w:pPr>
        <w:ind w:left="2160" w:hanging="360"/>
      </w:pPr>
    </w:lvl>
    <w:lvl w:ilvl="3" w:tplc="5A6A0086">
      <w:start w:val="1"/>
      <w:numFmt w:val="bullet"/>
      <w:lvlText w:val="●"/>
      <w:lvlJc w:val="left"/>
      <w:pPr>
        <w:ind w:left="2880" w:hanging="360"/>
      </w:pPr>
    </w:lvl>
    <w:lvl w:ilvl="4" w:tplc="66983318">
      <w:start w:val="1"/>
      <w:numFmt w:val="bullet"/>
      <w:lvlText w:val="○"/>
      <w:lvlJc w:val="left"/>
      <w:pPr>
        <w:ind w:left="3600" w:hanging="360"/>
      </w:pPr>
    </w:lvl>
    <w:lvl w:ilvl="5" w:tplc="9CC26072">
      <w:start w:val="1"/>
      <w:numFmt w:val="bullet"/>
      <w:lvlText w:val="■"/>
      <w:lvlJc w:val="left"/>
      <w:pPr>
        <w:ind w:left="4320" w:hanging="360"/>
      </w:pPr>
    </w:lvl>
    <w:lvl w:ilvl="6" w:tplc="5D4A536A">
      <w:start w:val="1"/>
      <w:numFmt w:val="bullet"/>
      <w:lvlText w:val="●"/>
      <w:lvlJc w:val="left"/>
      <w:pPr>
        <w:ind w:left="5040" w:hanging="360"/>
      </w:pPr>
    </w:lvl>
    <w:lvl w:ilvl="7" w:tplc="98F69664">
      <w:start w:val="1"/>
      <w:numFmt w:val="bullet"/>
      <w:lvlText w:val="●"/>
      <w:lvlJc w:val="left"/>
      <w:pPr>
        <w:ind w:left="5760" w:hanging="360"/>
      </w:pPr>
    </w:lvl>
    <w:lvl w:ilvl="8" w:tplc="E794D1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B5284D"/>
    <w:multiLevelType w:val="hybridMultilevel"/>
    <w:tmpl w:val="9B348796"/>
    <w:lvl w:ilvl="0" w:tplc="E6A6F7C2">
      <w:start w:val="1"/>
      <w:numFmt w:val="bullet"/>
      <w:lvlText w:val="•"/>
      <w:lvlJc w:val="left"/>
      <w:pPr>
        <w:ind w:left="720" w:hanging="360"/>
      </w:pPr>
    </w:lvl>
    <w:lvl w:ilvl="1" w:tplc="78C46396">
      <w:numFmt w:val="decimal"/>
      <w:lvlText w:val=""/>
      <w:lvlJc w:val="left"/>
    </w:lvl>
    <w:lvl w:ilvl="2" w:tplc="F168DE20">
      <w:numFmt w:val="decimal"/>
      <w:lvlText w:val=""/>
      <w:lvlJc w:val="left"/>
    </w:lvl>
    <w:lvl w:ilvl="3" w:tplc="F7400C9C">
      <w:numFmt w:val="decimal"/>
      <w:lvlText w:val=""/>
      <w:lvlJc w:val="left"/>
    </w:lvl>
    <w:lvl w:ilvl="4" w:tplc="3E14D1F2">
      <w:numFmt w:val="decimal"/>
      <w:lvlText w:val=""/>
      <w:lvlJc w:val="left"/>
    </w:lvl>
    <w:lvl w:ilvl="5" w:tplc="D902E1AE">
      <w:numFmt w:val="decimal"/>
      <w:lvlText w:val=""/>
      <w:lvlJc w:val="left"/>
    </w:lvl>
    <w:lvl w:ilvl="6" w:tplc="7A76A540">
      <w:numFmt w:val="decimal"/>
      <w:lvlText w:val=""/>
      <w:lvlJc w:val="left"/>
    </w:lvl>
    <w:lvl w:ilvl="7" w:tplc="322E99C2">
      <w:numFmt w:val="decimal"/>
      <w:lvlText w:val=""/>
      <w:lvlJc w:val="left"/>
    </w:lvl>
    <w:lvl w:ilvl="8" w:tplc="2806B2F0">
      <w:numFmt w:val="decimal"/>
      <w:lvlText w:val=""/>
      <w:lvlJc w:val="left"/>
    </w:lvl>
  </w:abstractNum>
  <w:num w:numId="1" w16cid:durableId="423187230">
    <w:abstractNumId w:val="0"/>
    <w:lvlOverride w:ilvl="0">
      <w:startOverride w:val="1"/>
    </w:lvlOverride>
  </w:num>
  <w:num w:numId="2" w16cid:durableId="1243442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834"/>
    <w:rsid w:val="004D3671"/>
    <w:rsid w:val="005C034E"/>
    <w:rsid w:val="00606C4C"/>
    <w:rsid w:val="007F79F6"/>
    <w:rsid w:val="00C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A14E6"/>
  <w15:docId w15:val="{EA2EE36E-B377-BC4E-BB8E-ED004422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Jackie Nagel</cp:lastModifiedBy>
  <cp:revision>3</cp:revision>
  <dcterms:created xsi:type="dcterms:W3CDTF">2026-08-17T14:13:00Z</dcterms:created>
  <dcterms:modified xsi:type="dcterms:W3CDTF">2026-08-17T18:26:00Z</dcterms:modified>
</cp:coreProperties>
</file>