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3F8C0A" w14:textId="77777777" w:rsidR="00A66FCC" w:rsidRDefault="00000000">
      <w:pPr>
        <w:pStyle w:val="Title"/>
        <w:spacing w:after="200"/>
      </w:pPr>
      <w:r>
        <w:rPr>
          <w:rFonts w:ascii="Georgia" w:eastAsia="Georgia" w:hAnsi="Georgia" w:cs="Georgia"/>
          <w:b/>
          <w:bCs/>
          <w:color w:val="0D1F4E"/>
          <w:sz w:val="36"/>
          <w:szCs w:val="36"/>
        </w:rPr>
        <w:t>LinkedIn Drafts — October 5 through October 9, 2026</w:t>
      </w:r>
    </w:p>
    <w:p w14:paraId="77EC3D1D" w14:textId="77777777" w:rsidR="00A66FCC" w:rsidRDefault="00000000">
      <w:pPr>
        <w:spacing w:after="160"/>
      </w:pPr>
      <w:r>
        <w:rPr>
          <w:i/>
          <w:iCs/>
          <w:sz w:val="20"/>
          <w:szCs w:val="20"/>
        </w:rPr>
        <w:t>Drafted 2026-09-28 (Monday 7am recurring batch, automated). Drafting the following week's Mon/Wed/Fri per the standard cadence in context/linkedin-marketing.md. Friday is Part 4 of the "Ongoing Story Series — Different Is Better Than Better" (see Notes if Oct 2 ran the Follow Me Friday post instead of Part 3). Cadence-scrubbed per the standing 2026-07-20 rule and passed through the 2026-07-27 blunt/plain-language pass. Jackie reviews and schedules each via LinkedIn's own scheduler at 7:30am on its respective day.</w:t>
      </w:r>
    </w:p>
    <w:p w14:paraId="3CF16770" w14:textId="77777777" w:rsidR="00A66FCC" w:rsidRDefault="00000000">
      <w:pPr>
        <w:pStyle w:val="Heading1"/>
        <w:spacing w:before="360" w:after="160"/>
      </w:pPr>
      <w:r>
        <w:rPr>
          <w:rFonts w:ascii="Georgia" w:eastAsia="Georgia" w:hAnsi="Georgia" w:cs="Georgia"/>
          <w:b/>
          <w:bCs/>
          <w:color w:val="0D1F4E"/>
          <w:sz w:val="28"/>
          <w:szCs w:val="28"/>
        </w:rPr>
        <w:t>Monday, October 5 — Thought Leadership</w:t>
      </w:r>
    </w:p>
    <w:p w14:paraId="141A0EBA" w14:textId="6B3710A5" w:rsidR="00A66FCC" w:rsidRDefault="00245475">
      <w:pPr>
        <w:spacing w:after="160"/>
      </w:pPr>
      <w:r>
        <w:t>Have you ever wondered what anthropology has to do with running a business? (I'm studying it now, so I think about this more than most!)</w:t>
      </w:r>
    </w:p>
    <w:p w14:paraId="7965751E" w14:textId="0F403345" w:rsidR="00A66FCC" w:rsidRDefault="002609F4">
      <w:pPr>
        <w:spacing w:after="160"/>
      </w:pPr>
      <w:r>
        <w:t>Companies like Intel and Xerox have hired anthropologists for decades to watch how people actually work, because what people say they do and what they really do are rarely the same.</w:t>
      </w:r>
    </w:p>
    <w:p w14:paraId="7965751E" w14:textId="0F403345" w:rsidR="00A66FCC" w:rsidRDefault="002609F4">
      <w:pPr>
        <w:spacing w:after="160"/>
      </w:pPr>
      <w:r>
        <w:t>That gap matters more once a business passes $1M. There are enough people that we can't see everything anymore, and the way work gets done has drifted from the way everyone describes it.</w:t>
      </w:r>
    </w:p>
    <w:p w14:paraId="7965751E" w14:textId="0F403345" w:rsidR="00A66FCC" w:rsidRDefault="002609F4">
      <w:pPr>
        <w:spacing w:after="160"/>
      </w:pPr>
      <w:r>
        <w:t>One trick I've borrowed from anthropologists: instead of asking "what's our process?", ask "walk me through the last time this happened." You'll hear what really goes on.</w:t>
      </w:r>
    </w:p>
    <w:p w14:paraId="7965751E" w14:textId="0F403345" w:rsidR="00A66FCC" w:rsidRDefault="002609F4">
      <w:pPr>
        <w:spacing w:after="160"/>
      </w:pPr>
      <w:r>
        <w:t>What do you think you'd find if you watched how the work actually gets done in your business?</w:t>
      </w:r>
    </w:p>
    <w:p w14:paraId="0B7820D2" w14:textId="77777777" w:rsidR="00A66FCC" w:rsidRDefault="00000000">
      <w:pPr>
        <w:pStyle w:val="Heading1"/>
        <w:spacing w:before="360" w:after="160"/>
      </w:pPr>
      <w:r>
        <w:rPr>
          <w:rFonts w:ascii="Georgia" w:eastAsia="Georgia" w:hAnsi="Georgia" w:cs="Georgia"/>
          <w:b/>
          <w:bCs/>
          <w:color w:val="0D1F4E"/>
          <w:sz w:val="28"/>
          <w:szCs w:val="28"/>
        </w:rPr>
        <w:t>Wednesday, October 7 — Story</w:t>
      </w:r>
    </w:p>
    <w:p w14:paraId="1A8FCD7E" w14:textId="43BDE1C3" w:rsidR="00A66FCC" w:rsidRDefault="00000000">
      <w:pPr>
        <w:spacing w:after="160"/>
      </w:pPr>
      <w:r>
        <w:t xml:space="preserve">I got a </w:t>
      </w:r>
      <w:r w:rsidR="0087044B">
        <w:t>bit t</w:t>
      </w:r>
      <w:r>
        <w:t>oo excited</w:t>
      </w:r>
      <w:r w:rsidR="0076557B">
        <w:t xml:space="preserve"> working out </w:t>
      </w:r>
      <w:r w:rsidR="0087044B">
        <w:t>the past month</w:t>
      </w:r>
      <w:r>
        <w:t>. I kept adding weight because I could</w:t>
      </w:r>
      <w:r w:rsidR="0087044B">
        <w:t>. (Yah me!) That’s until my anterior deltoid and piriformis</w:t>
      </w:r>
      <w:r>
        <w:t xml:space="preserve"> </w:t>
      </w:r>
      <w:r w:rsidR="0076557B">
        <w:t>told me to slow my roll</w:t>
      </w:r>
      <w:r>
        <w:t>.</w:t>
      </w:r>
    </w:p>
    <w:p w14:paraId="19CB0CE7" w14:textId="7C9BD316" w:rsidR="00A66FCC" w:rsidRDefault="0087044B">
      <w:pPr>
        <w:spacing w:after="160"/>
      </w:pPr>
      <w:r>
        <w:t>So,</w:t>
      </w:r>
      <w:r w:rsidR="00000000">
        <w:t xml:space="preserve"> I made a new rule: I don't go up until I've hit the top of the rep range on every set, three sessions in a row, with nothing complaining</w:t>
      </w:r>
      <w:r w:rsidR="0076557B">
        <w:t xml:space="preserve"> (other than me!)</w:t>
      </w:r>
      <w:r w:rsidR="00000000">
        <w:t xml:space="preserve">. It's slower but </w:t>
      </w:r>
      <w:r w:rsidR="0076557B">
        <w:t xml:space="preserve">the progress will stick. </w:t>
      </w:r>
      <w:r w:rsidR="00000000">
        <w:t xml:space="preserve"> </w:t>
      </w:r>
    </w:p>
    <w:p w14:paraId="20948B18" w14:textId="136D82B7" w:rsidR="00A66FCC" w:rsidRDefault="0076557B">
      <w:pPr>
        <w:spacing w:after="160"/>
      </w:pPr>
      <w:r>
        <w:t>We experience</w:t>
      </w:r>
      <w:r w:rsidR="00000000">
        <w:t xml:space="preserve"> the same urge</w:t>
      </w:r>
      <w:r>
        <w:t xml:space="preserve">, don’t we? </w:t>
      </w:r>
      <w:r w:rsidR="00000000">
        <w:t>(me included, honestly). We add the next hire or the next offer before the last one is really holding.</w:t>
      </w:r>
      <w:r>
        <w:t xml:space="preserve"> Maybe we need a new rule for our business too…don’t add on until </w:t>
      </w:r>
      <w:proofErr w:type="gramStart"/>
      <w:r>
        <w:t>it</w:t>
      </w:r>
      <w:r w:rsidR="00000000">
        <w:t>s</w:t>
      </w:r>
      <w:proofErr w:type="gramEnd"/>
      <w:r w:rsidR="00000000">
        <w:t xml:space="preserve"> solid enough to build o</w:t>
      </w:r>
      <w:r>
        <w:t>n.</w:t>
      </w:r>
    </w:p>
    <w:p w14:paraId="7DA8DF32" w14:textId="05457E54" w:rsidR="00A66FCC" w:rsidRDefault="00000000">
      <w:pPr>
        <w:pStyle w:val="Heading1"/>
        <w:spacing w:before="360" w:after="160"/>
        <w:rPr>
          <w:rFonts w:ascii="Georgia" w:eastAsia="Georgia" w:hAnsi="Georgia" w:cs="Georgia"/>
          <w:b/>
          <w:bCs/>
          <w:color w:val="0D1F4E"/>
          <w:sz w:val="28"/>
          <w:szCs w:val="28"/>
        </w:rPr>
      </w:pPr>
      <w:r>
        <w:rPr>
          <w:rFonts w:ascii="Georgia" w:eastAsia="Georgia" w:hAnsi="Georgia" w:cs="Georgia"/>
          <w:b/>
          <w:bCs/>
          <w:color w:val="0D1F4E"/>
          <w:sz w:val="28"/>
          <w:szCs w:val="28"/>
        </w:rPr>
        <w:t xml:space="preserve">Friday, October 9 — Ongoing Story Series, Part </w:t>
      </w:r>
      <w:r w:rsidR="0076557B">
        <w:rPr>
          <w:rFonts w:ascii="Georgia" w:eastAsia="Georgia" w:hAnsi="Georgia" w:cs="Georgia"/>
          <w:b/>
          <w:bCs/>
          <w:color w:val="0D1F4E"/>
          <w:sz w:val="28"/>
          <w:szCs w:val="28"/>
        </w:rPr>
        <w:t>1</w:t>
      </w:r>
    </w:p>
    <w:p w14:paraId="691E2A7D" w14:textId="1377BC5E" w:rsidR="0076557B" w:rsidRDefault="0076557B" w:rsidP="0076557B">
      <w:pPr>
        <w:rPr>
          <w:b/>
          <w:bCs/>
        </w:rPr>
      </w:pPr>
      <w:r w:rsidRPr="0076557B">
        <w:rPr>
          <w:b/>
          <w:bCs/>
        </w:rPr>
        <w:t>Follow Along Friday</w:t>
      </w:r>
    </w:p>
    <w:p w14:paraId="178FBDC9" w14:textId="77777777" w:rsidR="0076557B" w:rsidRDefault="0076557B" w:rsidP="0076557B">
      <w:pPr>
        <w:rPr>
          <w:b/>
          <w:bCs/>
        </w:rPr>
      </w:pPr>
    </w:p>
    <w:p w14:paraId="6091C9DB" w14:textId="22FA6DEF" w:rsidR="0076557B" w:rsidRPr="0076557B" w:rsidRDefault="0076557B" w:rsidP="0076557B">
      <w:r w:rsidRPr="0076557B">
        <w:t xml:space="preserve">Part 1: </w:t>
      </w:r>
      <w:r>
        <w:t xml:space="preserve">Different is better than better. </w:t>
      </w:r>
      <w:proofErr w:type="gramStart"/>
      <w:r w:rsidRPr="0076557B">
        <w:t>(</w:t>
      </w:r>
      <w:proofErr w:type="gramEnd"/>
      <w:r w:rsidRPr="0076557B">
        <w:t>a story in installments)</w:t>
      </w:r>
    </w:p>
    <w:p w14:paraId="53F9AFDF" w14:textId="77777777" w:rsidR="0076557B" w:rsidRPr="0076557B" w:rsidRDefault="0076557B" w:rsidP="0076557B"/>
    <w:p w14:paraId="2CDCEBA2" w14:textId="6B86B263" w:rsidR="0076557B" w:rsidRPr="0076557B" w:rsidRDefault="0076557B" w:rsidP="0076557B">
      <w:r>
        <w:t xml:space="preserve">Have you ever wondered </w:t>
      </w:r>
      <w:r w:rsidRPr="0076557B">
        <w:t xml:space="preserve">why people choose to work with </w:t>
      </w:r>
      <w:r>
        <w:t xml:space="preserve">you? I did! </w:t>
      </w:r>
      <w:r w:rsidRPr="0076557B">
        <w:t xml:space="preserve"> </w:t>
      </w:r>
    </w:p>
    <w:p w14:paraId="324875BA" w14:textId="77777777" w:rsidR="0076557B" w:rsidRPr="0076557B" w:rsidRDefault="0076557B" w:rsidP="0076557B"/>
    <w:p w14:paraId="20D92C2D" w14:textId="27DCA932" w:rsidR="0076557B" w:rsidRPr="0076557B" w:rsidRDefault="0076557B" w:rsidP="0076557B">
      <w:r>
        <w:t>So, I chatted</w:t>
      </w:r>
      <w:r w:rsidRPr="0076557B">
        <w:t xml:space="preserve"> with</w:t>
      </w:r>
      <w:r>
        <w:t xml:space="preserve"> several</w:t>
      </w:r>
      <w:r w:rsidRPr="0076557B">
        <w:t xml:space="preserve"> clients</w:t>
      </w:r>
      <w:r w:rsidR="002609F4">
        <w:t xml:space="preserve"> </w:t>
      </w:r>
      <w:r>
        <w:t xml:space="preserve">to ask two simple questions: why did you hire me? Why do you continue to hire me? </w:t>
      </w:r>
    </w:p>
    <w:p w14:paraId="46807863" w14:textId="77777777" w:rsidR="0076557B" w:rsidRPr="0076557B" w:rsidRDefault="0076557B" w:rsidP="0076557B"/>
    <w:p w14:paraId="466D6550" w14:textId="6BAB4275" w:rsidR="0076557B" w:rsidRPr="0076557B" w:rsidRDefault="0076557B" w:rsidP="0076557B">
      <w:r>
        <w:t xml:space="preserve">I was surprised with what I heard. It obviously wasn’t what I </w:t>
      </w:r>
      <w:r w:rsidR="00245475">
        <w:t>expected,</w:t>
      </w:r>
      <w:r>
        <w:t xml:space="preserve"> </w:t>
      </w:r>
      <w:r w:rsidRPr="0076557B">
        <w:t xml:space="preserve">and it </w:t>
      </w:r>
      <w:r>
        <w:t xml:space="preserve">is changing </w:t>
      </w:r>
      <w:r w:rsidRPr="0076557B">
        <w:t xml:space="preserve">how I talk about </w:t>
      </w:r>
      <w:r w:rsidR="00245475">
        <w:t>my</w:t>
      </w:r>
      <w:r w:rsidRPr="0076557B">
        <w:t xml:space="preserve"> business more than I expected. More on that next week.</w:t>
      </w:r>
      <w:r w:rsidR="00245475">
        <w:t xml:space="preserve"> Follow along! </w:t>
      </w:r>
    </w:p>
    <w:p w14:paraId="6DD47BFC" w14:textId="77777777" w:rsidR="0076557B" w:rsidRPr="0076557B" w:rsidRDefault="0076557B" w:rsidP="0076557B"/>
    <w:p w14:paraId="78694FD8" w14:textId="56189431" w:rsidR="0076557B" w:rsidRPr="0076557B" w:rsidRDefault="0076557B" w:rsidP="0076557B">
      <w:r w:rsidRPr="0076557B">
        <w:t xml:space="preserve">What </w:t>
      </w:r>
      <w:r w:rsidR="00245475">
        <w:t xml:space="preserve">do you think you </w:t>
      </w:r>
      <w:r w:rsidRPr="0076557B">
        <w:t xml:space="preserve">would </w:t>
      </w:r>
      <w:r w:rsidR="002609F4" w:rsidRPr="0076557B">
        <w:t>hear</w:t>
      </w:r>
      <w:r w:rsidRPr="0076557B">
        <w:t xml:space="preserve"> if you asked your clients why they </w:t>
      </w:r>
      <w:r w:rsidR="00245475">
        <w:t xml:space="preserve">selected </w:t>
      </w:r>
      <w:r w:rsidRPr="0076557B">
        <w:t>you</w:t>
      </w:r>
      <w:r w:rsidR="002609F4">
        <w:t>?</w:t>
      </w:r>
    </w:p>
    <w:p w14:paraId="7A4B7B3E" w14:textId="77777777" w:rsidR="00A66FCC" w:rsidRDefault="00000000">
      <w:pPr>
        <w:pStyle w:val="Heading1"/>
        <w:spacing w:before="360" w:after="160"/>
      </w:pPr>
      <w:r>
        <w:rPr>
          <w:rFonts w:ascii="Georgia" w:eastAsia="Georgia" w:hAnsi="Georgia" w:cs="Georgia"/>
          <w:b/>
          <w:bCs/>
          <w:color w:val="0D1F4E"/>
          <w:sz w:val="28"/>
          <w:szCs w:val="28"/>
        </w:rPr>
        <w:t>Notes</w:t>
      </w:r>
    </w:p>
    <w:p w14:paraId="3CC40351" w14:textId="77777777" w:rsidR="00A66FCC" w:rsidRDefault="00000000">
      <w:pPr>
        <w:pStyle w:val="ListParagraph"/>
        <w:numPr>
          <w:ilvl w:val="0"/>
          <w:numId w:val="2"/>
        </w:numPr>
        <w:spacing w:after="100"/>
      </w:pPr>
      <w:r>
        <w:rPr>
          <w:b/>
          <w:bCs/>
          <w:sz w:val="20"/>
          <w:szCs w:val="20"/>
        </w:rPr>
        <w:lastRenderedPageBreak/>
        <w:t>Monday</w:t>
      </w:r>
      <w:r>
        <w:rPr>
          <w:sz w:val="20"/>
          <w:szCs w:val="20"/>
        </w:rPr>
        <w:t xml:space="preserve"> draws on the $3M–$4M wall in outputs/positioning/positioning-brief.md ("sales that keep growing while profit doesn't," too few team leaders and managers). Not used in any prior batch; the last two Mondays used the $750K–$1M wall and economic confidence. Opens on a specific scenario, not a years-of-experience credential. </w:t>
      </w:r>
      <w:proofErr w:type="gramStart"/>
      <w:r>
        <w:rPr>
          <w:sz w:val="20"/>
          <w:szCs w:val="20"/>
        </w:rPr>
        <w:t>Illustrative/composite,</w:t>
      </w:r>
      <w:proofErr w:type="gramEnd"/>
      <w:r>
        <w:rPr>
          <w:sz w:val="20"/>
          <w:szCs w:val="20"/>
        </w:rPr>
        <w:t xml:space="preserve"> uses "they," no invented numbers beyond the revenue band. Closer is a neutral yes/no that doesn't assume the reader is failing.</w:t>
      </w:r>
    </w:p>
    <w:p w14:paraId="46C015C3" w14:textId="77777777" w:rsidR="00A66FCC" w:rsidRDefault="00000000">
      <w:pPr>
        <w:pStyle w:val="ListParagraph"/>
        <w:numPr>
          <w:ilvl w:val="0"/>
          <w:numId w:val="2"/>
        </w:numPr>
        <w:spacing w:after="100"/>
      </w:pPr>
      <w:r>
        <w:rPr>
          <w:b/>
          <w:bCs/>
          <w:sz w:val="20"/>
          <w:szCs w:val="20"/>
        </w:rPr>
        <w:t>Wednesday is a real story from your own training log</w:t>
      </w:r>
      <w:r>
        <w:rPr>
          <w:sz w:val="20"/>
          <w:szCs w:val="20"/>
        </w:rPr>
        <w:t xml:space="preserve">, not a composite: the shoulder/hip irritation and the three-sessions-in-a-row progression rule you set on 9/24. </w:t>
      </w:r>
      <w:r>
        <w:rPr>
          <w:b/>
          <w:bCs/>
          <w:sz w:val="20"/>
          <w:szCs w:val="20"/>
        </w:rPr>
        <w:t>Please check you're comfortable mentioning the shoulder and hip publicly.</w:t>
      </w:r>
      <w:r>
        <w:rPr>
          <w:sz w:val="20"/>
          <w:szCs w:val="20"/>
        </w:rPr>
        <w:t xml:space="preserve"> If not, cut it to "my body let me know that was a mistake." Kept the business parallel to one sentence rather than spelling out the lesson. "We add..." uses the inclusive we/us framing.</w:t>
      </w:r>
    </w:p>
    <w:p w14:paraId="520FC3CA" w14:textId="77777777" w:rsidR="00A66FCC" w:rsidRDefault="00000000">
      <w:pPr>
        <w:pStyle w:val="ListParagraph"/>
        <w:numPr>
          <w:ilvl w:val="0"/>
          <w:numId w:val="2"/>
        </w:numPr>
        <w:spacing w:after="100"/>
      </w:pPr>
      <w:r>
        <w:rPr>
          <w:b/>
          <w:bCs/>
          <w:sz w:val="20"/>
          <w:szCs w:val="20"/>
        </w:rPr>
        <w:t>Friday is Part 4</w:t>
      </w:r>
      <w:r>
        <w:rPr>
          <w:sz w:val="20"/>
          <w:szCs w:val="20"/>
        </w:rPr>
        <w:t>, delivering on Part 3's hook ("my first try at putting all of this into one sentence, and why it fell flat"). Every beat is real, from plans/2026-07-28-positioning-statement-work.md: the first synthesis was too dense and read as a list; the "close enough to your day-to-day" phrasing was rejected because it echoed the client's own blind spot (Mark Chapman's "too close to see my own situation objectively"); it was replaced with "the depth to understand your specific situation"; the leftover points were deferred to the fuller brief and website copy. The Part 5 hook is real too: "From the First Conversation" was chosen over "From the Start" and "Immediately" on 8/1. "Grocery list" is my color on "read as a list"; change it if it doesn't sound like you.</w:t>
      </w:r>
    </w:p>
    <w:p w14:paraId="41D6F014" w14:textId="77777777" w:rsidR="00A66FCC" w:rsidRDefault="00000000">
      <w:pPr>
        <w:pStyle w:val="ListParagraph"/>
        <w:numPr>
          <w:ilvl w:val="0"/>
          <w:numId w:val="2"/>
        </w:numPr>
        <w:spacing w:after="100"/>
      </w:pPr>
      <w:r>
        <w:rPr>
          <w:b/>
          <w:bCs/>
          <w:sz w:val="20"/>
          <w:szCs w:val="20"/>
        </w:rPr>
        <w:t>If Oct 2 ran the Follow Me Friday post instead of Part 3:</w:t>
      </w:r>
      <w:r>
        <w:rPr>
          <w:sz w:val="20"/>
          <w:szCs w:val="20"/>
        </w:rPr>
        <w:t xml:space="preserve"> run the already-drafted Part 3 (in 2026-09-28-to-10-02-drafts.md) on Oct 9 instead, unchanged; its "Where we left off" recap still follows Part 2. Then this Part 4 moves to Oct 16. The Follow Me Friday post promised "the next piece of that story" every Friday, which either order keeps.</w:t>
      </w:r>
    </w:p>
    <w:p w14:paraId="6DC504FB" w14:textId="77777777" w:rsidR="00A66FCC" w:rsidRDefault="00000000">
      <w:pPr>
        <w:pStyle w:val="ListParagraph"/>
        <w:numPr>
          <w:ilvl w:val="0"/>
          <w:numId w:val="2"/>
        </w:numPr>
        <w:spacing w:after="100"/>
      </w:pPr>
      <w:r>
        <w:rPr>
          <w:sz w:val="20"/>
          <w:szCs w:val="20"/>
        </w:rPr>
        <w:t>Cadence-scrubbed: no negation pivots, stacked fragments, anaphora, triads, or "Here's the thing" openers. Replaced a drafted "a new hire, a new offer, a new system" triad on Wednesday.</w:t>
      </w:r>
    </w:p>
    <w:p w14:paraId="3A5D0998" w14:textId="77777777" w:rsidR="00A66FCC" w:rsidRDefault="00000000">
      <w:pPr>
        <w:pStyle w:val="ListParagraph"/>
        <w:numPr>
          <w:ilvl w:val="0"/>
          <w:numId w:val="2"/>
        </w:numPr>
        <w:spacing w:after="100"/>
      </w:pPr>
      <w:r>
        <w:rPr>
          <w:sz w:val="20"/>
          <w:szCs w:val="20"/>
        </w:rPr>
        <w:t xml:space="preserve">No closing hashtag; all three </w:t>
      </w:r>
      <w:proofErr w:type="gramStart"/>
      <w:r>
        <w:rPr>
          <w:sz w:val="20"/>
          <w:szCs w:val="20"/>
        </w:rPr>
        <w:t>close</w:t>
      </w:r>
      <w:proofErr w:type="gramEnd"/>
      <w:r>
        <w:rPr>
          <w:sz w:val="20"/>
          <w:szCs w:val="20"/>
        </w:rPr>
        <w:t xml:space="preserve"> on genuine engagement questions, so #askingforafriend doesn't apply.</w:t>
      </w:r>
    </w:p>
    <w:p w14:paraId="1E45E22A" w14:textId="77777777" w:rsidR="00A66FCC" w:rsidRDefault="00000000">
      <w:pPr>
        <w:pStyle w:val="ListParagraph"/>
        <w:numPr>
          <w:ilvl w:val="0"/>
          <w:numId w:val="2"/>
        </w:numPr>
        <w:spacing w:after="100"/>
      </w:pPr>
      <w:r>
        <w:rPr>
          <w:sz w:val="20"/>
          <w:szCs w:val="20"/>
        </w:rPr>
        <w:t>Avoided angles from the last five batches: onboarding doc / $750K–$1M wall, venting-then-deciding, economic confidence, "I don't know" licensing story, Forrester stall stat, Wynter word-of-mouth, generic advice, five-step system, AI images, brand blind spot.</w:t>
      </w:r>
    </w:p>
    <w:p w14:paraId="7A0225D8" w14:textId="77777777" w:rsidR="00A66FCC" w:rsidRDefault="00000000">
      <w:pPr>
        <w:pStyle w:val="ListParagraph"/>
        <w:numPr>
          <w:ilvl w:val="0"/>
          <w:numId w:val="2"/>
        </w:numPr>
        <w:spacing w:after="100"/>
      </w:pPr>
      <w:r>
        <w:rPr>
          <w:sz w:val="20"/>
          <w:szCs w:val="20"/>
        </w:rPr>
        <w:t>The Friday slot follows context/linkedin-marketing.md (Ongoing Story Series, since 2026-09-04) rather than the older "What I'm Watching" wording in the scheduled task's description.</w:t>
      </w:r>
    </w:p>
    <w:sectPr w:rsidR="00A66F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066AA7"/>
    <w:multiLevelType w:val="hybridMultilevel"/>
    <w:tmpl w:val="CB449DB4"/>
    <w:lvl w:ilvl="0" w:tplc="8C8C3CAA" w:tentative="1">
      <w:start w:val="1"/>
      <w:numFmt w:val="bullet"/>
      <w:lvlText w:val="●"/>
      <w:lvlJc w:val="left"/>
      <w:pPr>
        <w:ind w:left="720" w:hanging="360"/>
      </w:pPr>
    </w:lvl>
    <w:lvl w:ilvl="1" w:tplc="C348505E" w:tentative="1">
      <w:start w:val="1"/>
      <w:numFmt w:val="bullet"/>
      <w:lvlText w:val="○"/>
      <w:lvlJc w:val="left"/>
      <w:pPr>
        <w:ind w:left="1440" w:hanging="360"/>
      </w:pPr>
    </w:lvl>
    <w:lvl w:ilvl="2" w:tplc="A6382750" w:tentative="1">
      <w:start w:val="1"/>
      <w:numFmt w:val="bullet"/>
      <w:lvlText w:val="■"/>
      <w:lvlJc w:val="left"/>
      <w:pPr>
        <w:ind w:left="2160" w:hanging="360"/>
      </w:pPr>
    </w:lvl>
    <w:lvl w:ilvl="3" w:tplc="7902BEC2" w:tentative="1">
      <w:start w:val="1"/>
      <w:numFmt w:val="bullet"/>
      <w:lvlText w:val="●"/>
      <w:lvlJc w:val="left"/>
      <w:pPr>
        <w:ind w:left="2880" w:hanging="360"/>
      </w:pPr>
    </w:lvl>
    <w:lvl w:ilvl="4" w:tplc="A4ACE616" w:tentative="1">
      <w:start w:val="1"/>
      <w:numFmt w:val="bullet"/>
      <w:lvlText w:val="○"/>
      <w:lvlJc w:val="left"/>
      <w:pPr>
        <w:ind w:left="3600" w:hanging="360"/>
      </w:pPr>
    </w:lvl>
    <w:lvl w:ilvl="5" w:tplc="8A880B46" w:tentative="1">
      <w:start w:val="1"/>
      <w:numFmt w:val="bullet"/>
      <w:lvlText w:val="■"/>
      <w:lvlJc w:val="left"/>
      <w:pPr>
        <w:ind w:left="4320" w:hanging="360"/>
      </w:pPr>
    </w:lvl>
    <w:lvl w:ilvl="6" w:tplc="BA3066C0" w:tentative="1">
      <w:start w:val="1"/>
      <w:numFmt w:val="bullet"/>
      <w:lvlText w:val="●"/>
      <w:lvlJc w:val="left"/>
      <w:pPr>
        <w:ind w:left="5040" w:hanging="360"/>
      </w:pPr>
    </w:lvl>
    <w:lvl w:ilvl="7" w:tplc="347AAC7A" w:tentative="1">
      <w:start w:val="1"/>
      <w:numFmt w:val="bullet"/>
      <w:lvlText w:val="●"/>
      <w:lvlJc w:val="left"/>
      <w:pPr>
        <w:ind w:left="5760" w:hanging="360"/>
      </w:pPr>
    </w:lvl>
    <w:lvl w:ilvl="8" w:tplc="70ACF8C4" w:tentative="1">
      <w:start w:val="1"/>
      <w:numFmt w:val="bullet"/>
      <w:lvlText w:val="●"/>
      <w:lvlJc w:val="left"/>
      <w:pPr>
        <w:ind w:left="6480" w:hanging="360"/>
      </w:pPr>
    </w:lvl>
  </w:abstractNum>
  <w:abstractNum w:abstractNumId="1" w15:restartNumberingAfterBreak="0">
    <w:nsid w:val="3C536BAB"/>
    <w:multiLevelType w:val="hybridMultilevel"/>
    <w:tmpl w:val="7F7675F0"/>
    <w:lvl w:ilvl="0" w:tplc="137AB054">
      <w:start w:val="1"/>
      <w:numFmt w:val="bullet"/>
      <w:lvlText w:val="•"/>
      <w:lvlJc w:val="left"/>
      <w:pPr>
        <w:ind w:left="360" w:hanging="260"/>
      </w:pPr>
    </w:lvl>
    <w:lvl w:ilvl="1" w:tplc="198EA06C">
      <w:numFmt w:val="decimal"/>
      <w:lvlText w:val=""/>
      <w:lvlJc w:val="left"/>
    </w:lvl>
    <w:lvl w:ilvl="2" w:tplc="D12CFCD4">
      <w:numFmt w:val="decimal"/>
      <w:lvlText w:val=""/>
      <w:lvlJc w:val="left"/>
    </w:lvl>
    <w:lvl w:ilvl="3" w:tplc="0F160C62">
      <w:numFmt w:val="decimal"/>
      <w:lvlText w:val=""/>
      <w:lvlJc w:val="left"/>
    </w:lvl>
    <w:lvl w:ilvl="4" w:tplc="67664FA2">
      <w:numFmt w:val="decimal"/>
      <w:lvlText w:val=""/>
      <w:lvlJc w:val="left"/>
    </w:lvl>
    <w:lvl w:ilvl="5" w:tplc="6B9CB47E">
      <w:numFmt w:val="decimal"/>
      <w:lvlText w:val=""/>
      <w:lvlJc w:val="left"/>
    </w:lvl>
    <w:lvl w:ilvl="6" w:tplc="F8A80290">
      <w:numFmt w:val="decimal"/>
      <w:lvlText w:val=""/>
      <w:lvlJc w:val="left"/>
    </w:lvl>
    <w:lvl w:ilvl="7" w:tplc="C52A6132">
      <w:numFmt w:val="decimal"/>
      <w:lvlText w:val=""/>
      <w:lvlJc w:val="left"/>
    </w:lvl>
    <w:lvl w:ilvl="8" w:tplc="543E2DD8">
      <w:numFmt w:val="decimal"/>
      <w:lvlText w:val=""/>
      <w:lvlJc w:val="left"/>
    </w:lvl>
  </w:abstractNum>
  <w:num w:numId="1" w16cid:durableId="125323370">
    <w:abstractNumId w:val="0"/>
    <w:lvlOverride w:ilvl="0">
      <w:startOverride w:val="1"/>
    </w:lvlOverride>
  </w:num>
  <w:num w:numId="2" w16cid:durableId="90021482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FCC"/>
    <w:rsid w:val="00245475"/>
    <w:rsid w:val="002609F4"/>
    <w:rsid w:val="0076557B"/>
    <w:rsid w:val="0087044B"/>
    <w:rsid w:val="008E4A96"/>
    <w:rsid w:val="00A66FCC"/>
    <w:rsid w:val="00EF7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9C6502"/>
  <w15:docId w15:val="{0D265943-B3E2-EF4E-B8B3-A6871B2E7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44444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207</TotalTime>
  <Pages>2</Pages>
  <Words>755</Words>
  <Characters>4306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Jackie Nagel</cp:lastModifiedBy>
  <cp:revision>2</cp:revision>
  <dcterms:created xsi:type="dcterms:W3CDTF">2026-09-28T15:12:00Z</dcterms:created>
  <dcterms:modified xsi:type="dcterms:W3CDTF">2026-09-28T19:08:00Z</dcterms:modified>
</cp:coreProperties>
</file>