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Georgia" w:cs="Georgia" w:eastAsia="Georgia" w:hAnsi="Georgia"/>
          <w:b/>
          <w:bCs/>
          <w:color w:val="1B2A4A"/>
          <w:sz w:val="32"/>
          <w:szCs w:val="32"/>
        </w:rPr>
        <w:t xml:space="preserve">Active Engagers — drafts for Wednesday, September 30</w:t>
      </w:r>
    </w:p>
    <w:p>
      <w:pPr>
        <w:spacing w:after="160" w:line="360"/>
      </w:pPr>
      <w:r>
        <w:rPr>
          <w:rFonts w:ascii="Arial" w:cs="Arial" w:eastAsia="Arial" w:hAnsi="Arial"/>
          <w:i/>
          <w:iCs/>
          <w:color w:val="6B6B66"/>
          <w:sz w:val="20"/>
          <w:szCs w:val="20"/>
        </w:rPr>
        <w:t xml:space="preserve">Both drafts are also live in HubSpot as unsent drafts. Edit here or there, whichever you prefer.</w:t>
      </w:r>
    </w:p>
    <w:p>
      <w:pPr>
        <w:spacing w:after="160" w:line="360"/>
      </w:pPr>
      <w:r>
        <w:rPr>
          <w:rFonts w:ascii="Arial" w:cs="Arial" w:eastAsia="Arial" w:hAnsi="Arial"/>
          <w:b/>
          <w:bCs/>
          <w:color w:val="444441"/>
          <w:sz w:val="22"/>
          <w:szCs w:val="22"/>
        </w:rPr>
        <w:t xml:space="preserve">Heads up: </w:t>
      </w:r>
      <w:r>
        <w:rPr>
          <w:rFonts w:ascii="Arial" w:cs="Arial" w:eastAsia="Arial" w:hAnsi="Arial"/>
          <w:color w:val="444441"/>
          <w:sz w:val="22"/>
          <w:szCs w:val="22"/>
        </w:rPr>
        <w:t xml:space="preserve">the 9/16 Active Engagers send never went out, and there's no trace of it in HubSpot. The last send to this segment was 9/2, so by 9/30 it'll have been four weeks.</w:t>
      </w:r>
    </w:p>
    <w:p>
      <w:pPr>
        <w:spacing w:after="160" w:line="360"/>
      </w:pPr>
      <w:r>
        <w:rPr>
          <w:rFonts w:ascii="Arial" w:cs="Arial" w:eastAsia="Arial" w:hAnsi="Arial"/>
          <w:b/>
          <w:bCs/>
          <w:color w:val="444441"/>
          <w:sz w:val="22"/>
          <w:szCs w:val="22"/>
        </w:rPr>
        <w:t xml:space="preserve">Draft 2 is on hold until you decide. </w:t>
      </w:r>
      <w:r>
        <w:rPr>
          <w:rFonts w:ascii="Arial" w:cs="Arial" w:eastAsia="Arial" w:hAnsi="Arial"/>
          <w:color w:val="444441"/>
          <w:sz w:val="22"/>
          <w:szCs w:val="22"/>
        </w:rPr>
        <w:t xml:space="preserve">Applications for the October 9 cohort closed September 25. Draft 2 is written for late applicants, so only send it if you're open to taking one.</w:t>
      </w:r>
    </w:p>
    <w:p>
      <w:pPr>
        <w:pStyle w:val="Heading2"/>
        <w:spacing w:after="160" w:before="320"/>
      </w:pPr>
      <w:r>
        <w:rPr>
          <w:rFonts w:ascii="Georgia" w:cs="Georgia" w:eastAsia="Georgia" w:hAnsi="Georgia"/>
          <w:b/>
          <w:bCs/>
          <w:color w:val="1B2A4A"/>
          <w:sz w:val="26"/>
          <w:szCs w:val="26"/>
        </w:rPr>
        <w:t xml:space="preserve">Draft 1 — General (book a solutions-on-the-fly call)</w:t>
      </w:r>
    </w:p>
    <w:p>
      <w:pPr>
        <w:spacing w:after="160" w:line="360"/>
      </w:pPr>
      <w:r>
        <w:rPr>
          <w:rFonts w:ascii="Arial" w:cs="Arial" w:eastAsia="Arial" w:hAnsi="Arial"/>
          <w:b/>
          <w:bCs/>
          <w:color w:val="444441"/>
          <w:sz w:val="22"/>
          <w:szCs w:val="22"/>
        </w:rPr>
        <w:t xml:space="preserve">Subject: </w:t>
      </w:r>
      <w:r>
        <w:rPr>
          <w:rFonts w:ascii="Arial" w:cs="Arial" w:eastAsia="Arial" w:hAnsi="Arial"/>
          <w:color w:val="444441"/>
          <w:sz w:val="22"/>
          <w:szCs w:val="22"/>
        </w:rPr>
        <w:t xml:space="preserve">Q4 starts Thursday. What's still on your list?</w:t>
      </w:r>
    </w:p>
    <w:p>
      <w:pPr>
        <w:spacing w:after="160" w:line="360"/>
      </w:pPr>
      <w:r>
        <w:rPr>
          <w:rFonts w:ascii="Arial" w:cs="Arial" w:eastAsia="Arial" w:hAnsi="Arial"/>
          <w:b/>
          <w:bCs/>
          <w:color w:val="444441"/>
          <w:sz w:val="22"/>
          <w:szCs w:val="22"/>
        </w:rPr>
        <w:t xml:space="preserve">Preview text: </w:t>
      </w:r>
      <w:r>
        <w:rPr>
          <w:rFonts w:ascii="Arial" w:cs="Arial" w:eastAsia="Arial" w:hAnsi="Arial"/>
          <w:color w:val="444441"/>
          <w:sz w:val="22"/>
          <w:szCs w:val="22"/>
        </w:rPr>
        <w:t xml:space="preserve">One 45-minute call to sort out what matters most before year-end.</w:t>
      </w:r>
    </w:p>
    <w:p>
      <w:pPr>
        <w:spacing w:after="160" w:line="360"/>
      </w:pPr>
      <w:r>
        <w:rPr>
          <w:rFonts w:ascii="Arial" w:cs="Arial" w:eastAsia="Arial" w:hAnsi="Arial"/>
          <w:color w:val="444441"/>
          <w:sz w:val="22"/>
          <w:szCs w:val="22"/>
        </w:rPr>
        <w:t xml:space="preserve">Hi [First Name],</w:t>
      </w:r>
    </w:p>
    <w:p>
      <w:pPr>
        <w:spacing w:after="160" w:line="360"/>
      </w:pPr>
      <w:r>
        <w:rPr>
          <w:rFonts w:ascii="Arial" w:cs="Arial" w:eastAsia="Arial" w:hAnsi="Arial"/>
          <w:color w:val="444441"/>
          <w:sz w:val="22"/>
          <w:szCs w:val="22"/>
        </w:rPr>
        <w:t xml:space="preserve">Q4 starts Thursday. For most B2B service businesses, that's when the year's unfinished list starts to feel real: the pricing change you meant to make back in spring, the 2027 plan that hasn't been written yet (or anything else keeping you awake at night).</w:t>
      </w:r>
    </w:p>
    <w:p>
      <w:pPr>
        <w:spacing w:after="160" w:line="360"/>
      </w:pPr>
      <w:r>
        <w:rPr>
          <w:rFonts w:ascii="Arial" w:cs="Arial" w:eastAsia="Arial" w:hAnsi="Arial"/>
          <w:color w:val="444441"/>
          <w:sz w:val="22"/>
          <w:szCs w:val="22"/>
        </w:rPr>
        <w:t xml:space="preserve">I provide 45-minute </w:t>
      </w:r>
      <w:r>
        <w:rPr>
          <w:rFonts w:ascii="Arial" w:cs="Arial" w:eastAsia="Arial" w:hAnsi="Arial"/>
          <w:b/>
          <w:bCs/>
          <w:color w:val="444441"/>
          <w:sz w:val="22"/>
          <w:szCs w:val="22"/>
        </w:rPr>
        <w:t xml:space="preserve">solutions-on-the-fly</w:t>
      </w:r>
      <w:r>
        <w:rPr>
          <w:rFonts w:ascii="Arial" w:cs="Arial" w:eastAsia="Arial" w:hAnsi="Arial"/>
          <w:color w:val="444441"/>
          <w:sz w:val="22"/>
          <w:szCs w:val="22"/>
        </w:rPr>
        <w:t xml:space="preserve"> calls for exactly that. No retainers or long-term contracts necessary. Cost is $210.</w:t>
      </w:r>
    </w:p>
    <w:p>
      <w:pPr>
        <w:spacing w:after="160" w:line="360"/>
      </w:pPr>
      <w:r>
        <w:rPr>
          <w:rFonts w:ascii="Arial" w:cs="Arial" w:eastAsia="Arial" w:hAnsi="Arial"/>
          <w:color w:val="444441"/>
          <w:sz w:val="22"/>
          <w:szCs w:val="22"/>
        </w:rPr>
        <w:t xml:space="preserve">We sort out what matters most for the last 90 days of the year, and you leave with a clear next step.</w:t>
      </w:r>
    </w:p>
    <w:p>
      <w:pPr>
        <w:spacing w:after="160" w:line="360"/>
      </w:pPr>
      <w:r>
        <w:rPr>
          <w:rFonts w:ascii="Arial" w:cs="Arial" w:eastAsia="Arial" w:hAnsi="Arial"/>
          <w:b/>
          <w:bCs/>
          <w:color w:val="444441"/>
          <w:sz w:val="22"/>
          <w:szCs w:val="22"/>
        </w:rPr>
        <w:t xml:space="preserve">Button: </w:t>
      </w:r>
      <w:hyperlink w:history="1" r:id="rIdnvcb2y7ca_-cvnbkvnh2i">
        <w:r>
          <w:rPr>
            <w:rFonts w:ascii="Arial" w:cs="Arial" w:eastAsia="Arial" w:hAnsi="Arial"/>
            <w:color w:val="0F6E56"/>
            <w:sz w:val="22"/>
            <w:szCs w:val="22"/>
            <w:u w:val="single"/>
          </w:rPr>
          <w:t xml:space="preserve">Find a Time That Works</w:t>
        </w:r>
      </w:hyperlink>
    </w:p>
    <w:p>
      <w:pPr>
        <w:spacing w:after="160" w:line="360"/>
      </w:pPr>
      <w:r>
        <w:rPr>
          <w:rFonts w:ascii="Arial" w:cs="Arial" w:eastAsia="Arial" w:hAnsi="Arial"/>
          <w:color w:val="444441"/>
          <w:sz w:val="22"/>
          <w:szCs w:val="22"/>
        </w:rPr>
        <w:t xml:space="preserve">Jackie</w:t>
      </w:r>
    </w:p>
    <w:p>
      <w:pPr>
        <w:pStyle w:val="Heading2"/>
        <w:spacing w:after="160" w:before="320"/>
      </w:pPr>
      <w:r>
        <w:rPr>
          <w:rFonts w:ascii="Georgia" w:cs="Georgia" w:eastAsia="Georgia" w:hAnsi="Georgia"/>
          <w:b/>
          <w:bCs/>
          <w:color w:val="1B2A4A"/>
          <w:sz w:val="26"/>
          <w:szCs w:val="26"/>
        </w:rPr>
        <w:t xml:space="preserve">Draft 2 — Messy Middle-fit women (apply for the mastermind) — ON HOLD</w:t>
      </w:r>
    </w:p>
    <w:p>
      <w:pPr>
        <w:spacing w:after="160" w:line="360"/>
      </w:pPr>
      <w:r>
        <w:rPr>
          <w:rFonts w:ascii="Arial" w:cs="Arial" w:eastAsia="Arial" w:hAnsi="Arial"/>
          <w:b/>
          <w:bCs/>
          <w:color w:val="444441"/>
          <w:sz w:val="22"/>
          <w:szCs w:val="22"/>
        </w:rPr>
        <w:t xml:space="preserve">Subject: </w:t>
      </w:r>
      <w:r>
        <w:rPr>
          <w:rFonts w:ascii="Arial" w:cs="Arial" w:eastAsia="Arial" w:hAnsi="Arial"/>
          <w:color w:val="444441"/>
          <w:sz w:val="22"/>
          <w:szCs w:val="22"/>
        </w:rPr>
        <w:t xml:space="preserve">The October cohort starts in nine days</w:t>
      </w:r>
    </w:p>
    <w:p>
      <w:pPr>
        <w:spacing w:after="160" w:line="360"/>
      </w:pPr>
      <w:r>
        <w:rPr>
          <w:rFonts w:ascii="Arial" w:cs="Arial" w:eastAsia="Arial" w:hAnsi="Arial"/>
          <w:b/>
          <w:bCs/>
          <w:color w:val="444441"/>
          <w:sz w:val="22"/>
          <w:szCs w:val="22"/>
        </w:rPr>
        <w:t xml:space="preserve">Preview text: </w:t>
      </w:r>
      <w:r>
        <w:rPr>
          <w:rFonts w:ascii="Arial" w:cs="Arial" w:eastAsia="Arial" w:hAnsi="Arial"/>
          <w:color w:val="444441"/>
          <w:sz w:val="22"/>
          <w:szCs w:val="22"/>
        </w:rPr>
        <w:t xml:space="preserve">If you meant to apply and it slipped past you, let's talk this week.</w:t>
      </w:r>
    </w:p>
    <w:p>
      <w:pPr>
        <w:spacing w:after="160" w:line="360"/>
      </w:pPr>
      <w:r>
        <w:rPr>
          <w:rFonts w:ascii="Arial" w:cs="Arial" w:eastAsia="Arial" w:hAnsi="Arial"/>
          <w:color w:val="444441"/>
          <w:sz w:val="22"/>
          <w:szCs w:val="22"/>
        </w:rPr>
        <w:t xml:space="preserve">Hi [First Name],</w:t>
      </w:r>
    </w:p>
    <w:p>
      <w:pPr>
        <w:spacing w:after="160" w:line="360"/>
      </w:pPr>
      <w:r>
        <w:rPr>
          <w:rFonts w:ascii="Arial" w:cs="Arial" w:eastAsia="Arial" w:hAnsi="Arial"/>
          <w:color w:val="444441"/>
          <w:sz w:val="22"/>
          <w:szCs w:val="22"/>
        </w:rPr>
        <w:t xml:space="preserve">The next Mastermind for the Messy Middle cohort starts Friday, October 9. It's a small group of women running businesses like yours, meeting every other Friday morning through the end of the year to work through the real challenges and opportunities in front of them.</w:t>
      </w:r>
    </w:p>
    <w:p>
      <w:pPr>
        <w:spacing w:after="160" w:line="360"/>
      </w:pPr>
      <w:r>
        <w:rPr>
          <w:rFonts w:ascii="Arial" w:cs="Arial" w:eastAsia="Arial" w:hAnsi="Arial"/>
          <w:color w:val="444441"/>
          <w:sz w:val="22"/>
          <w:szCs w:val="22"/>
        </w:rPr>
        <w:t xml:space="preserve">Applications officially closed September 25. If you meant to apply and it slipped past you, reply to this email or </w:t>
      </w:r>
      <w:hyperlink w:history="1" r:id="rIdpsdhsarx8pskqnmbafbox">
        <w:r>
          <w:rPr>
            <w:rFonts w:ascii="Arial" w:cs="Arial" w:eastAsia="Arial" w:hAnsi="Arial"/>
            <w:color w:val="0F6E56"/>
            <w:sz w:val="22"/>
            <w:szCs w:val="22"/>
            <w:u w:val="single"/>
          </w:rPr>
          <w:t xml:space="preserve">grab 15 minutes on my calendar</w:t>
        </w:r>
      </w:hyperlink>
      <w:r>
        <w:rPr>
          <w:rFonts w:ascii="Arial" w:cs="Arial" w:eastAsia="Arial" w:hAnsi="Arial"/>
          <w:color w:val="444441"/>
          <w:sz w:val="22"/>
          <w:szCs w:val="22"/>
        </w:rPr>
        <w:t xml:space="preserve"> this week, and we'll talk about whether it's a fit.</w:t>
      </w:r>
    </w:p>
    <w:p>
      <w:pPr>
        <w:spacing w:after="160" w:line="360"/>
      </w:pPr>
      <w:r>
        <w:rPr>
          <w:rFonts w:ascii="Arial" w:cs="Arial" w:eastAsia="Arial" w:hAnsi="Arial"/>
          <w:b/>
          <w:bCs/>
          <w:color w:val="444441"/>
          <w:sz w:val="22"/>
          <w:szCs w:val="22"/>
        </w:rPr>
        <w:t xml:space="preserve">Button: </w:t>
      </w:r>
      <w:hyperlink w:history="1" r:id="rIdpbp5tzaes-d0jssdh_npk">
        <w:r>
          <w:rPr>
            <w:rFonts w:ascii="Arial" w:cs="Arial" w:eastAsia="Arial" w:hAnsi="Arial"/>
            <w:color w:val="0F6E56"/>
            <w:sz w:val="22"/>
            <w:szCs w:val="22"/>
            <w:u w:val="single"/>
          </w:rPr>
          <w:t xml:space="preserve">Apply for Consideration</w:t>
        </w:r>
      </w:hyperlink>
    </w:p>
    <w:p>
      <w:pPr>
        <w:spacing w:after="160" w:line="360"/>
      </w:pPr>
      <w:r>
        <w:rPr>
          <w:rFonts w:ascii="Arial" w:cs="Arial" w:eastAsia="Arial" w:hAnsi="Arial"/>
          <w:color w:val="444441"/>
          <w:sz w:val="22"/>
          <w:szCs w:val="22"/>
        </w:rPr>
        <w:t xml:space="preserve">Jackie</w:t>
      </w:r>
    </w:p>
    <w:p>
      <w:pPr>
        <w:pStyle w:val="Heading2"/>
        <w:spacing w:after="160" w:before="320"/>
      </w:pPr>
      <w:r>
        <w:rPr>
          <w:rFonts w:ascii="Georgia" w:cs="Georgia" w:eastAsia="Georgia" w:hAnsi="Georgia"/>
          <w:b/>
          <w:bCs/>
          <w:color w:val="1B2A4A"/>
          <w:sz w:val="26"/>
          <w:szCs w:val="26"/>
        </w:rPr>
        <w:t xml:space="preserve">Notes</w:t>
      </w:r>
    </w:p>
    <w:p>
      <w:pPr>
        <w:spacing w:after="160" w:line="360"/>
      </w:pPr>
      <w:r>
        <w:rPr>
          <w:rFonts w:ascii="Arial" w:cs="Arial" w:eastAsia="Arial" w:hAnsi="Arial"/>
          <w:color w:val="444441"/>
          <w:sz w:val="22"/>
          <w:szCs w:val="22"/>
        </w:rPr>
        <w:t xml:space="preserve">Pricing, call length, and the no-retainer line come straight from your 9/2 send. The Q4 dates are checked: October 1 is a Thursday and October 9 is a Friday.</w:t>
      </w:r>
    </w:p>
    <w:p>
      <w:pPr>
        <w:spacing w:after="160" w:line="360"/>
      </w:pPr>
      <w:r>
        <w:rPr>
          <w:rFonts w:ascii="Arial" w:cs="Arial" w:eastAsia="Arial" w:hAnsi="Arial"/>
          <w:color w:val="444441"/>
          <w:sz w:val="22"/>
          <w:szCs w:val="22"/>
        </w:rPr>
        <w:t xml:space="preserve">Draft 1 uses "B2B service businesses" in place of the revenue range, one catch-all parenthetical in place of a list of examples, and puts "solutions-on-the-fly" in bold, matching your last two edits. The greeting still uses the first-name token. HubSpot shows "Hi there," when there's no name on file.</w:t>
      </w:r>
    </w:p>
    <w:p>
      <w:pPr>
        <w:spacing w:after="160" w:line="360"/>
      </w:pPr>
      <w:r>
        <w:rPr>
          <w:rFonts w:ascii="Arial" w:cs="Arial" w:eastAsia="Arial" w:hAnsi="Arial"/>
          <w:color w:val="444441"/>
          <w:sz w:val="22"/>
          <w:szCs w:val="22"/>
        </w:rPr>
        <w:t xml:space="preserve">Draft 2 uses the "women running businesses like yours" wording from your 9/9 nudge and points to the new apply page on the live site. All three links were checked today and load correctly.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cb2y7ca_-cvnbkvnh2i" Type="http://schemas.openxmlformats.org/officeDocument/2006/relationships/hyperlink" Target="https://calendly.com/synnovatia/45-minute-strategic-business-conversation" TargetMode="External"/><Relationship Id="rIdpsdhsarx8pskqnmbafbox" Type="http://schemas.openxmlformats.org/officeDocument/2006/relationships/hyperlink" Target="https://calendly.com/synnovatia/15-minute-strategic-business-conversation" TargetMode="External"/><Relationship Id="rIdpbp5tzaes-d0jssdh_npk" Type="http://schemas.openxmlformats.org/officeDocument/2006/relationships/hyperlink" Target="https://www.synnovatia.com/mastermind-for-the-messy-middle-appl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2026-09-24T13:59:26.249Z</dcterms:created>
  <dcterms:modified xsi:type="dcterms:W3CDTF">2026-09-24T13:59:26.250Z</dcterms:modified>
</cp:coreProperties>
</file>

<file path=docProps/custom.xml><?xml version="1.0" encoding="utf-8"?>
<Properties xmlns="http://schemas.openxmlformats.org/officeDocument/2006/custom-properties" xmlns:vt="http://schemas.openxmlformats.org/officeDocument/2006/docPropsVTypes"/>
</file>