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The Mastermind for the Messy Middle — Page Copy</w:t>
      </w:r>
    </w:p>
    <w:p>
      <w:pPr>
        <w:spacing w:after="120"/>
      </w:pPr>
      <w:r>
        <w:rPr>
          <w:b/>
          <w:bCs/>
          <w:color w:val="0D1F4E"/>
          <w:sz w:val="22"/>
          <w:szCs w:val="22"/>
        </w:rPr>
        <w:t xml:space="preserve">Nav: </w:t>
      </w:r>
      <w:r>
        <w:rPr>
          <w:sz w:val="22"/>
          <w:szCs w:val="22"/>
        </w:rPr>
        <w:t xml:space="preserve">About / The Messy Middle / Masterminds (Mastermind for the Messy Middle / Seven Figure Forum) / Work With Me / Blog</w:t>
      </w:r>
    </w:p>
    <w:p>
      <w:pPr>
        <w:spacing w:after="120"/>
      </w:pPr>
      <w:r>
        <w:rPr>
          <w:b/>
          <w:bCs/>
          <w:color w:val="0D1F4E"/>
          <w:sz w:val="22"/>
          <w:szCs w:val="22"/>
        </w:rPr>
        <w:t xml:space="preserve">Nav CTA: </w:t>
      </w:r>
      <w:r>
        <w:rPr>
          <w:sz w:val="22"/>
          <w:szCs w:val="22"/>
        </w:rPr>
        <w:t xml:space="preserve">Apply for Consideration</w:t>
      </w:r>
    </w:p>
    <w:p>
      <w:pPr>
        <w:pBdr>
          <w:bottom w:val="single" w:color="CCCCCC" w:sz="6" w:space="8"/>
        </w:pBdr>
        <w:spacing w:after="200" w:before="200"/>
      </w:pPr>
    </w:p>
    <w:p>
      <w:pPr>
        <w:pStyle w:val="Heading1"/>
        <w:spacing w:after="150" w:before="300"/>
      </w:pPr>
      <w:r>
        <w:t xml:space="preserve">Hero</w:t>
      </w:r>
    </w:p>
    <w:p>
      <w:pPr>
        <w:spacing w:after="120"/>
      </w:pPr>
      <w:r>
        <w:rPr>
          <w:b/>
          <w:bCs/>
          <w:color w:val="0D1F4E"/>
          <w:sz w:val="22"/>
          <w:szCs w:val="22"/>
        </w:rPr>
        <w:t xml:space="preserve">Eyebrow: </w:t>
      </w:r>
      <w:r>
        <w:rPr>
          <w:sz w:val="22"/>
          <w:szCs w:val="22"/>
        </w:rPr>
        <w:t xml:space="preserve">The Mastermind for the Messy Middle · A Hand-Selected Peer Group</w:t>
      </w:r>
    </w:p>
    <w:p>
      <w:pPr>
        <w:spacing w:after="40" w:before="100"/>
      </w:pPr>
      <w:r>
        <w:rPr>
          <w:b/>
          <w:bCs/>
          <w:color w:val="0D1F4E"/>
          <w:sz w:val="20"/>
          <w:szCs w:val="20"/>
        </w:rPr>
        <w:t xml:space="preserve">H1</w:t>
      </w:r>
    </w:p>
    <w:p>
      <w:pPr>
        <w:spacing w:after="140"/>
      </w:pPr>
      <w:r>
        <w:rPr>
          <w:i/>
          <w:iCs/>
          <w:color w:val="0D1F4E"/>
          <w:sz w:val="22"/>
          <w:szCs w:val="22"/>
        </w:rPr>
        <w:t xml:space="preserve">The breakthrough you're after is here.</w:t>
      </w:r>
    </w:p>
    <w:p>
      <w:pPr>
        <w:spacing w:after="40" w:before="100"/>
      </w:pPr>
      <w:r>
        <w:rPr>
          <w:b/>
          <w:bCs/>
          <w:color w:val="0D1F4E"/>
          <w:sz w:val="20"/>
          <w:szCs w:val="20"/>
        </w:rPr>
        <w:t xml:space="preserve">Subhead</w:t>
      </w:r>
    </w:p>
    <w:p>
      <w:pPr>
        <w:spacing w:after="140"/>
      </w:pPr>
      <w:r>
        <w:rPr>
          <w:sz w:val="22"/>
          <w:szCs w:val="22"/>
        </w:rPr>
        <w:t xml:space="preserve">You've built something real. Now you're stuck in the part nobody talks about.</w:t>
      </w:r>
    </w:p>
    <w:p>
      <w:pPr>
        <w:spacing w:after="40" w:before="100"/>
      </w:pPr>
      <w:r>
        <w:rPr>
          <w:b/>
          <w:bCs/>
          <w:color w:val="0D1F4E"/>
          <w:sz w:val="20"/>
          <w:szCs w:val="20"/>
        </w:rPr>
        <w:t xml:space="preserve">Body</w:t>
      </w:r>
    </w:p>
    <w:p>
      <w:pPr>
        <w:spacing w:after="140"/>
      </w:pPr>
      <w:r>
        <w:rPr>
          <w:sz w:val="22"/>
          <w:szCs w:val="22"/>
        </w:rPr>
        <w:t xml:space="preserve">Revenue has plateaued. Cash flow is thinner than it should be. Your team is stretched and the strategies that got you this far have quietly stopped working. You've hit the Messy Middle and you don't have to work through it alone.</w:t>
      </w:r>
    </w:p>
    <w:p>
      <w:pPr>
        <w:spacing w:after="120"/>
      </w:pPr>
      <w:r>
        <w:rPr>
          <w:b/>
          <w:bCs/>
          <w:color w:val="0D1F4E"/>
          <w:sz w:val="22"/>
          <w:szCs w:val="22"/>
        </w:rPr>
        <w:t xml:space="preserve">Buttons: </w:t>
      </w:r>
      <w:r>
        <w:rPr>
          <w:sz w:val="22"/>
          <w:szCs w:val="22"/>
        </w:rPr>
        <w:t xml:space="preserve">Apply for Consideration | What Happens in the Room</w:t>
      </w:r>
    </w:p>
    <w:p>
      <w:pPr>
        <w:pBdr>
          <w:bottom w:val="single" w:color="CCCCCC" w:sz="6" w:space="8"/>
        </w:pBdr>
        <w:spacing w:after="200" w:before="200"/>
      </w:pPr>
    </w:p>
    <w:p>
      <w:pPr>
        <w:pStyle w:val="Heading2"/>
        <w:spacing w:after="120" w:before="280"/>
      </w:pPr>
      <w:r>
        <w:t xml:space="preserve">So what is the Mastermind exactly?</w:t>
      </w:r>
    </w:p>
    <w:p>
      <w:pPr>
        <w:spacing w:after="140"/>
      </w:pPr>
      <w:r>
        <w:rPr>
          <w:sz w:val="22"/>
          <w:szCs w:val="22"/>
        </w:rPr>
        <w:t xml:space="preserve">A hand-selected group of eight women running B2B service businesses in the same $250K to $500K range, working through the same terrain at the same time.</w:t>
      </w:r>
    </w:p>
    <w:p>
      <w:pPr>
        <w:spacing w:after="140"/>
      </w:pPr>
      <w:r>
        <w:rPr>
          <w:sz w:val="22"/>
          <w:szCs w:val="22"/>
        </w:rPr>
        <w:t xml:space="preserve">Real friendships form here, but this isn't a networking group. The encouragement is real, but nobody's just here to cheer you on. Everyone in the room gets serious about your actual problem until the path forward is clear.</w:t>
      </w:r>
    </w:p>
    <w:p>
      <w:pPr>
        <w:spacing w:after="120"/>
      </w:pPr>
      <w:r>
        <w:rPr>
          <w:b/>
          <w:bCs/>
          <w:color w:val="0D1F4E"/>
          <w:sz w:val="22"/>
          <w:szCs w:val="22"/>
        </w:rPr>
        <w:t xml:space="preserve">Stats: </w:t>
      </w:r>
      <w:r>
        <w:rPr>
          <w:sz w:val="22"/>
          <w:szCs w:val="22"/>
        </w:rPr>
        <w:t xml:space="preserve">8 — Women in the Room · Biweekly — Every Other Friday · 25+ yrs — Facilitated by Jackie</w:t>
      </w:r>
    </w:p>
    <w:p>
      <w:pPr>
        <w:pBdr>
          <w:bottom w:val="single" w:color="CCCCCC" w:sz="6" w:space="8"/>
        </w:pBdr>
        <w:spacing w:after="200" w:before="200"/>
      </w:pPr>
    </w:p>
    <w:p>
      <w:pPr>
        <w:pStyle w:val="Heading2"/>
        <w:spacing w:after="120" w:before="280"/>
      </w:pPr>
      <w:r>
        <w:t xml:space="preserve">The Messy Middle is the stretch nobody warns you about.</w:t>
      </w:r>
    </w:p>
    <w:p>
      <w:pPr>
        <w:spacing w:after="140"/>
      </w:pPr>
      <w:r>
        <w:rPr>
          <w:sz w:val="22"/>
          <w:szCs w:val="22"/>
        </w:rPr>
        <w:t xml:space="preserve">It shows up somewhere between $250,000 and $500,000 in revenue right when whatever got the business off the ground stops being enough on its own.</w:t>
      </w:r>
    </w:p>
    <w:p>
      <w:pPr>
        <w:spacing w:after="140"/>
      </w:pPr>
      <w:r>
        <w:rPr>
          <w:sz w:val="22"/>
          <w:szCs w:val="22"/>
        </w:rPr>
        <w:t xml:space="preserve">Most owners respond by pushing harder. Pushing harder isn't the answer. What worked to get here won't carry you to the next level and there's rarely anyone around who's dealt with this exact stage to ask.</w:t>
      </w:r>
    </w:p>
    <w:p>
      <w:pPr>
        <w:pBdr>
          <w:bottom w:val="single" w:color="CCCCCC" w:sz="6" w:space="8"/>
        </w:pBdr>
        <w:spacing w:after="200" w:before="200"/>
      </w:pPr>
    </w:p>
    <w:p>
      <w:pPr>
        <w:pStyle w:val="Heading2"/>
        <w:spacing w:after="120" w:before="280"/>
      </w:pPr>
      <w:r>
        <w:t xml:space="preserve">From a Member</w:t>
      </w:r>
    </w:p>
    <w:p>
      <w:pPr>
        <w:pBdr>
          <w:left w:val="single" w:color="B29200" w:sz="12" w:space="12"/>
        </w:pBdr>
        <w:spacing w:after="100"/>
        <w:ind w:left="200"/>
      </w:pPr>
      <w:r>
        <w:rPr>
          <w:i/>
          <w:iCs/>
          <w:color w:val="0D1F4E"/>
          <w:sz w:val="24"/>
          <w:szCs w:val="24"/>
        </w:rPr>
        <w:t xml:space="preserve">“Jackie doesn't just talk strategy. She walks the talk and the room holds you to it.”</w:t>
      </w:r>
    </w:p>
    <w:p>
      <w:pPr>
        <w:spacing w:after="140"/>
        <w:ind w:left="200"/>
      </w:pPr>
      <w:r>
        <w:rPr>
          <w:color w:val="666666"/>
          <w:sz w:val="20"/>
          <w:szCs w:val="20"/>
        </w:rPr>
        <w:t xml:space="preserve">— Christina Carlson, Founder, Unstuck · Mastermind member</w:t>
      </w:r>
    </w:p>
    <w:p>
      <w:pPr>
        <w:spacing w:after="200"/>
      </w:pPr>
      <w:r>
        <w:rPr>
          <w:i/>
          <w:iCs/>
          <w:color w:val="AA3333"/>
          <w:sz w:val="18"/>
          <w:szCs w:val="18"/>
        </w:rPr>
        <w:t xml:space="preserve">Flag: this quote's sign-off for use on this specific page isn't tracked anywhere — needs a direct check before this goes further than staging.</w:t>
      </w:r>
    </w:p>
    <w:p>
      <w:pPr>
        <w:pBdr>
          <w:bottom w:val="single" w:color="CCCCCC" w:sz="6" w:space="8"/>
        </w:pBdr>
        <w:spacing w:after="200" w:before="200"/>
      </w:pPr>
    </w:p>
    <w:p>
      <w:pPr>
        <w:pStyle w:val="Heading2"/>
        <w:spacing w:after="120" w:before="280"/>
      </w:pPr>
      <w:r>
        <w:t xml:space="preserve">What Happens in the Room</w:t>
      </w:r>
    </w:p>
    <w:p>
      <w:pPr>
        <w:spacing w:after="140"/>
      </w:pPr>
      <w:r>
        <w:rPr>
          <w:sz w:val="22"/>
          <w:szCs w:val="22"/>
        </w:rPr>
        <w:t xml:space="preserve">Every member's experience is her own. Here's what a room like this makes possible.</w:t>
      </w:r>
    </w:p>
    <w:p>
      <w:pPr>
        <w:pStyle w:val="ListParagraph"/>
        <w:numPr>
          <w:ilvl w:val="0"/>
          <w:numId w:val="1"/>
        </w:numPr>
        <w:spacing w:after="100"/>
      </w:pPr>
      <w:r>
        <w:rPr>
          <w:b/>
          <w:bCs/>
        </w:rPr>
        <w:t xml:space="preserve">Accountability — </w:t>
      </w:r>
      <w:r>
        <w:t xml:space="preserve">“I'll get to it eventually” doesn't survive long when seven other owners are following up. You keep moving.</w:t>
      </w:r>
    </w:p>
    <w:p>
      <w:pPr>
        <w:pStyle w:val="ListParagraph"/>
        <w:numPr>
          <w:ilvl w:val="0"/>
          <w:numId w:val="1"/>
        </w:numPr>
        <w:spacing w:after="100"/>
      </w:pPr>
      <w:r>
        <w:rPr>
          <w:b/>
          <w:bCs/>
        </w:rPr>
        <w:t xml:space="preserve">Collaboration — </w:t>
      </w:r>
      <w:r>
        <w:t xml:space="preserve">Eight sharp minds working your challenge at once. That's close to an unfair advantage.</w:t>
      </w:r>
    </w:p>
    <w:p>
      <w:pPr>
        <w:pStyle w:val="ListParagraph"/>
        <w:numPr>
          <w:ilvl w:val="0"/>
          <w:numId w:val="1"/>
        </w:numPr>
        <w:spacing w:after="100"/>
      </w:pPr>
      <w:r>
        <w:rPr>
          <w:b/>
          <w:bCs/>
        </w:rPr>
        <w:t xml:space="preserve">Feedback — </w:t>
      </w:r>
      <w:r>
        <w:t xml:space="preserve">Direct, experienced perspective replaces guesswork. Less second-guessing, more decisions you actually trust.</w:t>
      </w:r>
    </w:p>
    <w:p>
      <w:pPr>
        <w:pStyle w:val="ListParagraph"/>
        <w:numPr>
          <w:ilvl w:val="0"/>
          <w:numId w:val="1"/>
        </w:numPr>
        <w:spacing w:after="100"/>
      </w:pPr>
      <w:r>
        <w:rPr>
          <w:b/>
          <w:bCs/>
        </w:rPr>
        <w:t xml:space="preserve">Resources — </w:t>
      </w:r>
      <w:r>
        <w:t xml:space="preserve">The right workbook, checklist, or framework shows up right when you need it, not after.</w:t>
      </w:r>
    </w:p>
    <w:p>
      <w:pPr>
        <w:pStyle w:val="ListParagraph"/>
        <w:numPr>
          <w:ilvl w:val="0"/>
          <w:numId w:val="1"/>
        </w:numPr>
        <w:spacing w:after="100"/>
      </w:pPr>
      <w:r>
        <w:rPr>
          <w:b/>
          <w:bCs/>
        </w:rPr>
        <w:t xml:space="preserve">Support — </w:t>
      </w:r>
      <w:r>
        <w:t xml:space="preserve">People in your corner who've navigated the same stretch. It changes how you handle the hard weeks.</w:t>
      </w:r>
    </w:p>
    <w:p>
      <w:pPr>
        <w:pStyle w:val="ListParagraph"/>
        <w:numPr>
          <w:ilvl w:val="0"/>
          <w:numId w:val="1"/>
        </w:numPr>
        <w:spacing w:after="100"/>
      </w:pPr>
      <w:r>
        <w:rPr>
          <w:b/>
          <w:bCs/>
        </w:rPr>
        <w:t xml:space="preserve">Facilitation — </w:t>
      </w:r>
      <w:r>
        <w:t xml:space="preserve">Good discussion feels nice. Leaving with a clear next step is better. That's the job.</w:t>
      </w:r>
    </w:p>
    <w:p>
      <w:pPr>
        <w:spacing w:after="140"/>
      </w:pPr>
      <w:r>
        <w:rPr>
          <w:sz w:val="22"/>
          <w:szCs w:val="22"/>
        </w:rPr>
        <w:t xml:space="preserve">This is what happens when strategy meets accountability meets people who understand exactly where you are.</w:t>
      </w:r>
    </w:p>
    <w:p>
      <w:pPr>
        <w:spacing w:after="120"/>
      </w:pPr>
      <w:r>
        <w:rPr>
          <w:b/>
          <w:bCs/>
          <w:color w:val="0D1F4E"/>
          <w:sz w:val="22"/>
          <w:szCs w:val="22"/>
        </w:rPr>
        <w:t xml:space="preserve">Button: </w:t>
      </w:r>
      <w:r>
        <w:rPr>
          <w:sz w:val="22"/>
          <w:szCs w:val="22"/>
        </w:rPr>
        <w:t xml:space="preserve">Apply for Consideration</w:t>
      </w:r>
    </w:p>
    <w:p>
      <w:pPr>
        <w:pBdr>
          <w:bottom w:val="single" w:color="CCCCCC" w:sz="6" w:space="8"/>
        </w:pBdr>
        <w:spacing w:after="200" w:before="200"/>
      </w:pPr>
    </w:p>
    <w:p>
      <w:pPr>
        <w:pStyle w:val="Heading2"/>
        <w:spacing w:after="120" w:before="280"/>
      </w:pPr>
      <w:r>
        <w:t xml:space="preserve">Who Leads the Room</w:t>
      </w:r>
    </w:p>
    <w:p>
      <w:pPr>
        <w:spacing w:after="40" w:before="100"/>
      </w:pPr>
      <w:r>
        <w:rPr>
          <w:b/>
          <w:bCs/>
          <w:color w:val="0D1F4E"/>
          <w:sz w:val="20"/>
          <w:szCs w:val="20"/>
        </w:rPr>
        <w:t xml:space="preserve">H2</w:t>
      </w:r>
    </w:p>
    <w:p>
      <w:pPr>
        <w:spacing w:after="140"/>
      </w:pPr>
      <w:r>
        <w:rPr>
          <w:i/>
          <w:iCs/>
          <w:color w:val="0D1F4E"/>
          <w:sz w:val="22"/>
          <w:szCs w:val="22"/>
        </w:rPr>
        <w:t xml:space="preserve">I'm Jackie Nagel, founder of Synnovatia.</w:t>
      </w:r>
    </w:p>
    <w:p>
      <w:pPr>
        <w:spacing w:after="140"/>
      </w:pPr>
      <w:r>
        <w:rPr>
          <w:sz w:val="22"/>
          <w:szCs w:val="22"/>
        </w:rPr>
        <w:t xml:space="preserve">For more than 25 years I've worked with entrepreneurs exactly where you are now: successful enough that quitting isn't an option, stuck enough that pushing harder stopped working.</w:t>
      </w:r>
    </w:p>
    <w:p>
      <w:pPr>
        <w:spacing w:after="140"/>
      </w:pPr>
      <w:r>
        <w:rPr>
          <w:sz w:val="22"/>
          <w:szCs w:val="22"/>
        </w:rPr>
        <w:t xml:space="preserve">The Mastermind is the group I hand-select and lead myself every session. I set the agenda and guide the discussion because what you need isn't another peer group circling the same conversations. You need a strategist who's spent decades learning the difference between a growth problem and a strategy problem.</w:t>
      </w:r>
    </w:p>
    <w:p>
      <w:pPr>
        <w:spacing w:after="140"/>
      </w:pPr>
      <w:r>
        <w:rPr>
          <w:i/>
          <w:iCs/>
          <w:color w:val="B29200"/>
          <w:sz w:val="22"/>
          <w:szCs w:val="22"/>
        </w:rPr>
        <w:t xml:space="preserve">Different is better than better.</w:t>
      </w:r>
    </w:p>
    <w:p>
      <w:pPr>
        <w:pBdr>
          <w:bottom w:val="single" w:color="CCCCCC" w:sz="6" w:space="8"/>
        </w:pBdr>
        <w:spacing w:after="200" w:before="200"/>
      </w:pPr>
    </w:p>
    <w:p>
      <w:pPr>
        <w:pStyle w:val="Heading2"/>
        <w:spacing w:after="120" w:before="280"/>
      </w:pPr>
      <w:r>
        <w:t xml:space="preserve">Cohort Details</w:t>
      </w:r>
    </w:p>
    <w:p>
      <w:pPr>
        <w:pStyle w:val="ListParagraph"/>
        <w:numPr>
          <w:ilvl w:val="0"/>
          <w:numId w:val="1"/>
        </w:numPr>
        <w:spacing w:after="100"/>
      </w:pPr>
      <w:r>
        <w:rPr>
          <w:b/>
          <w:bCs/>
        </w:rPr>
        <w:t xml:space="preserve">$675 Per Quarter — </w:t>
      </w:r>
      <w:r>
        <w:t xml:space="preserve">Six sessions, one hand-selected room</w:t>
      </w:r>
    </w:p>
    <w:p>
      <w:pPr>
        <w:pStyle w:val="ListParagraph"/>
        <w:numPr>
          <w:ilvl w:val="0"/>
          <w:numId w:val="1"/>
        </w:numPr>
        <w:spacing w:after="100"/>
      </w:pPr>
      <w:r>
        <w:rPr>
          <w:b/>
          <w:bCs/>
        </w:rPr>
        <w:t xml:space="preserve">Fridays, Every Other Week — </w:t>
      </w:r>
      <w:r>
        <w:t xml:space="preserve">8:00–9:15am Pacific, over Zoom</w:t>
      </w:r>
    </w:p>
    <w:p>
      <w:pPr>
        <w:pStyle w:val="ListParagraph"/>
        <w:numPr>
          <w:ilvl w:val="0"/>
          <w:numId w:val="1"/>
        </w:numPr>
        <w:spacing w:after="100"/>
      </w:pPr>
      <w:r>
        <w:rPr>
          <w:b/>
          <w:bCs/>
        </w:rPr>
        <w:t xml:space="preserve">8 Seats — </w:t>
      </w:r>
      <w:r>
        <w:t xml:space="preserve">Capacity stays small on purpose so every voice matters</w:t>
      </w:r>
    </w:p>
    <w:p>
      <w:pPr>
        <w:pBdr>
          <w:bottom w:val="single" w:color="CCCCCC" w:sz="6" w:space="8"/>
        </w:pBdr>
        <w:spacing w:after="200" w:before="200"/>
      </w:pPr>
    </w:p>
    <w:p>
      <w:pPr>
        <w:pStyle w:val="Heading2"/>
        <w:spacing w:after="120" w:before="280"/>
      </w:pPr>
      <w:r>
        <w:t xml:space="preserve">Apply</w:t>
      </w:r>
    </w:p>
    <w:p>
      <w:pPr>
        <w:spacing w:after="40" w:before="100"/>
      </w:pPr>
      <w:r>
        <w:rPr>
          <w:b/>
          <w:bCs/>
          <w:color w:val="0D1F4E"/>
          <w:sz w:val="20"/>
          <w:szCs w:val="20"/>
        </w:rPr>
        <w:t xml:space="preserve">H2</w:t>
      </w:r>
    </w:p>
    <w:p>
      <w:pPr>
        <w:spacing w:after="140"/>
      </w:pPr>
      <w:r>
        <w:rPr>
          <w:i/>
          <w:iCs/>
          <w:color w:val="0D1F4E"/>
          <w:sz w:val="22"/>
          <w:szCs w:val="22"/>
        </w:rPr>
        <w:t xml:space="preserve">The Next Cohort Starts October 9.</w:t>
      </w:r>
    </w:p>
    <w:p>
      <w:pPr>
        <w:spacing w:after="40" w:before="100"/>
      </w:pPr>
      <w:r>
        <w:rPr>
          <w:b/>
          <w:bCs/>
          <w:color w:val="0D1F4E"/>
          <w:sz w:val="20"/>
          <w:szCs w:val="20"/>
        </w:rPr>
        <w:t xml:space="preserve">Body</w:t>
      </w:r>
    </w:p>
    <w:p>
      <w:pPr>
        <w:spacing w:after="140"/>
      </w:pPr>
      <w:r>
        <w:rPr>
          <w:sz w:val="22"/>
          <w:szCs w:val="22"/>
        </w:rPr>
        <w:t xml:space="preserve">Applications are reviewed as they come in. The window closes September 25 to leave time for the conversations that come before a yes.</w:t>
      </w:r>
    </w:p>
    <w:p>
      <w:pPr>
        <w:spacing w:after="40" w:before="100"/>
      </w:pPr>
      <w:r>
        <w:rPr>
          <w:b/>
          <w:bCs/>
          <w:color w:val="0D1F4E"/>
          <w:sz w:val="20"/>
          <w:szCs w:val="20"/>
        </w:rPr>
        <w:t xml:space="preserve">Fine print</w:t>
      </w:r>
    </w:p>
    <w:p>
      <w:pPr>
        <w:spacing w:after="140"/>
      </w:pPr>
      <w:r>
        <w:rPr>
          <w:sz w:val="22"/>
          <w:szCs w:val="22"/>
        </w:rPr>
        <w:t xml:space="preserve">A handful of seats are still open. Submitting an application starts a conversation, not a commitment.</w:t>
      </w:r>
    </w:p>
    <w:p>
      <w:pPr>
        <w:spacing w:after="120"/>
      </w:pPr>
      <w:r>
        <w:rPr>
          <w:b/>
          <w:bCs/>
          <w:color w:val="0D1F4E"/>
          <w:sz w:val="22"/>
          <w:szCs w:val="22"/>
        </w:rPr>
        <w:t xml:space="preserve">Button: </w:t>
      </w:r>
      <w:r>
        <w:rPr>
          <w:sz w:val="22"/>
          <w:szCs w:val="22"/>
        </w:rPr>
        <w:t xml:space="preserve">Apply for Consideration</w:t>
      </w:r>
    </w:p>
    <w:p>
      <w:pPr>
        <w:pBdr>
          <w:bottom w:val="single" w:color="CCCCCC" w:sz="6" w:space="8"/>
        </w:pBdr>
        <w:spacing w:after="200" w:before="200"/>
      </w:pPr>
    </w:p>
    <w:p>
      <w:pPr>
        <w:pStyle w:val="Heading2"/>
        <w:spacing w:after="120" w:before="280"/>
      </w:pPr>
      <w:r>
        <w:t xml:space="preserve">Footer</w:t>
      </w:r>
    </w:p>
    <w:p>
      <w:pPr>
        <w:spacing w:after="140"/>
      </w:pPr>
      <w:r>
        <w:rPr>
          <w:sz w:val="22"/>
          <w:szCs w:val="22"/>
        </w:rPr>
        <w:t xml:space="preserve">© Synnovatia 2026 · Strategic Business Coaching · 310.519.1947 · info@synnovatia.com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2026-08-14T01:09:09.550Z</dcterms:created>
  <dcterms:modified xsi:type="dcterms:W3CDTF">2026-08-14T01:09:09.554Z</dcterms:modified>
</cp:coreProperties>
</file>

<file path=docProps/custom.xml><?xml version="1.0" encoding="utf-8"?>
<Properties xmlns="http://schemas.openxmlformats.org/officeDocument/2006/custom-properties" xmlns:vt="http://schemas.openxmlformats.org/officeDocument/2006/docPropsVTypes"/>
</file>