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Engagers: Different Is Better Than Better, Part Two</w:t>
      </w:r>
    </w:p>
    <w:p>
      <w:r>
        <w:t>Audience: all Active Engagers (lists 400 + 404, no exclusion). Replaces the year-end call email for the Wednesday, October 14 send.</w:t>
      </w:r>
    </w:p>
    <w:p>
      <w:pPr>
        <w:pStyle w:val="Heading2"/>
      </w:pPr>
      <w:r>
        <w:t>Subject line</w:t>
      </w:r>
    </w:p>
    <w:p>
      <w:r>
        <w:t>What my clients said when I asked why they hired me</w:t>
      </w:r>
    </w:p>
    <w:p>
      <w:pPr>
        <w:pStyle w:val="Heading2"/>
      </w:pPr>
      <w:r>
        <w:t>Preview text</w:t>
      </w:r>
    </w:p>
    <w:p>
      <w:r>
        <w:t>Their answers surprised me and changed how I describe my work.</w:t>
      </w:r>
    </w:p>
    <w:p>
      <w:pPr>
        <w:pStyle w:val="Heading2"/>
      </w:pPr>
      <w:r>
        <w:t>Body</w:t>
      </w:r>
    </w:p>
    <w:p>
      <w:r>
        <w:t>Hi [First Name],</w:t>
      </w:r>
    </w:p>
    <w:p>
      <w:r>
        <w:t>Part 2 of my “different is better than better” story is now live on my website.</w:t>
      </w:r>
    </w:p>
    <w:p>
      <w:r>
        <w:t>To find out what makes Synnovatia different, I asked my longest-standing clients two questions: why did you hire me, and why do you continue to hire me? I expected to hear about my knowledge and background. What I heard most was how they experienced our first conversation.</w:t>
      </w:r>
    </w:p>
    <w:p>
      <w:r>
        <w:t>This part covers how the research worked and what surprised me. It also lays out the steps for running the same research on your own business.</w:t>
      </w:r>
    </w:p>
    <w:p>
      <w:r>
        <w:t>Button: Read part two</w:t>
      </w:r>
    </w:p>
    <w:p>
      <w:r>
        <w:t>Link: https://www.synnovatia.com/different-is-better-than-better-part-2/</w:t>
      </w:r>
    </w:p>
    <w:p>
      <w:r>
        <w:t>I’ll keep breaking down the different pieces on LinkedIn every Friday. If you don’t already follow me there, head on over and join the conversation.</w:t>
      </w:r>
    </w:p>
    <w:p>
      <w:r>
        <w:t>Inline link text: head on over</w:t>
      </w:r>
    </w:p>
    <w:p>
      <w:r>
        <w:t>Link (on "head on over"): https://www.linkedin.com/in/synnovatia/</w:t>
      </w:r>
    </w:p>
    <w:p>
      <w:r>
        <w:t>If you asked your best clients why they hired you, what do you think they’d say?</w:t>
      </w:r>
    </w:p>
    <w:p>
      <w:r>
        <w:t>Until next time...</w:t>
      </w:r>
    </w:p>
    <w:p>
      <w:r>
        <w:t>Jackie</w:t>
      </w:r>
    </w:p>
    <w:p>
      <w:r>
        <w:t xml:space="preserve">P.S. There are eleven weeks left in the year. If something on your list needs sorting out before December 31, I have 60-minute </w:t>
      </w:r>
      <w:r>
        <w:rPr>
          <w:b/>
        </w:rPr>
        <w:t>solutions-on-the-fly</w:t>
      </w:r>
      <w:r>
        <w:t xml:space="preserve"> calls open. Find a time that works.</w:t>
      </w:r>
    </w:p>
    <w:p>
      <w:r>
        <w:t>Inline link text: Find a time that works</w:t>
      </w:r>
    </w:p>
    <w:p>
      <w:r>
        <w:t>Link: https://calendly.com/synnovatia/60-minute-strategic-business-conversation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