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b64276348718704426dee187a0a96a4b684cf8"/>
    <w:p>
      <w:pPr>
        <w:pStyle w:val="Heading1"/>
      </w:pPr>
      <w:r>
        <w:t xml:space="preserve">Synstream Nonprod: Backup &amp; DR Implementation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Backup &amp; DR implementation status (Nonprod)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What has been implemented in the backup and disaster-recovery work.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✅ Done · 🟡 Partial</w:t>
      </w:r>
    </w:p>
    <w:p>
      <w:r>
        <w:pict>
          <v:rect style="width:0;height:1.5pt" o:hralign="center" o:hrstd="t" o:hr="t"/>
        </w:pict>
      </w:r>
    </w:p>
    <w:bookmarkStart w:id="9" w:name="phase-2-copy-the-code-assets"/>
    <w:p>
      <w:pPr>
        <w:pStyle w:val="Heading2"/>
      </w:pPr>
      <w:r>
        <w:t xml:space="preserve">Phase 2: Copy the code &amp; assets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was done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 copied</w:t>
            </w:r>
          </w:p>
        </w:tc>
        <w:tc>
          <w:tcPr/>
          <w:p>
            <w:pPr>
              <w:pStyle w:val="Compact"/>
            </w:pPr>
            <w:r>
              <w:t xml:space="preserve">Repositories are cloned and held in the company GitHub organization.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and secrets</w:t>
            </w:r>
          </w:p>
        </w:tc>
        <w:tc>
          <w:tcPr/>
          <w:p>
            <w:pPr>
              <w:pStyle w:val="Compact"/>
            </w:pPr>
            <w:r>
              <w:t xml:space="preserve">Kubernetes Secrets and ConfigMaps for 6 namespaces are exported nightly (application keys, OAuth secrets, license key).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and deployment manifests</w:t>
            </w:r>
          </w:p>
        </w:tc>
        <w:tc>
          <w:tcPr/>
          <w:p>
            <w:pPr>
              <w:pStyle w:val="Compact"/>
            </w:pPr>
            <w:r>
              <w:t xml:space="preserve">Deployment scripts live in the repositories; workload manifests are exported nightly in the backup.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copies (cloud + offline)</w:t>
            </w:r>
          </w:p>
        </w:tc>
        <w:tc>
          <w:tcPr/>
          <w:p>
            <w:pPr>
              <w:pStyle w:val="Compact"/>
            </w:pPr>
            <w:r>
              <w:t xml:space="preserve">The encrypted off-node copy in AWS S3 is in place; an additional offline copy is planned.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</w:tbl>
    <w:bookmarkEnd w:id="9"/>
    <w:bookmarkStart w:id="10" w:name="phase-3-snapshot-live-systems"/>
    <w:p>
      <w:pPr>
        <w:pStyle w:val="Heading2"/>
      </w:pPr>
      <w:r>
        <w:t xml:space="preserve">Phase 3: Snapshot live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was done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Staging/dev data snapshot</w:t>
            </w:r>
          </w:p>
        </w:tc>
        <w:tc>
          <w:tcPr/>
          <w:p>
            <w:pPr>
              <w:pStyle w:val="Compact"/>
            </w:pPr>
            <w:r>
              <w:t xml:space="preserve">Nonprod data is backed up nightly (data-level).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databases exported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of every PostgreSQL database plus the auth store.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pg_restore --list</w:t>
            </w:r>
            <w:r>
              <w:t xml:space="preserve"> </w:t>
            </w:r>
            <w:r>
              <w:t xml:space="preserve">self-verify on every dump, a full restore test, and two persistence tests.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"/>
    <w:bookmarkStart w:id="11" w:name="phase-4-credential-inventory"/>
    <w:p>
      <w:pPr>
        <w:pStyle w:val="Heading2"/>
      </w:pPr>
      <w:r>
        <w:t xml:space="preserve">Phase 4: Credential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was done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of credentials in use</w:t>
            </w:r>
          </w:p>
        </w:tc>
        <w:tc>
          <w:tcPr/>
          <w:p>
            <w:pPr>
              <w:pStyle w:val="Compact"/>
            </w:pPr>
            <w:r>
              <w:t xml:space="preserve">Credentials are documented across the DR plan and notes; a single consolidated inventory is planned.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each credential unlocks</w:t>
            </w:r>
          </w:p>
        </w:tc>
        <w:tc>
          <w:tcPr/>
          <w:p>
            <w:pPr>
              <w:pStyle w:val="Compact"/>
            </w:pPr>
            <w:r>
              <w:t xml:space="preserve">Partial: the security controls table in the DR plan.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rotation plan</w:t>
            </w:r>
          </w:p>
        </w:tc>
        <w:tc>
          <w:tcPr/>
          <w:p>
            <w:pPr>
              <w:pStyle w:val="Compact"/>
            </w:pPr>
            <w:r>
              <w:t xml:space="preserve">Key rotation is documented (roadmap item R4); a broader rotation plan is planned.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</w:tbl>
    <w:bookmarkEnd w:id="11"/>
    <w:bookmarkStart w:id="12" w:name="phase-5-knowledge-capture"/>
    <w:p>
      <w:pPr>
        <w:pStyle w:val="Heading2"/>
      </w:pPr>
      <w:r>
        <w:t xml:space="preserve">Phase 5: Knowledge capture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was done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runbook</w:t>
            </w:r>
          </w:p>
        </w:tc>
        <w:tc>
          <w:tcPr/>
          <w:p>
            <w:pPr>
              <w:pStyle w:val="Compact"/>
            </w:pPr>
            <w:r>
              <w:t xml:space="preserve">Restore runbook (DR plan) plus deployment runbooks in scripts and notes.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Done:</w:t>
      </w:r>
      <w:r>
        <w:t xml:space="preserve"> </w:t>
      </w:r>
      <w:r>
        <w:t xml:space="preserve">database dumps and verified restore.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Partial:</w:t>
      </w:r>
      <w:r>
        <w:t xml:space="preserve"> </w:t>
      </w:r>
      <w:r>
        <w:t xml:space="preserve">configuration and secrets backup, deployment manifests, credential documentation, restore runbook, and the encrypted off-node (S3) copy.</w:t>
      </w:r>
    </w:p>
    <w:p>
      <w:pPr>
        <w:pStyle w:val="FirstParagraph"/>
      </w:pPr>
      <w:r>
        <w:t xml:space="preserve">Full detail is in the backup and DR documentation set (</w:t>
      </w:r>
      <w:r>
        <w:rPr>
          <w:rStyle w:val="VerbatimChar"/>
        </w:rPr>
        <w:t xml:space="preserve">BACKUP_DR_PLAN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BACKUP_SYSTEM_OVERVIEW</w:t>
      </w:r>
      <w:r>
        <w:t xml:space="preserve">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2026-07-14T10:08:23Z</dcterms:created>
  <dcterms:modified xsi:type="dcterms:W3CDTF">2026-07-14T10:08:23Z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