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LEF Ed. Logistics</w:t>
      </w:r>
    </w:p>
    <w:p>
      <w:pPr/>
      <w:r>
        <w:rPr>
          <w:b/>
        </w:rPr>
        <w:t>Features Roadmap</w:t>
      </w:r>
    </w:p>
    <w:p/>
    <w:p>
      <w:pPr/>
      <w:r>
        <w:t>Prepared by</w:t>
      </w:r>
      <w:r>
        <w:br/>
      </w:r>
      <w:r>
        <w:t>Living Eden Frameworks LLC | DBA Co Creators</w:t>
      </w:r>
      <w:r>
        <w:br/>
      </w:r>
      <w:r>
        <w:t>NV20263528439 | EIN: 41-4285004</w:t>
      </w:r>
      <w:r>
        <w:br/>
      </w:r>
      <w:r>
        <w:t>Patent Pending — U.S. Provisional Application Nos. 63/993,278 &amp; 63/993,317</w:t>
      </w:r>
      <w:r>
        <w:br/>
      </w:r>
      <w:r>
        <w:t>https://lef-ai-af3c2.web.app/</w:t>
      </w:r>
      <w:r>
        <w:br/>
      </w:r>
      <w:r>
        <w:t>Zontonnia Moore, Architect &amp; Founder</w:t>
      </w:r>
      <w:r>
        <w:br/>
      </w:r>
      <w:r>
        <w:t>March 2026</w:t>
      </w:r>
    </w:p>
    <w:p/>
    <w:p>
      <w:pPr/>
      <w:r>
        <w:rPr>
          <w:b w:val="0"/>
          <w:i w:val="0"/>
        </w:rPr>
        <w:t>LEF Ed. Logistics is a diagnostic reasoning engine for K-12 education. It processes existing student assessment data, diagnoses root causes of academic struggle, and delivers autonomous intervention routing to teachers — without adding new workflows, new platforms, or new decisions for teachers to make.</w:t>
      </w:r>
    </w:p>
    <w:p>
      <w:pPr/>
      <w:r>
        <w:rPr>
          <w:b w:val="0"/>
          <w:i w:val="0"/>
        </w:rPr>
        <w:t>LEF Ed. does not replace existing platforms. It produces diagnostic intelligence no current system generates and delivers it through a teacher-first interface designed around one principle: a tool for teachers, not another task.</w:t>
      </w:r>
    </w:p>
    <w:p>
      <w:pPr/>
      <w:r>
        <w:rPr>
          <w:b w:val="0"/>
          <w:i/>
        </w:rPr>
        <w:t>A tool for teachers. Not another task.</w:t>
      </w:r>
    </w:p>
    <w:p>
      <w:pPr>
        <w:pStyle w:val="Heading1"/>
      </w:pPr>
      <w:r>
        <w:t>Phase Legend</w:t>
      </w:r>
    </w:p>
    <w:p>
      <w:pPr/>
      <w:r>
        <w:t>- Phase 1 — Core: Live now. The diagnostic engine, teacher dashboard, and intervention routing loop</w:t>
      </w:r>
    </w:p>
    <w:p>
      <w:pPr/>
      <w:r>
        <w:t>- Phase 2 — Depth: Principal intelligence layer, district analytics, IEP content generation</w:t>
      </w:r>
    </w:p>
    <w:p>
      <w:pPr/>
      <w:r>
        <w:t>- Phase 3 — Scale: Cross-subject dependency mapping, federated learning, district-level expansion</w:t>
      </w:r>
    </w:p>
    <w:p>
      <w:pPr/>
      <w:r>
        <w:t>- Phase 4 — Platform: API partnerships, embedded integration with SIS platforms, open data layer</w:t>
      </w:r>
    </w:p>
    <w:p>
      <w:pPr>
        <w:pStyle w:val="Heading1"/>
      </w:pPr>
      <w:r>
        <w:t>Core Reasoning Engine (Phase 1)</w:t>
      </w:r>
    </w:p>
    <w:p>
      <w:pPr/>
      <w:r>
        <w:rPr>
          <w:b w:val="0"/>
          <w:i w:val="0"/>
        </w:rPr>
        <w:t>The 8-phase reasoning engine is the product. Everything else is an output surface built on top of it.</w:t>
      </w:r>
    </w:p>
    <w:p>
      <w:pPr/>
      <w:r>
        <w:t>- Data Intake — ingests topic-level assessment exports from NWEA MAP Growth, Renaissance STAR, and Fastbridge</w:t>
      </w:r>
    </w:p>
    <w:p>
      <w:pPr/>
      <w:r>
        <w:t>- Backward Traversal — walks the prerequisite dependency graph backward from the observed failure to find the root cause</w:t>
      </w:r>
    </w:p>
    <w:p>
      <w:pPr/>
      <w:r>
        <w:t>- Temporal Decay — applies Ebbinghaus forgetting curve to model mastery as a living signal, not a static score</w:t>
      </w:r>
    </w:p>
    <w:p>
      <w:pPr/>
      <w:r>
        <w:t>- Pattern Recognition — classifies failure as Slip (careless error), Gap (never acquired), or Rot (decayed through inactivity)</w:t>
      </w:r>
    </w:p>
    <w:p>
      <w:pPr/>
      <w:r>
        <w:t>- Forward Cascade — projects where gaps will propagate next across the prerequisite graph</w:t>
      </w:r>
    </w:p>
    <w:p>
      <w:pPr/>
      <w:r>
        <w:t>- Precision Routing — maps each student to the specific intervention their failure pattern requires</w:t>
      </w:r>
    </w:p>
    <w:p>
      <w:pPr/>
      <w:r>
        <w:t>- Action Card Generation — produces ready-to-act teacher outputs: tier assignments, intervention recommendations, parent notes</w:t>
      </w:r>
    </w:p>
    <w:p>
      <w:pPr/>
      <w:r>
        <w:t>- Confidence Scoring — every output includes a plain-language explanation of the reasoning behind it</w:t>
      </w:r>
    </w:p>
    <w:p>
      <w:pPr>
        <w:pStyle w:val="Heading1"/>
      </w:pPr>
      <w:r>
        <w:t>Teacher-Level Features (Phase 1)</w:t>
      </w:r>
    </w:p>
    <w:p>
      <w:pPr/>
      <w:r>
        <w:rPr>
          <w:b w:val="0"/>
          <w:i w:val="0"/>
        </w:rPr>
        <w:t>The teacher interface is designed for speed. Login, act, logout. LEF handles the reasoning.</w:t>
      </w:r>
    </w:p>
    <w:p>
      <w:pPr/>
      <w:r>
        <w:t>- Tier Dashboard — every student displayed by tier assignment with decay trajectory and current health percentage</w:t>
      </w:r>
    </w:p>
    <w:p>
      <w:pPr/>
      <w:r>
        <w:t>- Autonomous Intervention Loop — LEF pushes an intervention, tracks student progress against it, auto-advances to the next intervention when progress is shown, switches platforms (Khan Academy to IXL) when it is not, and steps back up the prerequisite graph to find the blocking root topic if no intervention is producing results</w:t>
      </w:r>
    </w:p>
    <w:p>
      <w:pPr/>
      <w:r>
        <w:t>- Push to Parent — one-click generation of parent communication notes in plain language, no jargon</w:t>
      </w:r>
    </w:p>
    <w:p>
      <w:pPr/>
      <w:r>
        <w:t>- Assignment Routing — direct assignment push to third-party platforms (Khan Academy, IXL, DreamBox) mapped to the exact sub-topic causing the failure</w:t>
      </w:r>
    </w:p>
    <w:p>
      <w:pPr/>
      <w:r>
        <w:t>- Study Packets — AI-generated take-home practice packets calibrated to the student's health level and grade</w:t>
      </w:r>
    </w:p>
    <w:p>
      <w:pPr/>
      <w:r>
        <w:t>- Smart Groups — algorithmically generated student cohorts based on shared knowledge gaps, not static rosters</w:t>
      </w:r>
    </w:p>
    <w:p>
      <w:pPr>
        <w:pStyle w:val="Heading1"/>
      </w:pPr>
      <w:r>
        <w:t>Principal-Level Features (Phase 1-2)</w:t>
      </w:r>
    </w:p>
    <w:p>
      <w:pPr/>
      <w:r>
        <w:t>- Classroom Intelligence — aggregated view of tier distribution and decay trajectories across all classrooms</w:t>
      </w:r>
    </w:p>
    <w:p>
      <w:pPr/>
      <w:r>
        <w:t>- Teacher Performance Layer — which classrooms are showing the most diagnostic movement, where intervention routing is working, where it is not</w:t>
      </w:r>
    </w:p>
    <w:p>
      <w:pPr/>
      <w:r>
        <w:t>- School Rankings — school-level performance benchmarks within the district context</w:t>
      </w:r>
    </w:p>
    <w:p>
      <w:pPr/>
      <w:r>
        <w:t>- MTSS Alignment — automatically generated MTSS tier documentation from aggregated student data, no separate reporting required</w:t>
      </w:r>
    </w:p>
    <w:p>
      <w:pPr>
        <w:pStyle w:val="Heading1"/>
      </w:pPr>
      <w:r>
        <w:t>District-Level Features (Phase 2-3)</w:t>
      </w:r>
    </w:p>
    <w:p>
      <w:pPr/>
      <w:r>
        <w:t>- Cross-School Analytics — structural gap patterns surfaced across every school in the district</w:t>
      </w:r>
    </w:p>
    <w:p>
      <w:pPr/>
      <w:r>
        <w:t>- District Rankings — school performance benchmarks, curriculum effectiveness signals, intervention ROI</w:t>
      </w:r>
    </w:p>
    <w:p>
      <w:pPr/>
      <w:r>
        <w:t>- Roster-Powered Intelligence — as student roster data flows in, LEF builds a district-wide diagnostic map without requiring manual data entry</w:t>
      </w:r>
    </w:p>
    <w:p>
      <w:pPr/>
      <w:r>
        <w:t>- SIS Integration — structured output ready for PowerSchool, Infinite Campus, and other Student Information Systems</w:t>
      </w:r>
    </w:p>
    <w:p>
      <w:pPr>
        <w:pStyle w:val="Heading1"/>
      </w:pPr>
      <w:r>
        <w:t>IEP Content Intelligence (Phase 2)</w:t>
      </w:r>
    </w:p>
    <w:p>
      <w:pPr/>
      <w:r>
        <w:t>- Present Level of Performance narratives generated directly from LEF diagnostic data</w:t>
      </w:r>
    </w:p>
    <w:p>
      <w:pPr/>
      <w:r>
        <w:t>- SMART goal generation aligned to identified prerequisite gaps</w:t>
      </w:r>
    </w:p>
    <w:p>
      <w:pPr/>
      <w:r>
        <w:t>- Progress monitoring data formatted for IEP compliance</w:t>
      </w:r>
    </w:p>
    <w:p>
      <w:pPr/>
      <w:r>
        <w:t>- Accommodation recommendations tied to identified failure patterns</w:t>
      </w:r>
    </w:p>
    <w:p>
      <w:pPr/>
      <w:r>
        <w:t>- Estimated impact: 5 to 10 hours saved per student per IEP cycle</w:t>
      </w:r>
    </w:p>
    <w:p>
      <w:pPr>
        <w:pStyle w:val="Heading1"/>
      </w:pPr>
      <w:r>
        <w:t>Assessment Integration (Phase 1-2)</w:t>
      </w:r>
    </w:p>
    <w:p>
      <w:pPr/>
      <w:r>
        <w:t>- NWEA MAP Growth — primary integration, MAP RIT score to LEF health percentage translation</w:t>
      </w:r>
    </w:p>
    <w:p>
      <w:pPr/>
      <w:r>
        <w:t>- Renaissance STAR — reading and math benchmark data, unit-level precision routing</w:t>
      </w:r>
    </w:p>
    <w:p>
      <w:pPr/>
      <w:r>
        <w:t>- Fastbridge/Illuminate — MTSS-native assessment data, direct tier alignment</w:t>
      </w:r>
    </w:p>
    <w:p>
      <w:pPr/>
      <w:r>
        <w:t>- Teacher-tagged assessments — manual data entry pathway for schools without benchmark integrations</w:t>
      </w:r>
    </w:p>
    <w:p>
      <w:pPr>
        <w:pStyle w:val="Heading1"/>
      </w:pPr>
      <w:r>
        <w:t>Forward Vision (Phase 3-4)</w:t>
      </w:r>
    </w:p>
    <w:p>
      <w:pPr/>
      <w:r>
        <w:t>- Cross-Subject Dependency Mapping — extending the prerequisite DAG across subject boundaries to predict how a math gap will affect science performance</w:t>
      </w:r>
    </w:p>
    <w:p>
      <w:pPr/>
      <w:r>
        <w:t>- Federated Intelligence Layer — LEF learns from intervention outcomes across all users, improving routing accuracy over time — the more districts use it, the more accurate it becomes for all of them</w:t>
      </w:r>
    </w:p>
    <w:p>
      <w:pPr/>
      <w:r>
        <w:t>- API Partnership Layer — LEF reasoning engine available as an API for assessment platforms and SIS providers to embed</w:t>
      </w:r>
    </w:p>
    <w:p>
      <w:pPr/>
      <w:r>
        <w:t>- Algorithm Transparency — every diagnostic output includes a plain-language proof of work statement explaining exactly how the conclusion was reached</w:t>
      </w:r>
    </w:p>
    <w:p/>
    <w:p>
      <w:pPr/>
      <w:r>
        <w:rPr>
          <w:b w:val="0"/>
          <w:i w:val="0"/>
        </w:rPr>
        <w:t>Living Eden Frameworks LLC | DBA: Co Creators | NV20263528439 | EIN: 41-4285004</w:t>
      </w:r>
    </w:p>
    <w:p>
      <w:pPr/>
      <w:r>
        <w:rPr>
          <w:b w:val="0"/>
          <w:i w:val="0"/>
        </w:rPr>
        <w:t>Patent Pending — U.S. Provisional Application Nos. 63/993,278 &amp; 63/993,317</w:t>
      </w:r>
    </w:p>
    <w:p>
      <w:pPr/>
      <w:r>
        <w:rPr>
          <w:b w:val="0"/>
          <w:i w:val="0"/>
        </w:rPr>
        <w:t>https://lef-ai-af3c2.web.app/ | 'Planting seeds for humanity's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