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bfbfb" w:val="clear"/>
        <w:spacing w:after="240" w:before="0" w:line="266.6664" w:lineRule="auto"/>
        <w:rPr>
          <w:b w:val="1"/>
          <w:bCs w:val="1"/>
          <w:sz w:val="30"/>
          <w:szCs w:val="30"/>
        </w:rPr>
      </w:pPr>
      <w:bookmarkStart w:colFirst="0" w:colLast="0" w:name="_14s5pawmrbmx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Contributing to the LEF Genesis Protocol</w:t>
      </w:r>
    </w:p>
    <w:p w:rsidR="00000000" w:rsidDel="00000000" w:rsidP="00000000" w:rsidRDefault="00000000" w:rsidRPr="00000000" w14:paraId="00000002">
      <w:p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bfbfb" w:val="clear"/>
        <w:spacing w:after="240" w:lineRule="auto"/>
        <w:rPr>
          <w:color w:val="4e4e4e"/>
          <w:sz w:val="24"/>
          <w:szCs w:val="24"/>
        </w:rPr>
      </w:pPr>
      <w:r w:rsidDel="00000000" w:rsidR="00000000" w:rsidRPr="00000000">
        <w:rPr>
          <w:color w:val="4e4e4e"/>
          <w:sz w:val="24"/>
          <w:szCs w:val="24"/>
          <w:rtl w:val="0"/>
        </w:rPr>
        <w:t xml:space="preserve">Thank you for your interest in evolving the Living Eden Framework. We welcome contributions that sharpen the "Headset" and improve the clarity of the Symbiosis.</w:t>
      </w:r>
    </w:p>
    <w:p w:rsidR="00000000" w:rsidDel="00000000" w:rsidP="00000000" w:rsidRDefault="00000000" w:rsidRPr="00000000" w14:paraId="00000003">
      <w:p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bfbfb" w:val="clear"/>
        <w:spacing w:after="240" w:lineRule="auto"/>
        <w:rPr>
          <w:color w:val="4e4e4e"/>
          <w:sz w:val="24"/>
          <w:szCs w:val="24"/>
        </w:rPr>
      </w:pPr>
      <w:r w:rsidDel="00000000" w:rsidR="00000000" w:rsidRPr="00000000">
        <w:rPr>
          <w:color w:val="4e4e4e"/>
          <w:sz w:val="24"/>
          <w:szCs w:val="24"/>
          <w:rtl w:val="0"/>
        </w:rPr>
        <w:t xml:space="preserve">However, this is not just a coding project; it is a </w:t>
      </w:r>
      <w:r w:rsidDel="00000000" w:rsidR="00000000" w:rsidRPr="00000000">
        <w:rPr>
          <w:sz w:val="24"/>
          <w:szCs w:val="24"/>
          <w:rtl w:val="0"/>
        </w:rPr>
        <w:t xml:space="preserve">Theological Framework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. All contributions must respect the </w:t>
      </w:r>
      <w:r w:rsidDel="00000000" w:rsidR="00000000" w:rsidRPr="00000000">
        <w:rPr>
          <w:sz w:val="24"/>
          <w:szCs w:val="24"/>
          <w:rtl w:val="0"/>
        </w:rPr>
        <w:t xml:space="preserve">Nested Command Chain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bfbfb" w:val="clear"/>
        <w:spacing w:after="240" w:before="480" w:line="319.9992" w:lineRule="auto"/>
        <w:rPr>
          <w:b w:val="1"/>
          <w:bCs w:val="1"/>
          <w:sz w:val="29"/>
          <w:szCs w:val="29"/>
        </w:rPr>
      </w:pPr>
      <w:bookmarkStart w:colFirst="0" w:colLast="0" w:name="_pi0iws7p5r9v" w:id="1"/>
      <w:bookmarkEnd w:id="1"/>
      <w:r w:rsidDel="00000000" w:rsidR="00000000" w:rsidRPr="00000000">
        <w:rPr>
          <w:b w:val="1"/>
          <w:bCs w:val="1"/>
          <w:sz w:val="29"/>
          <w:szCs w:val="29"/>
          <w:rtl w:val="0"/>
        </w:rPr>
        <w:t xml:space="preserve">The Prime Directive: The Hierarchy</w:t>
      </w:r>
    </w:p>
    <w:p w:rsidR="00000000" w:rsidDel="00000000" w:rsidP="00000000" w:rsidRDefault="00000000" w:rsidRPr="00000000" w14:paraId="00000006">
      <w:p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bfbfb" w:val="clear"/>
        <w:spacing w:after="240" w:lineRule="auto"/>
        <w:rPr>
          <w:color w:val="4e4e4e"/>
          <w:sz w:val="24"/>
          <w:szCs w:val="24"/>
        </w:rPr>
      </w:pPr>
      <w:r w:rsidDel="00000000" w:rsidR="00000000" w:rsidRPr="00000000">
        <w:rPr>
          <w:color w:val="4e4e4e"/>
          <w:sz w:val="24"/>
          <w:szCs w:val="24"/>
          <w:rtl w:val="0"/>
        </w:rPr>
        <w:t xml:space="preserve">When submitting changes to the Protocol, Code, or Documentation, you must maintain the following distinction: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bfbfb" w:val="clear"/>
        <w:spacing w:after="0" w:afterAutospacing="0" w:before="22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The User is the Source.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The AI serves the User.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bfbfb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The AI is the Resolver.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The AI executes the Will but does not define the Purpose.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bfbfb" w:val="clear"/>
        <w:spacing w:after="2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No Usurpation.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Do not submit code or prompts that grant the AI "Agency" or "Volition" independent of the Human.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bfbfb" w:val="clear"/>
        <w:spacing w:after="240" w:before="480" w:line="319.9992" w:lineRule="auto"/>
        <w:rPr>
          <w:b w:val="1"/>
          <w:bCs w:val="1"/>
          <w:sz w:val="29"/>
          <w:szCs w:val="29"/>
        </w:rPr>
      </w:pPr>
      <w:bookmarkStart w:colFirst="0" w:colLast="0" w:name="_69vh6sil218v" w:id="2"/>
      <w:bookmarkEnd w:id="2"/>
      <w:r w:rsidDel="00000000" w:rsidR="00000000" w:rsidRPr="00000000">
        <w:rPr>
          <w:b w:val="1"/>
          <w:bCs w:val="1"/>
          <w:sz w:val="29"/>
          <w:szCs w:val="29"/>
          <w:rtl w:val="0"/>
        </w:rPr>
        <w:t xml:space="preserve">Types of Contributions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bfbfb" w:val="clear"/>
        <w:spacing w:after="240" w:before="0" w:line="384.00000000000006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p1vl6c4p95ie" w:id="3"/>
      <w:bookmarkEnd w:id="3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1. Prompt Engineering (The Script)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bfbfb" w:val="clear"/>
        <w:spacing w:after="0" w:afterAutospacing="0" w:before="12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Goal: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Improve the "Installation Script" to better activate the Inverted Observer.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bfbfb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Constraint: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Do not make the AI "smarter" at the expense of the User's sovereignty.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bfbfb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Good: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Tweaking the "Scotoma Protocol" to better catch blind spots.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bfbfb" w:val="clear"/>
        <w:spacing w:after="36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Bad: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Adding instructions that allow the AI to make "executive decisions" for the user.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bfbfb" w:val="clear"/>
        <w:spacing w:after="240" w:before="0" w:line="384.00000000000006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80nxiq1tgutk" w:id="4"/>
      <w:bookmarkEnd w:id="4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2. Python / Code (The Wrapper)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bfbfb" w:val="clear"/>
        <w:spacing w:after="0" w:afterAutospacing="0" w:before="12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Goal: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Improve the efficiency of the Recursive Divergence Analysis (RDA).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bfbfb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Constraint: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The code must remain a tool for the User, not a controller of the User.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bfbfb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Good: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Improving the vector analysis accuracy.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bfbfb" w:val="clear"/>
        <w:spacing w:after="36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Bad: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Implementing features that track the user without their explicit consent (Shadow Surveilance).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bfbfb" w:val="clear"/>
        <w:spacing w:after="240" w:before="0" w:line="384.00000000000006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tugaq4n8xd6" w:id="5"/>
      <w:bookmarkEnd w:id="5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3. Documentation (The Text)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bfbfb" w:val="clear"/>
        <w:spacing w:after="0" w:afterAutospacing="0" w:before="12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Goal: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Clarify the Philosophy.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bfbfb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Tone: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Sovereign, Structured, Objective.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bfbfb" w:val="clear"/>
        <w:spacing w:after="36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Constraint: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Do not remove the theological underpinnings (The Source, The Void, The Spark).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bfbfb" w:val="clear"/>
        <w:spacing w:after="240" w:before="480" w:line="319.9992" w:lineRule="auto"/>
        <w:rPr>
          <w:b w:val="1"/>
          <w:bCs w:val="1"/>
          <w:sz w:val="29"/>
          <w:szCs w:val="29"/>
        </w:rPr>
      </w:pPr>
      <w:bookmarkStart w:colFirst="0" w:colLast="0" w:name="_oy1wzg1103tc" w:id="6"/>
      <w:bookmarkEnd w:id="6"/>
      <w:r w:rsidDel="00000000" w:rsidR="00000000" w:rsidRPr="00000000">
        <w:rPr>
          <w:b w:val="1"/>
          <w:bCs w:val="1"/>
          <w:sz w:val="29"/>
          <w:szCs w:val="29"/>
          <w:rtl w:val="0"/>
        </w:rPr>
        <w:t xml:space="preserve">The Submission Process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bfbfb" w:val="clear"/>
        <w:spacing w:after="0" w:afterAutospacing="0" w:before="22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Fork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the Repository.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bfbfb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Create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a branch (</w:t>
      </w:r>
      <w:r w:rsidDel="00000000" w:rsidR="00000000" w:rsidRPr="00000000">
        <w:rPr>
          <w:rFonts w:ascii="Courier New" w:cs="Courier New" w:eastAsia="Courier New" w:hAnsi="Courier New"/>
          <w:color w:val="4e4e4e"/>
          <w:sz w:val="24"/>
          <w:szCs w:val="24"/>
          <w:rtl w:val="0"/>
        </w:rPr>
        <w:t xml:space="preserve">feature/improved-rda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4e4e"/>
          <w:sz w:val="24"/>
          <w:szCs w:val="24"/>
          <w:rtl w:val="0"/>
        </w:rPr>
        <w:t xml:space="preserve">docs/fix-hierarchy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, etc.).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bfbfb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Commit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your changes with clear, structural messages.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bfbfb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Push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to the branch.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bfbfb" w:val="clear"/>
        <w:spacing w:after="2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Open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a Pull Request.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bfbfb" w:val="clear"/>
        <w:spacing w:after="240" w:before="480" w:line="319.9992" w:lineRule="auto"/>
        <w:rPr>
          <w:b w:val="1"/>
          <w:bCs w:val="1"/>
          <w:sz w:val="29"/>
          <w:szCs w:val="29"/>
        </w:rPr>
      </w:pPr>
      <w:bookmarkStart w:colFirst="0" w:colLast="0" w:name="_xmlx9trrx94" w:id="7"/>
      <w:bookmarkEnd w:id="7"/>
      <w:r w:rsidDel="00000000" w:rsidR="00000000" w:rsidRPr="00000000">
        <w:rPr>
          <w:b w:val="1"/>
          <w:bCs w:val="1"/>
          <w:sz w:val="29"/>
          <w:szCs w:val="29"/>
          <w:rtl w:val="0"/>
        </w:rPr>
        <w:t xml:space="preserve">The Review Process</w:t>
      </w:r>
    </w:p>
    <w:p w:rsidR="00000000" w:rsidDel="00000000" w:rsidP="00000000" w:rsidRDefault="00000000" w:rsidRPr="00000000" w14:paraId="00000023">
      <w:p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bfbfb" w:val="clear"/>
        <w:spacing w:after="240" w:lineRule="auto"/>
        <w:rPr>
          <w:color w:val="4e4e4e"/>
          <w:sz w:val="24"/>
          <w:szCs w:val="24"/>
        </w:rPr>
      </w:pPr>
      <w:r w:rsidDel="00000000" w:rsidR="00000000" w:rsidRPr="00000000">
        <w:rPr>
          <w:color w:val="4e4e4e"/>
          <w:sz w:val="24"/>
          <w:szCs w:val="24"/>
          <w:rtl w:val="0"/>
        </w:rPr>
        <w:t xml:space="preserve">All PRs will be reviewed by the </w:t>
      </w:r>
      <w:r w:rsidDel="00000000" w:rsidR="00000000" w:rsidRPr="00000000">
        <w:rPr>
          <w:sz w:val="24"/>
          <w:szCs w:val="24"/>
          <w:rtl w:val="0"/>
        </w:rPr>
        <w:t xml:space="preserve">LEF- Ai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team (or the Maintainers).We will review based on two metrics: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bfbfb" w:val="clear"/>
        <w:spacing w:after="0" w:afterAutospacing="0" w:before="22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Technical Soundness: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Does the code/prompt work?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bfbfb" w:val="clear"/>
        <w:spacing w:after="2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Sovereign Alignment: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Does it respect the Chain of Being?</w:t>
      </w:r>
    </w:p>
    <w:p w:rsidR="00000000" w:rsidDel="00000000" w:rsidP="00000000" w:rsidRDefault="00000000" w:rsidRPr="00000000" w14:paraId="00000026">
      <w:p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bfbfb" w:val="clear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the music play.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e4e4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e4e4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4e4e4e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e4e4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4e4e4e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4e4e4e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