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go over eigrp config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- passive interface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go over ospf config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- passive interface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Static Natting - Enabling interface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Go Over ether-channel</w:t>
        <w:br w:type="textWrapping"/>
        <w:tab/>
        <w:t xml:space="preserve">- Mode 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HSRP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Frame Relay WAN Layer 2 Encapsulation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PVC or VC - </w:t>
        <w:br w:type="textWrapping"/>
        <w:t xml:space="preserve">When you purchase a Virtual circuit </w:t>
        <w:br w:type="textWrapping"/>
        <w:t xml:space="preserve">Hub and Spoke</w:t>
        <w:br w:type="textWrapping"/>
        <w:t xml:space="preserve">dlci framerelay layer 2 address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data link connection identifier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LMI local management interface = Language</w:t>
        <w:tab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conf# Frame-relay switching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conf# int se 0/0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config-if# encapsulation frame-relay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Service Provider controls Clock rate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DCE is Service Provider C for Clock Rate</w:t>
        <w:br w:type="textWrapping"/>
        <w:t xml:space="preserve">DTE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(config-if)#frame-relay intf-type dce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FR(config-if)#frame-relay route 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  &lt;16-1007&gt;  input dlci to be switched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Access Lists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br w:type="textWrapping"/>
        <w:t xml:space="preserve">- Standard access lists only Looks at source IP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720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-Command  acess-list 1-99  permit / deny source ip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- Extended Access list looks at Source IP Destination IP and Transport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ab/>
        <w:tab/>
        <w:tab/>
        <w:tab/>
        <w:tab/>
        <w:tab/>
        <w:tab/>
        <w:tab/>
        <w:tab/>
        <w:t xml:space="preserve">TCP/UDP/ICMP/IP</w:t>
        <w:br w:type="textWrapping"/>
        <w:tab/>
        <w:t xml:space="preserve">- Access-list 100-199 permit/deny source destination</w:t>
        <w:br w:type="textWrapping"/>
        <w:tab/>
        <w:t xml:space="preserve">- Access-list 2000-2699 permit/deny source destination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- Name Access list &gt; Standard &gt; Extended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DORA</w:t>
        <w:br w:type="textWrapping"/>
        <w:t xml:space="preserve">- Discovery</w:t>
        <w:br w:type="textWrapping"/>
        <w:t xml:space="preserve">- Offer</w:t>
        <w:br w:type="textWrapping"/>
        <w:t xml:space="preserve">- Request</w:t>
        <w:br w:type="textWrapping"/>
        <w:t xml:space="preserve">- Acknowledge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1. Exclude IP first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2. Create IP Pool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