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106D" w:rsidRDefault="00EC29AD">
      <w:pPr>
        <w:pStyle w:val="Heading1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920" w:line="240" w:lineRule="auto"/>
        <w:rPr>
          <w:rFonts w:ascii="Roboto" w:eastAsia="Roboto" w:hAnsi="Roboto" w:cs="Roboto"/>
          <w:color w:val="0D0D0D"/>
          <w:sz w:val="10"/>
          <w:szCs w:val="10"/>
        </w:rPr>
      </w:pPr>
      <w:bookmarkStart w:id="0" w:name="_vmtuxwf91jl8" w:colFirst="0" w:colLast="0"/>
      <w:bookmarkEnd w:id="0"/>
      <w:r>
        <w:rPr>
          <w:rFonts w:ascii="Roboto" w:eastAsia="Roboto" w:hAnsi="Roboto" w:cs="Roboto"/>
          <w:b/>
          <w:color w:val="0D0D0D"/>
          <w:sz w:val="90"/>
          <w:szCs w:val="90"/>
        </w:rPr>
        <w:t>Syntax Souljah’s Contract</w:t>
      </w:r>
    </w:p>
    <w:p w14:paraId="00000002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0D0D0D"/>
          <w:sz w:val="33"/>
          <w:szCs w:val="33"/>
        </w:rPr>
      </w:pPr>
      <w:r>
        <w:rPr>
          <w:rFonts w:ascii="Roboto" w:eastAsia="Roboto" w:hAnsi="Roboto" w:cs="Roboto"/>
          <w:b/>
          <w:color w:val="0D0D0D"/>
          <w:sz w:val="33"/>
          <w:szCs w:val="33"/>
        </w:rPr>
        <w:t>Contribution Criteria</w:t>
      </w:r>
    </w:p>
    <w:p w14:paraId="00000003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To ensure the success of our project, each team member must contribute effectively. The criteria for effective contribution include:</w:t>
      </w:r>
    </w:p>
    <w:p w14:paraId="00000004" w14:textId="77777777" w:rsidR="00F6106D" w:rsidRDefault="00EC29AD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Level of Professionalism: Maintaining a professional attitude and </w:t>
      </w:r>
      <w:r>
        <w:rPr>
          <w:rFonts w:ascii="Roboto" w:eastAsia="Roboto" w:hAnsi="Roboto" w:cs="Roboto"/>
          <w:color w:val="0D0D0D"/>
          <w:sz w:val="24"/>
          <w:szCs w:val="24"/>
        </w:rPr>
        <w:t>approach to work.</w:t>
      </w:r>
    </w:p>
    <w:p w14:paraId="00000005" w14:textId="77777777" w:rsidR="00F6106D" w:rsidRDefault="00EC29AD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Leadership: Taking initiative when necessary and guiding the team towards achieving our goals.</w:t>
      </w:r>
    </w:p>
    <w:p w14:paraId="00000006" w14:textId="77777777" w:rsidR="00F6106D" w:rsidRDefault="00EC29AD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Timeliness: Attending meetings as scheduled and submitting all work by the agreed deadlines.</w:t>
      </w:r>
    </w:p>
    <w:p w14:paraId="00000007" w14:textId="77777777" w:rsidR="00F6106D" w:rsidRDefault="00EC29AD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Willingness to Collaborate: Actively </w:t>
      </w:r>
      <w:r>
        <w:rPr>
          <w:rFonts w:ascii="Roboto" w:eastAsia="Roboto" w:hAnsi="Roboto" w:cs="Roboto"/>
          <w:color w:val="0D0D0D"/>
          <w:sz w:val="24"/>
          <w:szCs w:val="24"/>
        </w:rPr>
        <w:t>participating in team discussions and working cooperatively with other members.</w:t>
      </w:r>
    </w:p>
    <w:p w14:paraId="00000008" w14:textId="77777777" w:rsidR="00F6106D" w:rsidRDefault="00EC29AD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Quality of Work: Ensuring that the work submitted meets the project's standards and requirements.</w:t>
      </w:r>
    </w:p>
    <w:p w14:paraId="00000009" w14:textId="77777777" w:rsidR="00F6106D" w:rsidRDefault="00EC29A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1" w:name="_wdgywli2kg9j" w:colFirst="0" w:colLast="0"/>
      <w:bookmarkEnd w:id="1"/>
      <w:r>
        <w:rPr>
          <w:rFonts w:ascii="Roboto" w:eastAsia="Roboto" w:hAnsi="Roboto" w:cs="Roboto"/>
          <w:b/>
          <w:color w:val="0D0D0D"/>
          <w:sz w:val="33"/>
          <w:szCs w:val="33"/>
        </w:rPr>
        <w:t>Behavioral Criteria</w:t>
      </w:r>
    </w:p>
    <w:p w14:paraId="0000000A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Appropriate behavior is crucial for maintaining a </w:t>
      </w:r>
      <w:r>
        <w:rPr>
          <w:rFonts w:ascii="Roboto" w:eastAsia="Roboto" w:hAnsi="Roboto" w:cs="Roboto"/>
          <w:color w:val="0D0D0D"/>
          <w:sz w:val="24"/>
          <w:szCs w:val="24"/>
        </w:rPr>
        <w:t>positive and productive team environment. The criteria for appropriate behavior include:</w:t>
      </w:r>
    </w:p>
    <w:p w14:paraId="0000000B" w14:textId="77777777" w:rsidR="00F6106D" w:rsidRDefault="00EC29A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>Providing Constructive Feedback: Offering suggestions and feedback in a supportive, non-critical manner.</w:t>
      </w:r>
    </w:p>
    <w:p w14:paraId="0000000C" w14:textId="77777777" w:rsidR="00F6106D" w:rsidRDefault="00EC29A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Punctuality: Being on time for meetings and prepared to contribute.</w:t>
      </w:r>
    </w:p>
    <w:p w14:paraId="0000000D" w14:textId="77777777" w:rsidR="00F6106D" w:rsidRDefault="00EC29A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Respecting the Contract: Adhering to the terms of this agreement and the expectations set forth.</w:t>
      </w:r>
    </w:p>
    <w:p w14:paraId="0000000E" w14:textId="77777777" w:rsidR="00F6106D" w:rsidRDefault="00EC29A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Listening: Valuing the opinions and inputs of all team members by actively listening and considering their perspectives.</w:t>
      </w:r>
    </w:p>
    <w:p w14:paraId="0000000F" w14:textId="77777777" w:rsidR="00F6106D" w:rsidRDefault="00EC29A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2" w:name="_9uzzr813nw58" w:colFirst="0" w:colLast="0"/>
      <w:bookmarkEnd w:id="2"/>
      <w:r>
        <w:rPr>
          <w:rFonts w:ascii="Roboto" w:eastAsia="Roboto" w:hAnsi="Roboto" w:cs="Roboto"/>
          <w:b/>
          <w:color w:val="0D0D0D"/>
          <w:sz w:val="33"/>
          <w:szCs w:val="33"/>
        </w:rPr>
        <w:lastRenderedPageBreak/>
        <w:t>Managing Conflict</w:t>
      </w:r>
    </w:p>
    <w:p w14:paraId="00000010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In the </w:t>
      </w:r>
      <w:r>
        <w:rPr>
          <w:rFonts w:ascii="Roboto" w:eastAsia="Roboto" w:hAnsi="Roboto" w:cs="Roboto"/>
          <w:color w:val="0D0D0D"/>
          <w:sz w:val="24"/>
          <w:szCs w:val="24"/>
        </w:rPr>
        <w:t>event of a conflict or disagreement within the team:</w:t>
      </w:r>
    </w:p>
    <w:p w14:paraId="00000011" w14:textId="77777777" w:rsidR="00F6106D" w:rsidRDefault="00EC29A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>Open Dialogue: We will address issues promptly through open and honest communication.</w:t>
      </w:r>
    </w:p>
    <w:p w14:paraId="00000012" w14:textId="77777777" w:rsidR="00F6106D" w:rsidRDefault="00EC29A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Seek Understanding: We aim to understand all perspectives involved before making decisions.</w:t>
      </w:r>
    </w:p>
    <w:p w14:paraId="00000013" w14:textId="77777777" w:rsidR="00F6106D" w:rsidRDefault="00EC29A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Agree to </w:t>
      </w:r>
      <w:r>
        <w:rPr>
          <w:rFonts w:ascii="Roboto" w:eastAsia="Roboto" w:hAnsi="Roboto" w:cs="Roboto"/>
          <w:color w:val="0D0D0D"/>
          <w:sz w:val="24"/>
          <w:szCs w:val="24"/>
        </w:rPr>
        <w:t>Disagree: Recognizing that it’s sometimes not possible to reach a unanimous decision, but we can respectfully agree to disagree and move forward.</w:t>
      </w:r>
    </w:p>
    <w:p w14:paraId="00000014" w14:textId="77777777" w:rsidR="00F6106D" w:rsidRDefault="00EC29A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3" w:name="_kls4v71ugxcb" w:colFirst="0" w:colLast="0"/>
      <w:bookmarkEnd w:id="3"/>
      <w:r>
        <w:rPr>
          <w:rFonts w:ascii="Roboto" w:eastAsia="Roboto" w:hAnsi="Roboto" w:cs="Roboto"/>
          <w:b/>
          <w:color w:val="0D0D0D"/>
          <w:sz w:val="33"/>
          <w:szCs w:val="33"/>
        </w:rPr>
        <w:t>Failure to Honor the Contract</w:t>
      </w:r>
    </w:p>
    <w:p w14:paraId="00000015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Failure to comply with the terms of this agreement may result in:</w:t>
      </w:r>
    </w:p>
    <w:p w14:paraId="00000016" w14:textId="77777777" w:rsidR="00F6106D" w:rsidRDefault="00EC29A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First </w:t>
      </w:r>
      <w:r>
        <w:rPr>
          <w:rFonts w:ascii="Roboto" w:eastAsia="Roboto" w:hAnsi="Roboto" w:cs="Roboto"/>
          <w:color w:val="0D0D0D"/>
          <w:sz w:val="24"/>
          <w:szCs w:val="24"/>
        </w:rPr>
        <w:t>Incident: A meeting with the team to discuss the issue and determine corrective actions.</w:t>
      </w:r>
    </w:p>
    <w:p w14:paraId="00000017" w14:textId="77777777" w:rsidR="00F6106D" w:rsidRDefault="00EC29AD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Repeated Incidents: Escalation to a Professor for further action, which may include reassignment of tasks or exclusion from the team.</w:t>
      </w:r>
    </w:p>
    <w:p w14:paraId="00000018" w14:textId="77777777" w:rsidR="00F6106D" w:rsidRDefault="00EC29AD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4" w:name="_ehjfahyrknlr" w:colFirst="0" w:colLast="0"/>
      <w:bookmarkEnd w:id="4"/>
      <w:r>
        <w:rPr>
          <w:rFonts w:ascii="Roboto" w:eastAsia="Roboto" w:hAnsi="Roboto" w:cs="Roboto"/>
          <w:b/>
          <w:color w:val="0D0D0D"/>
          <w:sz w:val="33"/>
          <w:szCs w:val="33"/>
        </w:rPr>
        <w:t>Signatures</w:t>
      </w:r>
    </w:p>
    <w:p w14:paraId="00000019" w14:textId="77777777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By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our signatures below, we agree to the terms of this team contract and commit to working together effectively and respectfully.</w:t>
      </w:r>
    </w:p>
    <w:p w14:paraId="0000001A" w14:textId="7310D3C3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Print Name: </w:t>
      </w:r>
      <w:r w:rsidR="00943D58">
        <w:rPr>
          <w:rFonts w:ascii="Roboto" w:eastAsia="Roboto" w:hAnsi="Roboto" w:cs="Roboto"/>
          <w:color w:val="0D0D0D"/>
          <w:sz w:val="24"/>
          <w:szCs w:val="24"/>
        </w:rPr>
        <w:t xml:space="preserve">Tyler Mak </w:t>
      </w:r>
      <w:r w:rsidR="00943D58">
        <w:rPr>
          <w:rFonts w:ascii="Roboto" w:eastAsia="Roboto" w:hAnsi="Roboto" w:cs="Roboto"/>
          <w:color w:val="0D0D0D"/>
          <w:sz w:val="24"/>
          <w:szCs w:val="24"/>
        </w:rPr>
        <w:tab/>
      </w:r>
      <w:r w:rsidR="00943D58">
        <w:rPr>
          <w:rFonts w:ascii="Roboto" w:eastAsia="Roboto" w:hAnsi="Roboto" w:cs="Roboto"/>
          <w:color w:val="0D0D0D"/>
          <w:sz w:val="24"/>
          <w:szCs w:val="24"/>
        </w:rPr>
        <w:tab/>
      </w:r>
      <w:r>
        <w:rPr>
          <w:rFonts w:ascii="Roboto" w:eastAsia="Roboto" w:hAnsi="Roboto" w:cs="Roboto"/>
          <w:color w:val="0D0D0D"/>
          <w:sz w:val="24"/>
          <w:szCs w:val="24"/>
        </w:rPr>
        <w:t>Date:</w:t>
      </w:r>
      <w:r w:rsidR="00943D58"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gramStart"/>
      <w:r w:rsidR="00943D58">
        <w:rPr>
          <w:rFonts w:ascii="Roboto" w:eastAsia="Roboto" w:hAnsi="Roboto" w:cs="Roboto"/>
          <w:color w:val="0D0D0D"/>
          <w:sz w:val="24"/>
          <w:szCs w:val="24"/>
        </w:rPr>
        <w:t>4/2/2024</w:t>
      </w:r>
      <w:proofErr w:type="gramEnd"/>
    </w:p>
    <w:p w14:paraId="0000001B" w14:textId="53A9D14F" w:rsidR="00F6106D" w:rsidRDefault="00EC29A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Signature: </w:t>
      </w:r>
      <w:r w:rsidR="00943D58">
        <w:rPr>
          <w:rFonts w:ascii="Roboto" w:eastAsia="Roboto" w:hAnsi="Roboto" w:cs="Roboto"/>
          <w:noProof/>
          <w:color w:val="0D0D0D"/>
          <w:sz w:val="24"/>
          <w:szCs w:val="24"/>
        </w:rPr>
        <w:drawing>
          <wp:inline distT="0" distB="0" distL="0" distR="0" wp14:anchorId="34CFAAE0" wp14:editId="7D11C0C3">
            <wp:extent cx="4762500" cy="1428750"/>
            <wp:effectExtent l="0" t="0" r="0" b="0"/>
            <wp:docPr id="168406177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1775" name="Picture 2" descr="A black background with a black squar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F6106D" w:rsidRDefault="00F6106D"/>
    <w:sectPr w:rsidR="00F61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0D25"/>
    <w:multiLevelType w:val="multilevel"/>
    <w:tmpl w:val="E7F2B2D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092FEA"/>
    <w:multiLevelType w:val="multilevel"/>
    <w:tmpl w:val="B93254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1B4583"/>
    <w:multiLevelType w:val="multilevel"/>
    <w:tmpl w:val="FF12D8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6D1F38"/>
    <w:multiLevelType w:val="multilevel"/>
    <w:tmpl w:val="B472EC0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3056482">
    <w:abstractNumId w:val="3"/>
  </w:num>
  <w:num w:numId="2" w16cid:durableId="670523862">
    <w:abstractNumId w:val="2"/>
  </w:num>
  <w:num w:numId="3" w16cid:durableId="587154085">
    <w:abstractNumId w:val="0"/>
  </w:num>
  <w:num w:numId="4" w16cid:durableId="48604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6D"/>
    <w:rsid w:val="00134A5C"/>
    <w:rsid w:val="0076562D"/>
    <w:rsid w:val="008634E2"/>
    <w:rsid w:val="00943D58"/>
    <w:rsid w:val="009879FA"/>
    <w:rsid w:val="009F2201"/>
    <w:rsid w:val="00CC53EC"/>
    <w:rsid w:val="00DB6427"/>
    <w:rsid w:val="00EC29AD"/>
    <w:rsid w:val="00F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0CE8"/>
  <w15:docId w15:val="{49F6A7CF-EA05-4E90-A090-862016F9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Mak</cp:lastModifiedBy>
  <cp:revision>2</cp:revision>
  <dcterms:created xsi:type="dcterms:W3CDTF">2024-04-03T20:31:00Z</dcterms:created>
  <dcterms:modified xsi:type="dcterms:W3CDTF">2024-04-03T20:31:00Z</dcterms:modified>
</cp:coreProperties>
</file>