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Stand up 06/14/2021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Roman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Excited : For presentation which is on friday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Improvement : Need to study java and Spring for interview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Working: Try to finish working on components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Jacky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Excited:  about the presentation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Improvement: study for backend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Working: finish quiz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Soyoung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Excited: about  presentation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Improvement: Spring, Azure and Hibernate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Working: Work on exception and error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Kenyatta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Excited: About presentation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Improvement: overall everything, backend and frontend.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Working: Work on tiding and working for presentation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Riya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Excited: about presentation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Improvement: To improve knowledge on spring, java and react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Working: Working on Admin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