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5AEBE" w14:textId="77777777" w:rsidR="005C0F64" w:rsidRDefault="005C0F64" w:rsidP="005C0F64">
      <w:r w:rsidRPr="005C0F64">
        <w:t>There is no statistically significant difference in risk-adjusted returns between ETFs tracking high-risk and low-risk country indices.</w:t>
      </w:r>
    </w:p>
    <w:p w14:paraId="21608E7D" w14:textId="76AB5950" w:rsidR="005C0F64" w:rsidRDefault="005C0F64" w:rsidP="005C0F64">
      <w:r>
        <w:t>Growing up in Cambodia, I frequently noticed a large dissonance between how media reported on both Cambodian politics and the economy compared to what was actually happening. Large, potentially groundbreaking events wouldn’t even become international news. As a result, when following certain stocks such as 3918.HK, I wondered how much less efficient the market would be with far less information to work with and to what degree risk was accurately reflected. As a result, I wanted to learn more about how risk is reflected so I am experimenting with the</w:t>
      </w:r>
      <w:r w:rsidR="00FA700A">
        <w:t xml:space="preserve"> null</w:t>
      </w:r>
      <w:r>
        <w:t xml:space="preserve"> hypothesis “</w:t>
      </w:r>
      <w:r w:rsidRPr="005C0F64">
        <w:t>There is no statistically significant difference in risk-adjusted returns between ETFs tracking high-risk and low-risk country indices.</w:t>
      </w:r>
      <w:r>
        <w:t>”</w:t>
      </w:r>
    </w:p>
    <w:p w14:paraId="2D748759" w14:textId="6810FDF6" w:rsidR="005C0F64" w:rsidRDefault="00370809" w:rsidP="005C0F64">
      <w:bookmarkStart w:id="0" w:name="_Hlk218604379"/>
      <w:r>
        <w:t xml:space="preserve">Using </w:t>
      </w:r>
      <w:r w:rsidR="000966C6">
        <w:t>Sharpe Ratio and Sortino Ratio</w:t>
      </w:r>
      <w:bookmarkEnd w:id="0"/>
      <w:r>
        <w:t xml:space="preserve"> to look at risk adjusted returns.</w:t>
      </w:r>
    </w:p>
    <w:p w14:paraId="4BD96427" w14:textId="77777777" w:rsidR="00370809" w:rsidRPr="005C0F64" w:rsidRDefault="00370809" w:rsidP="005C0F64"/>
    <w:sectPr w:rsidR="00370809" w:rsidRPr="005C0F6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DFE59" w14:textId="77777777" w:rsidR="00674FDF" w:rsidRDefault="00674FDF" w:rsidP="005C0F64">
      <w:pPr>
        <w:spacing w:after="0" w:line="240" w:lineRule="auto"/>
      </w:pPr>
      <w:r>
        <w:separator/>
      </w:r>
    </w:p>
  </w:endnote>
  <w:endnote w:type="continuationSeparator" w:id="0">
    <w:p w14:paraId="0BA73B30" w14:textId="77777777" w:rsidR="00674FDF" w:rsidRDefault="00674FDF" w:rsidP="005C0F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15D2A" w14:textId="77777777" w:rsidR="00674FDF" w:rsidRDefault="00674FDF" w:rsidP="005C0F64">
      <w:pPr>
        <w:spacing w:after="0" w:line="240" w:lineRule="auto"/>
      </w:pPr>
      <w:r>
        <w:separator/>
      </w:r>
    </w:p>
  </w:footnote>
  <w:footnote w:type="continuationSeparator" w:id="0">
    <w:p w14:paraId="4BBA640A" w14:textId="77777777" w:rsidR="00674FDF" w:rsidRDefault="00674FDF" w:rsidP="005C0F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718"/>
    <w:rsid w:val="000966C6"/>
    <w:rsid w:val="00204D95"/>
    <w:rsid w:val="00370809"/>
    <w:rsid w:val="00442718"/>
    <w:rsid w:val="00581A17"/>
    <w:rsid w:val="005C0F64"/>
    <w:rsid w:val="00674FDF"/>
    <w:rsid w:val="00803B60"/>
    <w:rsid w:val="00B12C26"/>
    <w:rsid w:val="00C74D65"/>
    <w:rsid w:val="00D516F0"/>
    <w:rsid w:val="00FA7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E5B17"/>
  <w15:chartTrackingRefBased/>
  <w15:docId w15:val="{9D355AB8-8B52-4FCE-BC97-7F586A5AF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NZ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27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27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27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27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27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27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27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27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27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271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NZ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271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NZ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2718"/>
    <w:rPr>
      <w:rFonts w:eastAsiaTheme="majorEastAsia" w:cstheme="majorBidi"/>
      <w:color w:val="2F5496" w:themeColor="accent1" w:themeShade="BF"/>
      <w:sz w:val="28"/>
      <w:szCs w:val="28"/>
      <w:lang w:val="en-NZ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2718"/>
    <w:rPr>
      <w:rFonts w:eastAsiaTheme="majorEastAsia" w:cstheme="majorBidi"/>
      <w:i/>
      <w:iCs/>
      <w:color w:val="2F5496" w:themeColor="accent1" w:themeShade="BF"/>
      <w:lang w:val="en-NZ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2718"/>
    <w:rPr>
      <w:rFonts w:eastAsiaTheme="majorEastAsia" w:cstheme="majorBidi"/>
      <w:color w:val="2F5496" w:themeColor="accent1" w:themeShade="BF"/>
      <w:lang w:val="en-NZ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2718"/>
    <w:rPr>
      <w:rFonts w:eastAsiaTheme="majorEastAsia" w:cstheme="majorBidi"/>
      <w:i/>
      <w:iCs/>
      <w:color w:val="595959" w:themeColor="text1" w:themeTint="A6"/>
      <w:lang w:val="en-NZ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2718"/>
    <w:rPr>
      <w:rFonts w:eastAsiaTheme="majorEastAsia" w:cstheme="majorBidi"/>
      <w:color w:val="595959" w:themeColor="text1" w:themeTint="A6"/>
      <w:lang w:val="en-NZ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2718"/>
    <w:rPr>
      <w:rFonts w:eastAsiaTheme="majorEastAsia" w:cstheme="majorBidi"/>
      <w:i/>
      <w:iCs/>
      <w:color w:val="272727" w:themeColor="text1" w:themeTint="D8"/>
      <w:lang w:val="en-NZ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2718"/>
    <w:rPr>
      <w:rFonts w:eastAsiaTheme="majorEastAsia" w:cstheme="majorBidi"/>
      <w:color w:val="272727" w:themeColor="text1" w:themeTint="D8"/>
      <w:lang w:val="en-NZ"/>
    </w:rPr>
  </w:style>
  <w:style w:type="paragraph" w:styleId="Title">
    <w:name w:val="Title"/>
    <w:basedOn w:val="Normal"/>
    <w:next w:val="Normal"/>
    <w:link w:val="TitleChar"/>
    <w:uiPriority w:val="10"/>
    <w:qFormat/>
    <w:rsid w:val="004427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2718"/>
    <w:rPr>
      <w:rFonts w:asciiTheme="majorHAnsi" w:eastAsiaTheme="majorEastAsia" w:hAnsiTheme="majorHAnsi" w:cstheme="majorBidi"/>
      <w:spacing w:val="-10"/>
      <w:kern w:val="28"/>
      <w:sz w:val="56"/>
      <w:szCs w:val="56"/>
      <w:lang w:val="en-NZ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27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2718"/>
    <w:rPr>
      <w:rFonts w:eastAsiaTheme="majorEastAsia" w:cstheme="majorBidi"/>
      <w:color w:val="595959" w:themeColor="text1" w:themeTint="A6"/>
      <w:spacing w:val="15"/>
      <w:sz w:val="28"/>
      <w:szCs w:val="28"/>
      <w:lang w:val="en-NZ"/>
    </w:rPr>
  </w:style>
  <w:style w:type="paragraph" w:styleId="Quote">
    <w:name w:val="Quote"/>
    <w:basedOn w:val="Normal"/>
    <w:next w:val="Normal"/>
    <w:link w:val="QuoteChar"/>
    <w:uiPriority w:val="29"/>
    <w:qFormat/>
    <w:rsid w:val="004427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2718"/>
    <w:rPr>
      <w:i/>
      <w:iCs/>
      <w:color w:val="404040" w:themeColor="text1" w:themeTint="BF"/>
      <w:lang w:val="en-NZ"/>
    </w:rPr>
  </w:style>
  <w:style w:type="paragraph" w:styleId="ListParagraph">
    <w:name w:val="List Paragraph"/>
    <w:basedOn w:val="Normal"/>
    <w:uiPriority w:val="34"/>
    <w:qFormat/>
    <w:rsid w:val="004427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27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27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2718"/>
    <w:rPr>
      <w:i/>
      <w:iCs/>
      <w:color w:val="2F5496" w:themeColor="accent1" w:themeShade="BF"/>
      <w:lang w:val="en-NZ"/>
    </w:rPr>
  </w:style>
  <w:style w:type="character" w:styleId="IntenseReference">
    <w:name w:val="Intense Reference"/>
    <w:basedOn w:val="DefaultParagraphFont"/>
    <w:uiPriority w:val="32"/>
    <w:qFormat/>
    <w:rsid w:val="0044271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C0F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0F64"/>
    <w:rPr>
      <w:lang w:val="en-NZ"/>
    </w:rPr>
  </w:style>
  <w:style w:type="paragraph" w:styleId="Footer">
    <w:name w:val="footer"/>
    <w:basedOn w:val="Normal"/>
    <w:link w:val="FooterChar"/>
    <w:uiPriority w:val="99"/>
    <w:unhideWhenUsed/>
    <w:rsid w:val="005C0F6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0F64"/>
    <w:rPr>
      <w:lang w:val="en-N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Purnell</dc:creator>
  <cp:keywords/>
  <dc:description/>
  <cp:lastModifiedBy>Lucas Purnell</cp:lastModifiedBy>
  <cp:revision>3</cp:revision>
  <dcterms:created xsi:type="dcterms:W3CDTF">2026-01-06T03:19:00Z</dcterms:created>
  <dcterms:modified xsi:type="dcterms:W3CDTF">2026-01-06T04:16:00Z</dcterms:modified>
</cp:coreProperties>
</file>