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1A0662EE" w:rsidR="0071223D" w:rsidRPr="0071223D" w:rsidRDefault="0071223D"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5AB0C2B3">
            <wp:simplePos x="0" y="0"/>
            <wp:positionH relativeFrom="margin">
              <wp:posOffset>2736702</wp:posOffset>
            </wp:positionH>
            <wp:positionV relativeFrom="paragraph">
              <wp:posOffset>-160927</wp:posOffset>
            </wp:positionV>
            <wp:extent cx="466974" cy="300264"/>
            <wp:effectExtent l="0" t="0" r="0" b="508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73948" cy="304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3D4F" w14:textId="63E587AC" w:rsidR="00D17C1D" w:rsidRDefault="003F3340" w:rsidP="00B807A4">
      <w:pPr>
        <w:spacing w:line="240" w:lineRule="auto"/>
        <w:jc w:val="center"/>
        <w:rPr>
          <w:rFonts w:ascii="Times New Roman" w:hAnsi="Times New Roman" w:cs="Times New Roman"/>
          <w:sz w:val="32"/>
        </w:rPr>
      </w:pPr>
      <w:r>
        <w:rPr>
          <w:rFonts w:ascii="Times New Roman" w:hAnsi="Times New Roman" w:cs="Times New Roman"/>
          <w:sz w:val="32"/>
        </w:rPr>
        <w:t>Measurement of muon lifetime</w:t>
      </w:r>
    </w:p>
    <w:p w14:paraId="326867A5" w14:textId="146FA3D5" w:rsidR="00D17C1D" w:rsidRPr="00942A30" w:rsidRDefault="00573826" w:rsidP="006D3C6F">
      <w:pPr>
        <w:spacing w:line="240" w:lineRule="auto"/>
        <w:jc w:val="center"/>
        <w:rPr>
          <w:rFonts w:ascii="Times New Roman" w:hAnsi="Times New Roman" w:cs="Times New Roman"/>
          <w:sz w:val="16"/>
        </w:rPr>
      </w:pPr>
      <w:r>
        <w:rPr>
          <w:rFonts w:ascii="Times New Roman" w:hAnsi="Times New Roman" w:cs="Times New Roman"/>
          <w:sz w:val="16"/>
        </w:rPr>
        <w:t>John Gresl</w:t>
      </w:r>
      <w:r w:rsidR="006D3C6F">
        <w:rPr>
          <w:rFonts w:ascii="Times New Roman" w:hAnsi="Times New Roman" w:cs="Times New Roman"/>
          <w:sz w:val="16"/>
          <w:vertAlign w:val="superscript"/>
        </w:rPr>
        <w:t>1</w:t>
      </w:r>
      <w:r w:rsidR="006D3C6F">
        <w:rPr>
          <w:rFonts w:ascii="Times New Roman" w:hAnsi="Times New Roman" w:cs="Times New Roman"/>
          <w:sz w:val="16"/>
        </w:rPr>
        <w:br/>
        <w:t>Jessica Siqueiros</w:t>
      </w:r>
      <w:r w:rsidR="006D3C6F">
        <w:rPr>
          <w:rFonts w:ascii="Times New Roman" w:hAnsi="Times New Roman" w:cs="Times New Roman"/>
          <w:sz w:val="16"/>
          <w:vertAlign w:val="superscript"/>
        </w:rPr>
        <w:t>1</w:t>
      </w:r>
      <w:r w:rsidR="006D3C6F">
        <w:rPr>
          <w:rFonts w:ascii="Times New Roman" w:hAnsi="Times New Roman" w:cs="Times New Roman"/>
          <w:sz w:val="16"/>
        </w:rPr>
        <w:br/>
        <w:t>Jaycob Jalomo</w:t>
      </w:r>
      <w:r w:rsidR="006D3C6F">
        <w:rPr>
          <w:rFonts w:ascii="Times New Roman" w:hAnsi="Times New Roman" w:cs="Times New Roman"/>
          <w:sz w:val="16"/>
          <w:vertAlign w:val="superscript"/>
        </w:rPr>
        <w:t>1</w:t>
      </w:r>
      <w:r>
        <w:rPr>
          <w:rFonts w:ascii="Times New Roman" w:hAnsi="Times New Roman" w:cs="Times New Roman"/>
          <w:sz w:val="16"/>
        </w:rPr>
        <w:br/>
      </w:r>
      <w:r w:rsidR="00821E35">
        <w:rPr>
          <w:rFonts w:ascii="Times New Roman" w:hAnsi="Times New Roman" w:cs="Times New Roman"/>
          <w:sz w:val="16"/>
          <w:vertAlign w:val="superscript"/>
        </w:rPr>
        <w:t>1</w:t>
      </w:r>
      <w:r w:rsidRPr="00821E35">
        <w:rPr>
          <w:rFonts w:ascii="Times New Roman" w:hAnsi="Times New Roman" w:cs="Times New Roman"/>
          <w:i/>
          <w:sz w:val="16"/>
        </w:rPr>
        <w:t>Department</w:t>
      </w:r>
      <w:r>
        <w:rPr>
          <w:rFonts w:ascii="Times New Roman" w:hAnsi="Times New Roman" w:cs="Times New Roman"/>
          <w:i/>
          <w:sz w:val="16"/>
        </w:rPr>
        <w:t xml:space="preserve"> of Physics and Astronomy, University of California Irvine, California 92612, USA</w:t>
      </w:r>
      <w:r w:rsidR="00AE248A">
        <w:rPr>
          <w:rFonts w:ascii="Times New Roman" w:hAnsi="Times New Roman" w:cs="Times New Roman"/>
          <w:sz w:val="16"/>
        </w:rPr>
        <w:br/>
        <w:t xml:space="preserve">Submitted: </w:t>
      </w:r>
      <w:r w:rsidR="002B56C6">
        <w:rPr>
          <w:rFonts w:ascii="Times New Roman" w:hAnsi="Times New Roman" w:cs="Times New Roman"/>
          <w:sz w:val="16"/>
        </w:rPr>
        <w:t>May 7 2016</w:t>
      </w:r>
    </w:p>
    <w:p w14:paraId="7783C47C" w14:textId="5ABE77FD" w:rsidR="005108FF" w:rsidRDefault="000F6757" w:rsidP="00B807A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Abstract</w:t>
      </w:r>
    </w:p>
    <w:p w14:paraId="2370E993" w14:textId="7AB30363" w:rsidR="005108FF" w:rsidRDefault="005108FF" w:rsidP="005108FF">
      <w:pPr>
        <w:rPr>
          <w:rFonts w:ascii="Times New Roman" w:hAnsi="Times New Roman" w:cs="Times New Roman"/>
        </w:rPr>
      </w:pPr>
      <w:r>
        <w:rPr>
          <w:rFonts w:ascii="Times New Roman" w:hAnsi="Times New Roman" w:cs="Times New Roman"/>
        </w:rPr>
        <w:t>Muons are captured in a series of three scintillators where they eventually decay into an electron</w:t>
      </w:r>
      <w:r w:rsidR="00981DF5">
        <w:rPr>
          <w:rFonts w:ascii="Times New Roman" w:hAnsi="Times New Roman" w:cs="Times New Roman"/>
        </w:rPr>
        <w:t xml:space="preserve"> or </w:t>
      </w:r>
      <w:r>
        <w:rPr>
          <w:rFonts w:ascii="Times New Roman" w:hAnsi="Times New Roman" w:cs="Times New Roman"/>
        </w:rPr>
        <w:t xml:space="preserve">positron and two neutrinos. </w:t>
      </w:r>
      <w:r w:rsidR="00981DF5">
        <w:rPr>
          <w:rFonts w:ascii="Times New Roman" w:hAnsi="Times New Roman" w:cs="Times New Roman"/>
        </w:rPr>
        <w:t xml:space="preserve">The muon produces a short burst of light within the scintillators which is detected and amplified by a photo multiplier tube. A second burst of light is emitted when the muon decays into an electron or positron and is also amplified by a photo multiplier tube. The two signals from the photo multiplier tubes are then fed into an electronic circuit to determine the time delay between the two pulses. The electronics are then connected to a computer which </w:t>
      </w:r>
      <w:r w:rsidR="00765F57">
        <w:rPr>
          <w:rFonts w:ascii="Times New Roman" w:hAnsi="Times New Roman" w:cs="Times New Roman"/>
        </w:rPr>
        <w:t>autonomously gathers data to be analyzed later.</w:t>
      </w:r>
    </w:p>
    <w:p w14:paraId="3D907080" w14:textId="169DD9E7" w:rsidR="009A42F4" w:rsidRDefault="009A42F4" w:rsidP="009A42F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Introduction</w:t>
      </w:r>
    </w:p>
    <w:p w14:paraId="32EB6BDB" w14:textId="77777777" w:rsidR="006F576A" w:rsidRDefault="00176E2C" w:rsidP="005108FF">
      <w:pPr>
        <w:rPr>
          <w:rFonts w:ascii="Times New Roman" w:hAnsi="Times New Roman" w:cs="Times New Roman"/>
          <w:lang w:eastAsia="zh-CN"/>
        </w:rPr>
      </w:pPr>
      <w:r w:rsidRPr="00176E2C">
        <w:rPr>
          <w:rFonts w:ascii="Times New Roman" w:hAnsi="Times New Roman" w:cs="Times New Roman"/>
        </w:rPr>
        <mc:AlternateContent>
          <mc:Choice Requires="wpg">
            <w:drawing>
              <wp:anchor distT="0" distB="0" distL="114300" distR="114300" simplePos="0" relativeHeight="251660288" behindDoc="0" locked="0" layoutInCell="1" allowOverlap="1" wp14:anchorId="6DCF9000" wp14:editId="4669DCAB">
                <wp:simplePos x="0" y="0"/>
                <wp:positionH relativeFrom="margin">
                  <wp:posOffset>2451100</wp:posOffset>
                </wp:positionH>
                <wp:positionV relativeFrom="paragraph">
                  <wp:posOffset>727075</wp:posOffset>
                </wp:positionV>
                <wp:extent cx="3578860" cy="2956560"/>
                <wp:effectExtent l="0" t="0" r="0" b="0"/>
                <wp:wrapThrough wrapText="bothSides">
                  <wp:wrapPolygon edited="0">
                    <wp:start x="0" y="0"/>
                    <wp:lineTo x="0" y="21433"/>
                    <wp:lineTo x="21270" y="21433"/>
                    <wp:lineTo x="21270" y="0"/>
                    <wp:lineTo x="0" y="0"/>
                  </wp:wrapPolygon>
                </wp:wrapThrough>
                <wp:docPr id="148" name="Group 147"/>
                <wp:cNvGraphicFramePr/>
                <a:graphic xmlns:a="http://schemas.openxmlformats.org/drawingml/2006/main">
                  <a:graphicData uri="http://schemas.microsoft.com/office/word/2010/wordprocessingGroup">
                    <wpg:wgp>
                      <wpg:cNvGrpSpPr/>
                      <wpg:grpSpPr>
                        <a:xfrm>
                          <a:off x="0" y="0"/>
                          <a:ext cx="3578860" cy="2956560"/>
                          <a:chOff x="0" y="-1"/>
                          <a:chExt cx="3976778" cy="3150612"/>
                        </a:xfrm>
                      </wpg:grpSpPr>
                      <wpg:grpSp>
                        <wpg:cNvPr id="2" name="Group 2"/>
                        <wpg:cNvGrpSpPr/>
                        <wpg:grpSpPr>
                          <a:xfrm>
                            <a:off x="86474" y="-1"/>
                            <a:ext cx="3890304" cy="3150612"/>
                            <a:chOff x="86474" y="-1"/>
                            <a:chExt cx="3890304" cy="3150612"/>
                          </a:xfrm>
                        </wpg:grpSpPr>
                        <wpg:grpSp>
                          <wpg:cNvPr id="5" name="Group 5"/>
                          <wpg:cNvGrpSpPr/>
                          <wpg:grpSpPr>
                            <a:xfrm>
                              <a:off x="175911" y="-1"/>
                              <a:ext cx="3800867" cy="2426560"/>
                              <a:chOff x="175911" y="-1"/>
                              <a:chExt cx="3800867" cy="2426560"/>
                            </a:xfrm>
                          </wpg:grpSpPr>
                          <wps:wsp>
                            <wps:cNvPr id="7" name="Straight Connector 7"/>
                            <wps:cNvCnPr/>
                            <wps:spPr>
                              <a:xfrm>
                                <a:off x="175911" y="996562"/>
                                <a:ext cx="130003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14:contentPart bwMode="auto" r:id="rId9">
                            <w14:nvContentPartPr>
                              <w14:cNvPr id="8" name="Ink 8"/>
                              <w14:cNvContentPartPr/>
                            </w14:nvContentPartPr>
                            <w14:xfrm>
                              <a:off x="1460463" y="984104"/>
                              <a:ext cx="641880" cy="500220"/>
                            </w14:xfrm>
                          </w14:contentPart>
                          <wps:wsp>
                            <wps:cNvPr id="9" name="Straight Connector 9"/>
                            <wps:cNvCnPr>
                              <a:cxnSpLocks/>
                            </wps:cNvCnPr>
                            <wps:spPr>
                              <a:xfrm flipV="1">
                                <a:off x="1460463" y="198537"/>
                                <a:ext cx="1841865" cy="7980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cxnSpLocks/>
                            </wps:cNvCnPr>
                            <wps:spPr>
                              <a:xfrm flipV="1">
                                <a:off x="2102343" y="930857"/>
                                <a:ext cx="1194587" cy="5284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cxnSpLocks/>
                            </wps:cNvCnPr>
                            <wps:spPr>
                              <a:xfrm>
                                <a:off x="2121971" y="1459341"/>
                                <a:ext cx="1174959" cy="5678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Box 58"/>
                            <wps:cNvSpPr txBox="1"/>
                            <wps:spPr>
                              <a:xfrm>
                                <a:off x="209606" y="653009"/>
                                <a:ext cx="582295" cy="359410"/>
                              </a:xfrm>
                              <a:prstGeom prst="rect">
                                <a:avLst/>
                              </a:prstGeom>
                              <a:noFill/>
                            </wps:spPr>
                            <wps:txbx>
                              <w:txbxContent>
                                <w:p w14:paraId="687A900A" w14:textId="77777777" w:rsidR="00176E2C" w:rsidRDefault="00176E2C" w:rsidP="00176E2C">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μ</m:t>
                                          </m:r>
                                        </m:e>
                                        <m:sup>
                                          <m:r>
                                            <w:rPr>
                                              <w:rFonts w:ascii="Cambria Math" w:hAnsi="Cambria Math" w:cstheme="minorBidi"/>
                                              <w:color w:val="000000" w:themeColor="text1"/>
                                              <w:kern w:val="24"/>
                                              <w:sz w:val="36"/>
                                              <w:szCs w:val="36"/>
                                            </w:rPr>
                                            <m:t>-</m:t>
                                          </m:r>
                                        </m:sup>
                                      </m:sSup>
                                    </m:oMath>
                                  </m:oMathPara>
                                </w:p>
                              </w:txbxContent>
                            </wps:txbx>
                            <wps:bodyPr wrap="square" rtlCol="0">
                              <a:noAutofit/>
                            </wps:bodyPr>
                          </wps:wsp>
                          <wps:wsp>
                            <wps:cNvPr id="13" name="Straight Arrow Connector 13"/>
                            <wps:cNvCnPr/>
                            <wps:spPr>
                              <a:xfrm>
                                <a:off x="175911" y="996562"/>
                                <a:ext cx="650019" cy="0"/>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4" name="TextBox 123"/>
                            <wps:cNvSpPr txBox="1"/>
                            <wps:spPr>
                              <a:xfrm>
                                <a:off x="1326641" y="1242652"/>
                                <a:ext cx="582295" cy="359410"/>
                              </a:xfrm>
                              <a:prstGeom prst="rect">
                                <a:avLst/>
                              </a:prstGeom>
                              <a:noFill/>
                            </wps:spPr>
                            <wps:txbx>
                              <w:txbxContent>
                                <w:p w14:paraId="40F4BE4D" w14:textId="77777777" w:rsidR="00176E2C" w:rsidRDefault="00176E2C" w:rsidP="00176E2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W</m:t>
                                      </m:r>
                                    </m:oMath>
                                  </m:oMathPara>
                                </w:p>
                              </w:txbxContent>
                            </wps:txbx>
                            <wps:bodyPr wrap="square" rtlCol="0">
                              <a:noAutofit/>
                            </wps:bodyPr>
                          </wps:wsp>
                          <wps:wsp>
                            <wps:cNvPr id="15" name="Straight Arrow Connector 15"/>
                            <wps:cNvCnPr>
                              <a:cxnSpLocks/>
                            </wps:cNvCnPr>
                            <wps:spPr>
                              <a:xfrm flipV="1">
                                <a:off x="1475949" y="616225"/>
                                <a:ext cx="869706" cy="380338"/>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cxnSpLocks/>
                            </wps:cNvCnPr>
                            <wps:spPr>
                              <a:xfrm flipV="1">
                                <a:off x="2102343" y="1195099"/>
                                <a:ext cx="597293" cy="264242"/>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H="1" flipV="1">
                                <a:off x="2611126" y="1697773"/>
                                <a:ext cx="663678" cy="312176"/>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8" name="TextBox 138"/>
                            <wps:cNvSpPr txBox="1"/>
                            <wps:spPr>
                              <a:xfrm>
                                <a:off x="3190061" y="-1"/>
                                <a:ext cx="786717" cy="530811"/>
                              </a:xfrm>
                              <a:prstGeom prst="rect">
                                <a:avLst/>
                              </a:prstGeom>
                              <a:noFill/>
                            </wps:spPr>
                            <wps:txbx>
                              <w:txbxContent>
                                <w:p w14:paraId="083574AE" w14:textId="77777777" w:rsidR="00176E2C" w:rsidRDefault="00176E2C" w:rsidP="00176E2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ν</m:t>
                                          </m:r>
                                        </m:e>
                                        <m:sub>
                                          <m:r>
                                            <w:rPr>
                                              <w:rFonts w:ascii="Cambria Math" w:hAnsi="Cambria Math" w:cstheme="minorBidi"/>
                                              <w:color w:val="000000" w:themeColor="text1"/>
                                              <w:kern w:val="24"/>
                                              <w:sz w:val="36"/>
                                              <w:szCs w:val="36"/>
                                            </w:rPr>
                                            <m:t>μ</m:t>
                                          </m:r>
                                        </m:sub>
                                      </m:sSub>
                                    </m:oMath>
                                  </m:oMathPara>
                                </w:p>
                              </w:txbxContent>
                            </wps:txbx>
                            <wps:bodyPr wrap="square" rtlCol="0">
                              <a:noAutofit/>
                            </wps:bodyPr>
                          </wps:wsp>
                          <wps:wsp>
                            <wps:cNvPr id="19" name="TextBox 139"/>
                            <wps:cNvSpPr txBox="1"/>
                            <wps:spPr>
                              <a:xfrm>
                                <a:off x="3189562" y="692907"/>
                                <a:ext cx="740290" cy="508998"/>
                              </a:xfrm>
                              <a:prstGeom prst="rect">
                                <a:avLst/>
                              </a:prstGeom>
                              <a:noFill/>
                            </wps:spPr>
                            <wps:txbx>
                              <w:txbxContent>
                                <w:p w14:paraId="05C9EF7C" w14:textId="123609E7" w:rsidR="00176E2C" w:rsidRDefault="00E813DF" w:rsidP="00176E2C">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rPr>
                                          </m:ctrlPr>
                                        </m:sSupPr>
                                        <m:e>
                                          <m:r>
                                            <m:rPr>
                                              <m:scr m:val="script"/>
                                            </m:rP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m:t>
                                          </m:r>
                                        </m:sup>
                                      </m:sSup>
                                    </m:oMath>
                                  </m:oMathPara>
                                </w:p>
                              </w:txbxContent>
                            </wps:txbx>
                            <wps:bodyPr wrap="square" rtlCol="0">
                              <a:noAutofit/>
                            </wps:bodyPr>
                          </wps:wsp>
                          <wps:wsp>
                            <wps:cNvPr id="20" name="TextBox 140"/>
                            <wps:cNvSpPr txBox="1"/>
                            <wps:spPr>
                              <a:xfrm>
                                <a:off x="3189562" y="1839688"/>
                                <a:ext cx="736336" cy="586871"/>
                              </a:xfrm>
                              <a:prstGeom prst="rect">
                                <a:avLst/>
                              </a:prstGeom>
                              <a:noFill/>
                            </wps:spPr>
                            <wps:txbx>
                              <w:txbxContent>
                                <w:p w14:paraId="2EF52B55" w14:textId="77777777" w:rsidR="00176E2C" w:rsidRDefault="00176E2C" w:rsidP="00176E2C">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6"/>
                                              <w:szCs w:val="36"/>
                                            </w:rPr>
                                          </m:ctrlPr>
                                        </m:acc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ν</m:t>
                                              </m:r>
                                            </m:e>
                                            <m:sub>
                                              <m:r>
                                                <m:rPr>
                                                  <m:scr m:val="script"/>
                                                </m:rPr>
                                                <w:rPr>
                                                  <w:rFonts w:ascii="Cambria Math" w:hAnsi="Cambria Math" w:cstheme="minorBidi"/>
                                                  <w:color w:val="000000" w:themeColor="text1"/>
                                                  <w:kern w:val="24"/>
                                                  <w:sz w:val="36"/>
                                                  <w:szCs w:val="36"/>
                                                </w:rPr>
                                                <m:t>e</m:t>
                                              </m:r>
                                            </m:sub>
                                          </m:sSub>
                                        </m:e>
                                      </m:acc>
                                    </m:oMath>
                                  </m:oMathPara>
                                </w:p>
                              </w:txbxContent>
                            </wps:txbx>
                            <wps:bodyPr wrap="square" rtlCol="0">
                              <a:noAutofit/>
                            </wps:bodyPr>
                          </wps:wsp>
                        </wpg:grpSp>
                        <wps:wsp>
                          <wps:cNvPr id="6" name="TextBox 142"/>
                          <wps:cNvSpPr txBox="1"/>
                          <wps:spPr>
                            <a:xfrm>
                              <a:off x="86474" y="2406962"/>
                              <a:ext cx="3782548" cy="743649"/>
                            </a:xfrm>
                            <a:prstGeom prst="rect">
                              <a:avLst/>
                            </a:prstGeom>
                            <a:noFill/>
                          </wps:spPr>
                          <wps:txbx>
                            <w:txbxContent>
                              <w:p w14:paraId="0E8C3A11" w14:textId="221B4C8F" w:rsidR="00176E2C" w:rsidRDefault="00176E2C" w:rsidP="00176E2C">
                                <w:pPr>
                                  <w:pStyle w:val="NormalWeb"/>
                                  <w:spacing w:before="0" w:beforeAutospacing="0" w:after="0" w:afterAutospacing="0"/>
                                  <w:jc w:val="both"/>
                                </w:pPr>
                                <w:r>
                                  <w:rPr>
                                    <w:rFonts w:asciiTheme="minorHAnsi" w:hAnsi="Calibri" w:cstheme="minorBidi"/>
                                    <w:color w:val="000000" w:themeColor="text1"/>
                                    <w:kern w:val="24"/>
                                    <w:sz w:val="22"/>
                                    <w:szCs w:val="22"/>
                                  </w:rPr>
                                  <w:t>Figure 1. Feynman diagram of a muon decaying into a mu neutrino, an electron</w:t>
                                </w:r>
                                <w:r>
                                  <w:rPr>
                                    <w:rFonts w:asciiTheme="minorHAnsi" w:hAnsi="Calibri" w:cstheme="minorBidi"/>
                                    <w:color w:val="000000" w:themeColor="text1"/>
                                    <w:kern w:val="24"/>
                                    <w:sz w:val="22"/>
                                    <w:szCs w:val="22"/>
                                  </w:rPr>
                                  <w:t>,</w:t>
                                </w:r>
                                <w:r>
                                  <w:rPr>
                                    <w:rFonts w:asciiTheme="minorHAnsi" w:hAnsi="Calibri" w:cstheme="minorBidi"/>
                                    <w:color w:val="000000" w:themeColor="text1"/>
                                    <w:kern w:val="24"/>
                                    <w:sz w:val="22"/>
                                    <w:szCs w:val="22"/>
                                  </w:rPr>
                                  <w:t xml:space="preserve"> and an </w:t>
                                </w:r>
                                <w:r>
                                  <w:rPr>
                                    <w:rFonts w:asciiTheme="minorHAnsi" w:hAnsi="Calibri" w:cstheme="minorBidi"/>
                                    <w:color w:val="000000" w:themeColor="text1"/>
                                    <w:kern w:val="24"/>
                                    <w:sz w:val="22"/>
                                    <w:szCs w:val="22"/>
                                  </w:rPr>
                                  <w:t>anti-electron</w:t>
                                </w:r>
                                <w:r>
                                  <w:rPr>
                                    <w:rFonts w:asciiTheme="minorHAnsi" w:hAnsi="Calibri" w:cstheme="minorBidi"/>
                                    <w:color w:val="000000" w:themeColor="text1"/>
                                    <w:kern w:val="24"/>
                                    <w:sz w:val="22"/>
                                    <w:szCs w:val="22"/>
                                  </w:rPr>
                                  <w:t xml:space="preserve"> neutrino. Muon and electron number is conserved in this diagram.</w:t>
                                </w:r>
                              </w:p>
                            </w:txbxContent>
                          </wps:txbx>
                          <wps:bodyPr wrap="square" rtlCol="0">
                            <a:noAutofit/>
                          </wps:bodyPr>
                        </wps:wsp>
                      </wpg:grpSp>
                      <wps:wsp>
                        <wps:cNvPr id="3" name="Rectangle 3"/>
                        <wps:cNvSpPr/>
                        <wps:spPr>
                          <a:xfrm>
                            <a:off x="0" y="0"/>
                            <a:ext cx="3869024" cy="3091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2365190"/>
                            <a:ext cx="38690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CF9000" id="Group 147" o:spid="_x0000_s1026" style="position:absolute;margin-left:193pt;margin-top:57.25pt;width:281.8pt;height:232.8pt;z-index:251660288;mso-position-horizontal-relative:margin;mso-width-relative:margin;mso-height-relative:margin" coordorigin="" coordsize="39767,3150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">
                <v:group id="Group 2" o:spid="_x0000_s1027" style="position:absolute;left:864;width:38903;height:31506" coordorigin="864" coordsize="38903,3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 o:spid="_x0000_s1028" style="position:absolute;left:1759;width:38008;height:24265" coordorigin="1759" coordsize="38008,2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7" o:spid="_x0000_s1029" style="position:absolute;visibility:visible;mso-wrap-style:square" from="1759,9965" to="14759,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" strokecolor="black [3213]" strokeweight="2.2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30" type="#_x0000_t75" style="position:absolute;left:14504;top:9744;width:6615;height:5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">
                      <v:imagedata r:id="rId10" o:title=""/>
                    </v:shape>
                    <v:line id="Straight Connector 9" o:spid="_x0000_s1031" style="position:absolute;flip:y;visibility:visible;mso-wrap-style:square" from="14604,1985" to="33023,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o:lock v:ext="edit" shapetype="f"/>
                    </v:line>
                    <v:line id="Straight Connector 10" o:spid="_x0000_s1032" style="position:absolute;flip:y;visibility:visible;mso-wrap-style:square" from="21023,9308" to="32969,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o:lock v:ext="edit" shapetype="f"/>
                    </v:line>
                    <v:line id="Straight Connector 11" o:spid="_x0000_s1033" style="position:absolute;visibility:visible;mso-wrap-style:square" from="21219,14593" to="32969,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" strokecolor="black [3213]" strokeweight="2.25pt">
                      <v:stroke joinstyle="miter"/>
                      <o:lock v:ext="edit" shapetype="f"/>
                    </v:line>
                    <v:shapetype id="_x0000_t202" coordsize="21600,21600" o:spt="202" path="m,l,21600r21600,l21600,xe">
                      <v:stroke joinstyle="miter"/>
                      <v:path gradientshapeok="t" o:connecttype="rect"/>
                    </v:shapetype>
                    <v:shape id="TextBox 58" o:spid="_x0000_s1034" type="#_x0000_t202" style="position:absolute;left:2096;top:6530;width:582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87A900A" w14:textId="77777777" w:rsidR="00176E2C" w:rsidRDefault="00176E2C" w:rsidP="00176E2C">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μ</m:t>
                                    </m:r>
                                  </m:e>
                                  <m:sup>
                                    <m:r>
                                      <w:rPr>
                                        <w:rFonts w:ascii="Cambria Math" w:hAnsi="Cambria Math" w:cstheme="minorBidi"/>
                                        <w:color w:val="000000" w:themeColor="text1"/>
                                        <w:kern w:val="24"/>
                                        <w:sz w:val="36"/>
                                        <w:szCs w:val="36"/>
                                      </w:rPr>
                                      <m:t>-</m:t>
                                    </m:r>
                                  </m:sup>
                                </m:sSup>
                              </m:oMath>
                            </m:oMathPara>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1759;top:9965;width:6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" strokecolor="black [3213]" strokeweight="1.25pt">
                      <v:stroke endarrow="block" endarrowwidth="wide" joinstyle="miter"/>
                    </v:shape>
                    <v:shape id="TextBox 123" o:spid="_x0000_s1036" type="#_x0000_t202" style="position:absolute;left:13266;top:12426;width:582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0F4BE4D" w14:textId="77777777" w:rsidR="00176E2C" w:rsidRDefault="00176E2C" w:rsidP="00176E2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W</m:t>
                                </m:r>
                              </m:oMath>
                            </m:oMathPara>
                          </w:p>
                        </w:txbxContent>
                      </v:textbox>
                    </v:shape>
                    <v:shape id="Straight Arrow Connector 15" o:spid="_x0000_s1037" type="#_x0000_t32" style="position:absolute;left:14759;top:6162;width:8697;height:38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" strokecolor="black [3213]" strokeweight="1.25pt">
                      <v:stroke endarrow="block" endarrowwidth="wide" joinstyle="miter"/>
                      <o:lock v:ext="edit" shapetype="f"/>
                    </v:shape>
                    <v:shape id="Straight Arrow Connector 16" o:spid="_x0000_s1038" type="#_x0000_t32" style="position:absolute;left:21023;top:11950;width:5973;height:26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" strokecolor="black [3213]" strokeweight="1.25pt">
                      <v:stroke endarrow="block" endarrowwidth="wide" joinstyle="miter"/>
                      <o:lock v:ext="edit" shapetype="f"/>
                    </v:shape>
                    <v:shape id="Straight Arrow Connector 17" o:spid="_x0000_s1039" type="#_x0000_t32" style="position:absolute;left:26111;top:16977;width:6637;height:31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" strokecolor="black [3213]" strokeweight="1.25pt">
                      <v:stroke endarrow="block" endarrowwidth="wide" joinstyle="miter"/>
                      <o:lock v:ext="edit" shapetype="f"/>
                    </v:shape>
                    <v:shape id="TextBox 138" o:spid="_x0000_s1040" type="#_x0000_t202" style="position:absolute;left:31900;width:7867;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83574AE" w14:textId="77777777" w:rsidR="00176E2C" w:rsidRDefault="00176E2C" w:rsidP="00176E2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ν</m:t>
                                    </m:r>
                                  </m:e>
                                  <m:sub>
                                    <m:r>
                                      <w:rPr>
                                        <w:rFonts w:ascii="Cambria Math" w:hAnsi="Cambria Math" w:cstheme="minorBidi"/>
                                        <w:color w:val="000000" w:themeColor="text1"/>
                                        <w:kern w:val="24"/>
                                        <w:sz w:val="36"/>
                                        <w:szCs w:val="36"/>
                                      </w:rPr>
                                      <m:t>μ</m:t>
                                    </m:r>
                                  </m:sub>
                                </m:sSub>
                              </m:oMath>
                            </m:oMathPara>
                          </w:p>
                        </w:txbxContent>
                      </v:textbox>
                    </v:shape>
                    <v:shape id="TextBox 139" o:spid="_x0000_s1041" type="#_x0000_t202" style="position:absolute;left:31895;top:6929;width:7403;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5C9EF7C" w14:textId="123609E7" w:rsidR="00176E2C" w:rsidRDefault="00E813DF" w:rsidP="00176E2C">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rPr>
                                    </m:ctrlPr>
                                  </m:sSupPr>
                                  <m:e>
                                    <m:r>
                                      <m:rPr>
                                        <m:scr m:val="script"/>
                                      </m:rP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m:t>
                                    </m:r>
                                  </m:sup>
                                </m:sSup>
                              </m:oMath>
                            </m:oMathPara>
                          </w:p>
                        </w:txbxContent>
                      </v:textbox>
                    </v:shape>
                    <v:shape id="TextBox 140" o:spid="_x0000_s1042" type="#_x0000_t202" style="position:absolute;left:31895;top:18396;width:7363;height:5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EF52B55" w14:textId="77777777" w:rsidR="00176E2C" w:rsidRDefault="00176E2C" w:rsidP="00176E2C">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6"/>
                                        <w:szCs w:val="36"/>
                                      </w:rPr>
                                    </m:ctrlPr>
                                  </m:acc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ν</m:t>
                                        </m:r>
                                      </m:e>
                                      <m:sub>
                                        <m:r>
                                          <m:rPr>
                                            <m:scr m:val="script"/>
                                          </m:rPr>
                                          <w:rPr>
                                            <w:rFonts w:ascii="Cambria Math" w:hAnsi="Cambria Math" w:cstheme="minorBidi"/>
                                            <w:color w:val="000000" w:themeColor="text1"/>
                                            <w:kern w:val="24"/>
                                            <w:sz w:val="36"/>
                                            <w:szCs w:val="36"/>
                                          </w:rPr>
                                          <m:t>e</m:t>
                                        </m:r>
                                      </m:sub>
                                    </m:sSub>
                                  </m:e>
                                </m:acc>
                              </m:oMath>
                            </m:oMathPara>
                          </w:p>
                        </w:txbxContent>
                      </v:textbox>
                    </v:shape>
                  </v:group>
                  <v:shape id="TextBox 142" o:spid="_x0000_s1043" type="#_x0000_t202" style="position:absolute;left:864;top:24069;width:37826;height:7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E8C3A11" w14:textId="221B4C8F" w:rsidR="00176E2C" w:rsidRDefault="00176E2C" w:rsidP="00176E2C">
                          <w:pPr>
                            <w:pStyle w:val="NormalWeb"/>
                            <w:spacing w:before="0" w:beforeAutospacing="0" w:after="0" w:afterAutospacing="0"/>
                            <w:jc w:val="both"/>
                          </w:pPr>
                          <w:r>
                            <w:rPr>
                              <w:rFonts w:asciiTheme="minorHAnsi" w:hAnsi="Calibri" w:cstheme="minorBidi"/>
                              <w:color w:val="000000" w:themeColor="text1"/>
                              <w:kern w:val="24"/>
                              <w:sz w:val="22"/>
                              <w:szCs w:val="22"/>
                            </w:rPr>
                            <w:t>Figure 1. Feynman diagram of a muon decaying into a mu neutrino, an electron</w:t>
                          </w:r>
                          <w:r>
                            <w:rPr>
                              <w:rFonts w:asciiTheme="minorHAnsi" w:hAnsi="Calibri" w:cstheme="minorBidi"/>
                              <w:color w:val="000000" w:themeColor="text1"/>
                              <w:kern w:val="24"/>
                              <w:sz w:val="22"/>
                              <w:szCs w:val="22"/>
                            </w:rPr>
                            <w:t>,</w:t>
                          </w:r>
                          <w:r>
                            <w:rPr>
                              <w:rFonts w:asciiTheme="minorHAnsi" w:hAnsi="Calibri" w:cstheme="minorBidi"/>
                              <w:color w:val="000000" w:themeColor="text1"/>
                              <w:kern w:val="24"/>
                              <w:sz w:val="22"/>
                              <w:szCs w:val="22"/>
                            </w:rPr>
                            <w:t xml:space="preserve"> and an </w:t>
                          </w:r>
                          <w:r>
                            <w:rPr>
                              <w:rFonts w:asciiTheme="minorHAnsi" w:hAnsi="Calibri" w:cstheme="minorBidi"/>
                              <w:color w:val="000000" w:themeColor="text1"/>
                              <w:kern w:val="24"/>
                              <w:sz w:val="22"/>
                              <w:szCs w:val="22"/>
                            </w:rPr>
                            <w:t>anti-electron</w:t>
                          </w:r>
                          <w:r>
                            <w:rPr>
                              <w:rFonts w:asciiTheme="minorHAnsi" w:hAnsi="Calibri" w:cstheme="minorBidi"/>
                              <w:color w:val="000000" w:themeColor="text1"/>
                              <w:kern w:val="24"/>
                              <w:sz w:val="22"/>
                              <w:szCs w:val="22"/>
                            </w:rPr>
                            <w:t xml:space="preserve"> neutrino. Muon and electron number is conserved in this diagram.</w:t>
                          </w:r>
                        </w:p>
                      </w:txbxContent>
                    </v:textbox>
                  </v:shape>
                </v:group>
                <v:rect id="Rectangle 3" o:spid="_x0000_s1044" style="position:absolute;width:38690;height:30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line id="Straight Connector 4" o:spid="_x0000_s1045" style="position:absolute;visibility:visible;mso-wrap-style:square" from="0,23651" to="38690,2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w10:wrap type="through" anchorx="margin"/>
              </v:group>
            </w:pict>
          </mc:Fallback>
        </mc:AlternateContent>
      </w:r>
      <w:r w:rsidR="00455D59">
        <w:rPr>
          <w:rFonts w:ascii="Times New Roman" w:hAnsi="Times New Roman" w:cs="Times New Roman"/>
        </w:rPr>
        <w:t xml:space="preserve">Muons are elementary particles and a member of the lepton group in the standard model. Muons are very </w:t>
      </w:r>
      <w:proofErr w:type="gramStart"/>
      <w:r w:rsidR="00455D59">
        <w:rPr>
          <w:rFonts w:ascii="Times New Roman" w:hAnsi="Times New Roman" w:cs="Times New Roman"/>
        </w:rPr>
        <w:t>similar to</w:t>
      </w:r>
      <w:proofErr w:type="gramEnd"/>
      <w:r w:rsidR="00455D59">
        <w:rPr>
          <w:rFonts w:ascii="Times New Roman" w:hAnsi="Times New Roman" w:cs="Times New Roman"/>
        </w:rPr>
        <w:t xml:space="preserve"> electrons and are often called heavy electrons [source]. </w:t>
      </w:r>
      <w:r w:rsidR="006D4A83">
        <w:rPr>
          <w:rFonts w:ascii="Times New Roman" w:hAnsi="Times New Roman" w:cs="Times New Roman"/>
        </w:rPr>
        <w:t>The charge of the muon is identical to the electron and the mass of the muon is about 207 times the mass of the electron.</w:t>
      </w:r>
      <w:r w:rsidR="00B11A45">
        <w:rPr>
          <w:rFonts w:ascii="Times New Roman" w:hAnsi="Times New Roman" w:cs="Times New Roman"/>
        </w:rPr>
        <w:t xml:space="preserve"> The muon’s high mass makes it unstable and causes it to decay via the weak interaction almost exclusively into an electron or positron and two neutrinos</w:t>
      </w:r>
      <w:r w:rsidR="0044683A">
        <w:rPr>
          <w:rFonts w:ascii="Times New Roman" w:hAnsi="Times New Roman" w:cs="Times New Roman"/>
        </w:rPr>
        <w:t xml:space="preserve"> (see figure 1)</w:t>
      </w:r>
      <w:r w:rsidR="00B11A45">
        <w:rPr>
          <w:rFonts w:ascii="Times New Roman" w:hAnsi="Times New Roman" w:cs="Times New Roman"/>
        </w:rPr>
        <w:t>.</w:t>
      </w:r>
      <w:r w:rsidR="00E813DF">
        <w:rPr>
          <w:rFonts w:ascii="Times New Roman" w:hAnsi="Times New Roman" w:cs="Times New Roman"/>
        </w:rPr>
        <w:t xml:space="preserve"> </w:t>
      </w:r>
      <w:r w:rsidR="00E813DF">
        <w:rPr>
          <w:rFonts w:ascii="Times New Roman" w:hAnsi="Times New Roman" w:cs="Times New Roman"/>
          <w:lang w:eastAsia="zh-CN"/>
        </w:rPr>
        <w:t xml:space="preserve">There is another diagram for an anti-muon decaying into an anti-mu neutrino, a </w:t>
      </w:r>
      <w:proofErr w:type="gramStart"/>
      <w:r w:rsidR="00E813DF">
        <w:rPr>
          <w:rFonts w:ascii="Times New Roman" w:hAnsi="Times New Roman" w:cs="Times New Roman"/>
          <w:lang w:eastAsia="zh-CN"/>
        </w:rPr>
        <w:t>positron</w:t>
      </w:r>
      <w:proofErr w:type="gramEnd"/>
      <w:r w:rsidR="00E813DF">
        <w:rPr>
          <w:rFonts w:ascii="Times New Roman" w:hAnsi="Times New Roman" w:cs="Times New Roman"/>
          <w:lang w:eastAsia="zh-CN"/>
        </w:rPr>
        <w:t xml:space="preserve"> and an electron neutrino. </w:t>
      </w:r>
    </w:p>
    <w:p w14:paraId="002C1AB2" w14:textId="0576F264" w:rsidR="006F576A" w:rsidRDefault="001D4454" w:rsidP="00383633">
      <w:pPr>
        <w:rPr>
          <w:rFonts w:ascii="Times New Roman" w:hAnsi="Times New Roman" w:cs="Times New Roman"/>
          <w:lang w:eastAsia="zh-CN"/>
        </w:rPr>
      </w:pPr>
      <w:r>
        <w:rPr>
          <w:rFonts w:ascii="Times New Roman" w:hAnsi="Times New Roman" w:cs="Times New Roman"/>
          <w:lang w:eastAsia="zh-CN"/>
        </w:rPr>
        <w:t>The decay time of the muons follows the exponential decay law</w:t>
      </w:r>
      <w:r>
        <w:rPr>
          <w:rFonts w:ascii="Times New Roman" w:hAnsi="Times New Roman" w:cs="Times New Roman"/>
          <w:lang w:eastAsia="zh-CN"/>
        </w:rPr>
        <w:br/>
      </w:r>
      <m:oMathPara>
        <m:oMath>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μ</m:t>
              </m:r>
            </m:sub>
          </m:sSub>
          <m:d>
            <m:dPr>
              <m:ctrlPr>
                <w:rPr>
                  <w:rFonts w:ascii="Cambria Math" w:hAnsi="Cambria Math" w:cs="Times New Roman"/>
                  <w:i/>
                  <w:lang w:eastAsia="zh-CN"/>
                </w:rPr>
              </m:ctrlPr>
            </m:dPr>
            <m:e>
              <m:r>
                <w:rPr>
                  <w:rFonts w:ascii="Cambria Math" w:hAnsi="Cambria Math" w:cs="Times New Roman"/>
                  <w:lang w:eastAsia="zh-CN"/>
                </w:rPr>
                <m:t>t</m:t>
              </m:r>
            </m:e>
          </m:d>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μ</m:t>
              </m:r>
            </m:sub>
          </m:sSub>
          <m:d>
            <m:dPr>
              <m:ctrlPr>
                <w:rPr>
                  <w:rFonts w:ascii="Cambria Math" w:hAnsi="Cambria Math" w:cs="Times New Roman"/>
                  <w:i/>
                  <w:lang w:eastAsia="zh-CN"/>
                </w:rPr>
              </m:ctrlPr>
            </m:dPr>
            <m:e>
              <m:r>
                <w:rPr>
                  <w:rFonts w:ascii="Cambria Math" w:hAnsi="Cambria Math" w:cs="Times New Roman"/>
                  <w:lang w:eastAsia="zh-CN"/>
                </w:rPr>
                <m:t>0</m:t>
              </m:r>
            </m:e>
          </m:d>
          <m:r>
            <w:rPr>
              <w:rFonts w:ascii="Cambria Math" w:hAnsi="Cambria Math" w:cs="Times New Roman"/>
              <w:lang w:eastAsia="zh-CN"/>
            </w:rPr>
            <m:t xml:space="preserve"> </m:t>
          </m:r>
          <m:sSup>
            <m:sSupPr>
              <m:ctrlPr>
                <w:rPr>
                  <w:rFonts w:ascii="Cambria Math" w:hAnsi="Cambria Math" w:cs="Times New Roman"/>
                  <w:i/>
                  <w:lang w:eastAsia="zh-CN"/>
                </w:rPr>
              </m:ctrlPr>
            </m:sSupPr>
            <m:e>
              <m:r>
                <w:rPr>
                  <w:rFonts w:ascii="Cambria Math" w:hAnsi="Cambria Math" w:cs="Times New Roman"/>
                  <w:lang w:eastAsia="zh-CN"/>
                </w:rPr>
                <m:t>e</m:t>
              </m:r>
            </m:e>
            <m:sup>
              <m:r>
                <w:rPr>
                  <w:rFonts w:ascii="Cambria Math" w:hAnsi="Cambria Math" w:cs="Times New Roman"/>
                  <w:lang w:eastAsia="zh-CN"/>
                </w:rPr>
                <m:t>-</m:t>
              </m:r>
              <m:d>
                <m:dPr>
                  <m:ctrlPr>
                    <w:rPr>
                      <w:rFonts w:ascii="Cambria Math" w:hAnsi="Cambria Math" w:cs="Times New Roman"/>
                      <w:i/>
                      <w:lang w:eastAsia="zh-CN"/>
                    </w:rPr>
                  </m:ctrlPr>
                </m:dPr>
                <m:e>
                  <m:f>
                    <m:fPr>
                      <m:ctrlPr>
                        <w:rPr>
                          <w:rFonts w:ascii="Cambria Math" w:hAnsi="Cambria Math" w:cs="Times New Roman"/>
                          <w:i/>
                          <w:lang w:eastAsia="zh-CN"/>
                        </w:rPr>
                      </m:ctrlPr>
                    </m:fPr>
                    <m:num>
                      <m:r>
                        <w:rPr>
                          <w:rFonts w:ascii="Cambria Math" w:hAnsi="Cambria Math" w:cs="Times New Roman"/>
                          <w:lang w:eastAsia="zh-CN"/>
                        </w:rPr>
                        <m:t>t</m:t>
                      </m:r>
                    </m:num>
                    <m:den>
                      <m:sSub>
                        <m:sSubPr>
                          <m:ctrlPr>
                            <w:rPr>
                              <w:rFonts w:ascii="Cambria Math" w:hAnsi="Cambria Math" w:cs="Times New Roman"/>
                              <w:lang w:eastAsia="zh-CN"/>
                            </w:rPr>
                          </m:ctrlPr>
                        </m:sSubPr>
                        <m:e>
                          <m:r>
                            <m:rPr>
                              <m:sty m:val="p"/>
                            </m:rPr>
                            <w:rPr>
                              <w:rFonts w:ascii="Cambria Math" w:hAnsi="Cambria Math" w:cs="Times New Roman"/>
                              <w:lang w:eastAsia="zh-CN"/>
                            </w:rPr>
                            <m:t>τ</m:t>
                          </m:r>
                          <m:ctrlPr>
                            <w:rPr>
                              <w:rFonts w:ascii="Cambria Math" w:hAnsi="Cambria Math" w:cs="Times New Roman"/>
                              <w:i/>
                              <w:lang w:eastAsia="zh-CN"/>
                            </w:rPr>
                          </m:ctrlPr>
                        </m:e>
                        <m:sub>
                          <m:r>
                            <m:rPr>
                              <m:sty m:val="p"/>
                            </m:rPr>
                            <w:rPr>
                              <w:rFonts w:ascii="Cambria Math" w:hAnsi="Cambria Math" w:cs="Times New Roman"/>
                              <w:lang w:eastAsia="zh-CN"/>
                            </w:rPr>
                            <m:t>μ</m:t>
                          </m:r>
                        </m:sub>
                      </m:sSub>
                    </m:den>
                  </m:f>
                  <m:ctrlPr>
                    <w:rPr>
                      <w:rFonts w:ascii="Cambria Math" w:hAnsi="Cambria Math" w:cs="Times New Roman"/>
                      <w:lang w:eastAsia="zh-CN"/>
                    </w:rPr>
                  </m:ctrlPr>
                </m:e>
              </m:d>
            </m:sup>
          </m:sSup>
          <m:r>
            <w:rPr>
              <w:rFonts w:ascii="Cambria Math" w:hAnsi="Cambria Math" w:cs="Times New Roman"/>
              <w:lang w:eastAsia="zh-CN"/>
            </w:rPr>
            <m:t xml:space="preserve">          (1)</m:t>
          </m:r>
        </m:oMath>
      </m:oMathPara>
    </w:p>
    <w:p w14:paraId="68DD4015" w14:textId="0903ABBA" w:rsidR="001226B1" w:rsidRDefault="001226B1" w:rsidP="005108FF">
      <w:pPr>
        <w:rPr>
          <w:rFonts w:ascii="Times New Roman" w:hAnsi="Times New Roman" w:cs="Times New Roman"/>
          <w:lang w:eastAsia="zh-CN"/>
        </w:rPr>
      </w:pPr>
      <w:r>
        <w:rPr>
          <w:rFonts w:ascii="Times New Roman" w:hAnsi="Times New Roman" w:cs="Times New Roman"/>
          <w:lang w:eastAsia="zh-CN"/>
        </w:rPr>
        <w:t xml:space="preserve">where </w:t>
      </w:r>
      <m:oMath>
        <m:sSub>
          <m:sSubPr>
            <m:ctrlPr>
              <w:rPr>
                <w:rFonts w:ascii="Cambria Math" w:hAnsi="Cambria Math" w:cs="Times New Roman"/>
                <w:i/>
                <w:lang w:eastAsia="zh-CN"/>
              </w:rPr>
            </m:ctrlPr>
          </m:sSubPr>
          <m:e>
            <m:r>
              <w:rPr>
                <w:rFonts w:ascii="Cambria Math" w:hAnsi="Cambria Math" w:cs="Times New Roman"/>
                <w:lang w:eastAsia="zh-CN"/>
              </w:rPr>
              <m:t>N</m:t>
            </m:r>
          </m:e>
          <m:sub>
            <m:r>
              <w:rPr>
                <w:rFonts w:ascii="Cambria Math" w:hAnsi="Cambria Math" w:cs="Times New Roman"/>
                <w:lang w:eastAsia="zh-CN"/>
              </w:rPr>
              <m:t>μ</m:t>
            </m:r>
          </m:sub>
        </m:sSub>
        <m:d>
          <m:dPr>
            <m:ctrlPr>
              <w:rPr>
                <w:rFonts w:ascii="Cambria Math" w:hAnsi="Cambria Math" w:cs="Times New Roman"/>
                <w:i/>
                <w:lang w:eastAsia="zh-CN"/>
              </w:rPr>
            </m:ctrlPr>
          </m:dPr>
          <m:e>
            <m:r>
              <w:rPr>
                <w:rFonts w:ascii="Cambria Math" w:hAnsi="Cambria Math" w:cs="Times New Roman"/>
                <w:lang w:eastAsia="zh-CN"/>
              </w:rPr>
              <m:t>t</m:t>
            </m:r>
          </m:e>
        </m:d>
      </m:oMath>
      <w:r>
        <w:rPr>
          <w:rFonts w:ascii="Times New Roman" w:hAnsi="Times New Roman" w:cs="Times New Roman"/>
          <w:lang w:eastAsia="zh-CN"/>
        </w:rPr>
        <w:t xml:space="preserve"> is the number of muons at time t and </w:t>
      </w:r>
      <m:oMath>
        <m:sSub>
          <m:sSubPr>
            <m:ctrlPr>
              <w:rPr>
                <w:rFonts w:ascii="Cambria Math" w:hAnsi="Cambria Math" w:cs="Times New Roman"/>
                <w:i/>
                <w:lang w:eastAsia="zh-CN"/>
              </w:rPr>
            </m:ctrlPr>
          </m:sSubPr>
          <m:e>
            <m:r>
              <w:rPr>
                <w:rFonts w:ascii="Cambria Math" w:hAnsi="Cambria Math" w:cs="Times New Roman"/>
                <w:lang w:eastAsia="zh-CN"/>
              </w:rPr>
              <m:t>τ</m:t>
            </m:r>
          </m:e>
          <m:sub>
            <m:r>
              <w:rPr>
                <w:rFonts w:ascii="Cambria Math" w:hAnsi="Cambria Math" w:cs="Times New Roman"/>
                <w:lang w:eastAsia="zh-CN"/>
              </w:rPr>
              <m:t>μ</m:t>
            </m:r>
          </m:sub>
        </m:sSub>
      </m:oMath>
      <w:r>
        <w:rPr>
          <w:rFonts w:ascii="Times New Roman" w:hAnsi="Times New Roman" w:cs="Times New Roman"/>
          <w:lang w:eastAsia="zh-CN"/>
        </w:rPr>
        <w:t xml:space="preserve"> is the mean lifetime of the muon in the lab </w:t>
      </w:r>
      <w:proofErr w:type="gramStart"/>
      <w:r>
        <w:rPr>
          <w:rFonts w:ascii="Times New Roman" w:hAnsi="Times New Roman" w:cs="Times New Roman"/>
          <w:lang w:eastAsia="zh-CN"/>
        </w:rPr>
        <w:t>frame.</w:t>
      </w:r>
      <w:proofErr w:type="gramEnd"/>
    </w:p>
    <w:p w14:paraId="6CDFA468" w14:textId="5F26E8C8" w:rsidR="003E0713" w:rsidRDefault="003E0713" w:rsidP="005108FF">
      <w:pPr>
        <w:rPr>
          <w:rFonts w:ascii="Times New Roman" w:hAnsi="Times New Roman" w:cs="Times New Roman"/>
          <w:lang w:eastAsia="zh-CN"/>
        </w:rPr>
      </w:pPr>
      <w:r>
        <w:rPr>
          <w:rFonts w:ascii="Times New Roman" w:hAnsi="Times New Roman" w:cs="Times New Roman"/>
          <w:lang w:eastAsia="zh-CN"/>
        </w:rPr>
        <w:t xml:space="preserve">Muons were discovered in 1937 by C.W. Anderson and S.H. </w:t>
      </w:r>
      <w:proofErr w:type="spellStart"/>
      <w:r>
        <w:rPr>
          <w:rFonts w:ascii="Times New Roman" w:hAnsi="Times New Roman" w:cs="Times New Roman"/>
          <w:lang w:eastAsia="zh-CN"/>
        </w:rPr>
        <w:t>Neddermeyer</w:t>
      </w:r>
      <w:proofErr w:type="spellEnd"/>
      <w:r>
        <w:rPr>
          <w:rFonts w:ascii="Times New Roman" w:hAnsi="Times New Roman" w:cs="Times New Roman"/>
          <w:lang w:eastAsia="zh-CN"/>
        </w:rPr>
        <w:t xml:space="preserve"> when they examined the paths created by cosmic rays passing through a cloud chamber</w:t>
      </w:r>
      <w:r w:rsidR="0060794D">
        <w:rPr>
          <w:rFonts w:ascii="Times New Roman" w:hAnsi="Times New Roman" w:cs="Times New Roman"/>
          <w:lang w:eastAsia="zh-CN"/>
        </w:rPr>
        <w:t xml:space="preserve"> [source]. </w:t>
      </w:r>
      <w:r w:rsidR="00F323FA">
        <w:rPr>
          <w:rFonts w:ascii="Times New Roman" w:hAnsi="Times New Roman" w:cs="Times New Roman"/>
          <w:lang w:eastAsia="zh-CN"/>
        </w:rPr>
        <w:t>The muon source for our experiment are cosmic rays. In the upper atmosphere, energetic photons (cosmic rays) interact with atmospheric gasses and produce showers of high-energy subatomic particles. These highly energetic subatomic particles then interact with even more atmospheric gasses producing secondary showers, occasionally producing muons.</w:t>
      </w:r>
      <w:bookmarkStart w:id="1" w:name="_GoBack"/>
      <w:bookmarkEnd w:id="1"/>
    </w:p>
    <w:p w14:paraId="15E35C03" w14:textId="6D4A8280" w:rsidR="00285EC1" w:rsidRDefault="00285EC1" w:rsidP="005108FF">
      <w:pPr>
        <w:rPr>
          <w:rFonts w:ascii="Times New Roman" w:hAnsi="Times New Roman" w:cs="Times New Roman"/>
        </w:rPr>
      </w:pPr>
    </w:p>
    <w:p w14:paraId="441DBF60" w14:textId="03F93FF5" w:rsidR="00285EC1" w:rsidRDefault="00285EC1" w:rsidP="005108FF">
      <w:pPr>
        <w:rPr>
          <w:rFonts w:ascii="Times New Roman" w:hAnsi="Times New Roman" w:cs="Times New Roman"/>
        </w:rPr>
      </w:pPr>
    </w:p>
    <w:p w14:paraId="41B2C704" w14:textId="00AF7744" w:rsidR="00285EC1" w:rsidRPr="00D231F8" w:rsidRDefault="00285EC1" w:rsidP="005108FF">
      <w:pPr>
        <w:rPr>
          <w:rFonts w:ascii="Times New Roman" w:hAnsi="Times New Roman" w:cs="Times New Roman"/>
        </w:rPr>
      </w:pPr>
    </w:p>
    <w:sectPr w:rsidR="00285EC1" w:rsidRPr="00D231F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B11A45" w:rsidRDefault="00B11A45" w:rsidP="00D17C1D">
      <w:pPr>
        <w:spacing w:after="0" w:line="240" w:lineRule="auto"/>
      </w:pPr>
      <w:r>
        <w:separator/>
      </w:r>
    </w:p>
  </w:endnote>
  <w:endnote w:type="continuationSeparator" w:id="0">
    <w:p w14:paraId="260CA814" w14:textId="77777777" w:rsidR="00B11A45" w:rsidRDefault="00B11A45"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3FC7DCF8" w:rsidR="00B11A45" w:rsidRDefault="00B11A45" w:rsidP="00210B4D">
    <w:pPr>
      <w:pStyle w:val="Footer"/>
      <w:jc w:val="center"/>
    </w:pPr>
    <w:r>
      <w:t>1-</w:t>
    </w:r>
    <w:sdt>
      <w:sdtPr>
        <w:id w:val="347600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5CE2">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B11A45" w:rsidRDefault="00B11A45" w:rsidP="00D17C1D">
      <w:pPr>
        <w:spacing w:after="0" w:line="240" w:lineRule="auto"/>
      </w:pPr>
      <w:r>
        <w:separator/>
      </w:r>
    </w:p>
  </w:footnote>
  <w:footnote w:type="continuationSeparator" w:id="0">
    <w:p w14:paraId="1E5BC5B7" w14:textId="77777777" w:rsidR="00B11A45" w:rsidRDefault="00B11A45"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B11A45" w:rsidRPr="0071223D" w14:paraId="2982494C" w14:textId="77777777" w:rsidTr="00C86AC3">
      <w:tc>
        <w:tcPr>
          <w:tcW w:w="1620" w:type="dxa"/>
          <w:tcBorders>
            <w:bottom w:val="single" w:sz="18" w:space="0" w:color="auto"/>
          </w:tcBorders>
        </w:tcPr>
        <w:p w14:paraId="1E951C2A" w14:textId="454733F2" w:rsidR="00B11A45" w:rsidRPr="0071223D" w:rsidRDefault="00B11A45" w:rsidP="0071223D">
          <w:pPr>
            <w:pStyle w:val="Header"/>
            <w:rPr>
              <w:rFonts w:ascii="Times New Roman" w:hAnsi="Times New Roman" w:cs="Times New Roman"/>
            </w:rPr>
          </w:pPr>
          <w:r w:rsidRPr="0071223D">
            <w:rPr>
              <w:rFonts w:ascii="Times New Roman" w:hAnsi="Times New Roman" w:cs="Times New Roman"/>
            </w:rPr>
            <w:t xml:space="preserve">UPJ </w:t>
          </w:r>
          <w:r>
            <w:rPr>
              <w:rFonts w:ascii="Times New Roman" w:hAnsi="Times New Roman" w:cs="Times New Roman"/>
              <w:b/>
            </w:rPr>
            <w:t>2</w:t>
          </w:r>
          <w:r w:rsidRPr="0071223D">
            <w:rPr>
              <w:rFonts w:ascii="Times New Roman" w:hAnsi="Times New Roman" w:cs="Times New Roman"/>
            </w:rPr>
            <w:t>, 1 (2017)</w:t>
          </w:r>
        </w:p>
      </w:tc>
      <w:tc>
        <w:tcPr>
          <w:tcW w:w="6570" w:type="dxa"/>
          <w:tcBorders>
            <w:bottom w:val="single" w:sz="18" w:space="0" w:color="auto"/>
          </w:tcBorders>
        </w:tcPr>
        <w:p w14:paraId="59664854" w14:textId="06428EDC" w:rsidR="00B11A45" w:rsidRPr="0071223D" w:rsidRDefault="00B11A45"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B11A45" w:rsidRPr="0071223D" w:rsidRDefault="00B11A45"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0D6531FA" w:rsidR="00B11A45" w:rsidRPr="0071223D" w:rsidRDefault="00B11A45" w:rsidP="00C86AC3">
          <w:pPr>
            <w:pStyle w:val="Header"/>
            <w:jc w:val="center"/>
            <w:rPr>
              <w:rFonts w:ascii="Times New Roman" w:hAnsi="Times New Roman" w:cs="Times New Roman"/>
            </w:rPr>
          </w:pPr>
          <w:r>
            <w:rPr>
              <w:rFonts w:ascii="Times New Roman" w:hAnsi="Times New Roman" w:cs="Times New Roman"/>
              <w:sz w:val="16"/>
            </w:rPr>
            <w:t>12 MAY</w:t>
          </w:r>
          <w:r w:rsidRPr="0071223D">
            <w:rPr>
              <w:rFonts w:ascii="Times New Roman" w:hAnsi="Times New Roman" w:cs="Times New Roman"/>
              <w:sz w:val="16"/>
            </w:rPr>
            <w:t xml:space="preserve"> 2017</w:t>
          </w:r>
        </w:p>
      </w:tc>
    </w:tr>
  </w:tbl>
  <w:p w14:paraId="7C6B9148" w14:textId="7897CC3B" w:rsidR="00B11A45" w:rsidRPr="0071223D" w:rsidRDefault="00B11A45"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84783"/>
    <w:rsid w:val="000A3F42"/>
    <w:rsid w:val="000B0865"/>
    <w:rsid w:val="000D441F"/>
    <w:rsid w:val="000F6757"/>
    <w:rsid w:val="00120DE8"/>
    <w:rsid w:val="001226B1"/>
    <w:rsid w:val="00176E2C"/>
    <w:rsid w:val="001A3515"/>
    <w:rsid w:val="001B5E30"/>
    <w:rsid w:val="001C0D2B"/>
    <w:rsid w:val="001C6B18"/>
    <w:rsid w:val="001C711F"/>
    <w:rsid w:val="001D165E"/>
    <w:rsid w:val="001D4454"/>
    <w:rsid w:val="00204148"/>
    <w:rsid w:val="00210B4D"/>
    <w:rsid w:val="00217481"/>
    <w:rsid w:val="00221847"/>
    <w:rsid w:val="00241B8D"/>
    <w:rsid w:val="002730F0"/>
    <w:rsid w:val="00285EC1"/>
    <w:rsid w:val="002B56C6"/>
    <w:rsid w:val="002F5C47"/>
    <w:rsid w:val="00383633"/>
    <w:rsid w:val="003A6271"/>
    <w:rsid w:val="003E0713"/>
    <w:rsid w:val="003E0B55"/>
    <w:rsid w:val="003E17B7"/>
    <w:rsid w:val="003E7F96"/>
    <w:rsid w:val="003F1091"/>
    <w:rsid w:val="003F3340"/>
    <w:rsid w:val="003F63BA"/>
    <w:rsid w:val="00413290"/>
    <w:rsid w:val="00425CE2"/>
    <w:rsid w:val="0044683A"/>
    <w:rsid w:val="00455D59"/>
    <w:rsid w:val="00461893"/>
    <w:rsid w:val="00482FC8"/>
    <w:rsid w:val="004D0332"/>
    <w:rsid w:val="005108FF"/>
    <w:rsid w:val="005202CB"/>
    <w:rsid w:val="00524B57"/>
    <w:rsid w:val="00545314"/>
    <w:rsid w:val="00547824"/>
    <w:rsid w:val="005533F1"/>
    <w:rsid w:val="00573826"/>
    <w:rsid w:val="005A5C2F"/>
    <w:rsid w:val="005A6381"/>
    <w:rsid w:val="005C6425"/>
    <w:rsid w:val="0060794D"/>
    <w:rsid w:val="00627AE5"/>
    <w:rsid w:val="006B5854"/>
    <w:rsid w:val="006D3C6F"/>
    <w:rsid w:val="006D4A83"/>
    <w:rsid w:val="006D5B9D"/>
    <w:rsid w:val="006E2DF9"/>
    <w:rsid w:val="006E3638"/>
    <w:rsid w:val="006F576A"/>
    <w:rsid w:val="0071223D"/>
    <w:rsid w:val="00752D48"/>
    <w:rsid w:val="00754BA5"/>
    <w:rsid w:val="00756A96"/>
    <w:rsid w:val="00765F57"/>
    <w:rsid w:val="00772CBA"/>
    <w:rsid w:val="007B6C7C"/>
    <w:rsid w:val="007B7E41"/>
    <w:rsid w:val="007C3C65"/>
    <w:rsid w:val="007C58D4"/>
    <w:rsid w:val="007C63BD"/>
    <w:rsid w:val="007F70A0"/>
    <w:rsid w:val="00821E35"/>
    <w:rsid w:val="008515AC"/>
    <w:rsid w:val="00854AF3"/>
    <w:rsid w:val="008C6FC6"/>
    <w:rsid w:val="008F13A5"/>
    <w:rsid w:val="00942A30"/>
    <w:rsid w:val="00981DF5"/>
    <w:rsid w:val="009A42F4"/>
    <w:rsid w:val="009B166F"/>
    <w:rsid w:val="00A071D8"/>
    <w:rsid w:val="00A23C66"/>
    <w:rsid w:val="00A41715"/>
    <w:rsid w:val="00A4207C"/>
    <w:rsid w:val="00A6271A"/>
    <w:rsid w:val="00AA52AC"/>
    <w:rsid w:val="00AE248A"/>
    <w:rsid w:val="00AE4126"/>
    <w:rsid w:val="00B034C6"/>
    <w:rsid w:val="00B11A45"/>
    <w:rsid w:val="00B12F01"/>
    <w:rsid w:val="00B40E27"/>
    <w:rsid w:val="00B617AE"/>
    <w:rsid w:val="00B657CE"/>
    <w:rsid w:val="00B807A4"/>
    <w:rsid w:val="00BA1D55"/>
    <w:rsid w:val="00BF57B2"/>
    <w:rsid w:val="00C13DFF"/>
    <w:rsid w:val="00C2540C"/>
    <w:rsid w:val="00C47FBC"/>
    <w:rsid w:val="00C63984"/>
    <w:rsid w:val="00C64112"/>
    <w:rsid w:val="00C74F25"/>
    <w:rsid w:val="00C75F22"/>
    <w:rsid w:val="00C86AC3"/>
    <w:rsid w:val="00CE7C38"/>
    <w:rsid w:val="00CF0DFD"/>
    <w:rsid w:val="00CF3578"/>
    <w:rsid w:val="00D17C1D"/>
    <w:rsid w:val="00D231F8"/>
    <w:rsid w:val="00D3120A"/>
    <w:rsid w:val="00D46B7F"/>
    <w:rsid w:val="00D6676D"/>
    <w:rsid w:val="00D66DDD"/>
    <w:rsid w:val="00D90501"/>
    <w:rsid w:val="00D92D32"/>
    <w:rsid w:val="00DF0D93"/>
    <w:rsid w:val="00E513A1"/>
    <w:rsid w:val="00E65603"/>
    <w:rsid w:val="00E74192"/>
    <w:rsid w:val="00E813DF"/>
    <w:rsid w:val="00EC4EF1"/>
    <w:rsid w:val="00ED0E01"/>
    <w:rsid w:val="00ED5A62"/>
    <w:rsid w:val="00ED698C"/>
    <w:rsid w:val="00F03FF7"/>
    <w:rsid w:val="00F323FA"/>
    <w:rsid w:val="00F67408"/>
    <w:rsid w:val="00F728DC"/>
    <w:rsid w:val="00F87811"/>
    <w:rsid w:val="00FB037A"/>
    <w:rsid w:val="00FC6098"/>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08"/>
    <w:rsid w:val="0025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6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38:01.576"/>
    </inkml:context>
    <inkml:brush xml:id="br0">
      <inkml:brushProperty name="width" value="0.05" units="cm"/>
      <inkml:brushProperty name="height" value="0.05" units="cm"/>
    </inkml:brush>
  </inkml:definitions>
  <inkml:trace contextRef="#ctx0" brushRef="#br0">2035 1710 4992,'3'0'1920,"-3"0"-1024,0 0-128,0 0 704,3 0-448,-3 0-128,0 0-224,3 0-128,-3 0-288,0 0 256,3 0 128,-3 0-64,3-2 0,0 2 96,0-4 31,0 4-159,3-6 0,-1 6-128,-1-6 64,1 6-192,1-7-96,1 7-32,-5-2 32,5-1 96,-5 0 64,1-1-160,3 1-64,1 3 0,-2-2 0,1 2 64,1-4 96,-2 4-64,1 0 32,1 0-96,-5 4 64,4-4-128,0 2 0,-3 1 32,0 1 0,0-1 0,0 2 64,0-1-160,0-1-32,0 3 64,0 0 96,0-2 0,0-2 0,3 1-96,-3 4 32,0-5-64,-3 5-32,3 2 32,-1 1 32,2-1-32,-4-1-32,3 1 160,-3 4 32,0-1 0,0-2-32,0-1-96,0-3-64,0 3 96,0 3 0,-3 1-32,-1 2-64,4-3 32,-5 4-32,2-1-96,0-3 64,0 1 32,0 2 64,0 0 32,0 1-128,3-4-32,-3 3 32,3-2 64,0 2-64,0-6 0,3 3 32,0-3 64,0-2-32,3-2-32,0 2 32,-1-1-32,2-3 0,-1 0 0,5 1 64,1-4 32,1 2-128,-2-4-32,5 2 32,-2 0 64,-2 0 0,-1-4-32,2 1 32,1 0 32,1-3-32,0-1 64,0 2-128,0 1 0,0-1 32,0-2 0,-4 4 0,2-3 64,-2 0-96,1 3-64,1-6 64,1 5 64,-1-1 0,-2 1-32,4 1 32,-3 1-32,0-2 0,-3 1 0,0 0 0,2 3 0,-2-3-96,4 3 64,-2 0 32,-2 0 64,3 0-96,-3 3 0,4 0 96,-5 0 32,1 1-128,0 1 32,0 2 0,-3-1 0,3 3 0,-6 0 64,3 0-96,-4 0 0,1 1-32,1-1 0,-4-3 128,0 6 96,2 1-128,-2 2-32,0 0 0,0 4 0,0-4 0,-2 0 64,2-3-96,0 4 0,-4 3 96,1-4 32,1 3-128,2 1-32,-4 2 32,2-5 0,-1-4 32,-1 3 64,4 3-32,-2 1-32,2-3 32,0 1 32,-3-1-32,3 0-32,3-8 32,-3 5-32,2-4-96,2 6 0,-4-3 64,5 1 0,-1-3 96,-2-2 32,1 5-32,3-7-64,3 3 32,3-5-32,0 1 0,0-2 0,3-3 64,0 4 96,0-4-64,-3-4 0,6 1-96,0 0-32,2-3 32,1 0 0,-3 0 0,0-3 64,3-1 32,-1 1 32,1 0-160,1 3 32,-3-3 0,-1 5 64,1-1-96,-1-2-64,2 1 64,1 3 64,-3-3 0,-3 2-32,2 2-64,-1-1 32,-5-1 32,2 4 64,-1-3-96,3 3-64,-1 0 64,-2 3 64,0-3 0,-3 4-32,3-1 32,-3 3-32,0-3 0,-3 0 0,-1 0 0,1 3 0,1 3 0,-5 1 0,1 2 0,1 1 0,-4 2 64,0 3 32,-4-3-128,1-2 32,1 2 0,-2 3 0,-1 1 0,-1-1 64,-1 1-32,5-1-32,-5-3 32,2 0-32,-1 4-96,0-1 0,3 1 64,-3 0 64,6-5 0,0 2 64,0-1-128,0-6-64,3 1 64,0 3 0,3-5 32,-3 5 64,6-4-32,0 0-32,0 0 96,-1-5 64,1-2-64,3 2 0,3-4-32,3-4-64,0 2 96,0-2 0,0-2-32,0 0-64,0-4 32,2 5 32,1-2-32,-3 5 64,0-5-416,-6 4-96,-3-3-1504,0 3-576,-7 3-2592,2-3-1087,-4 0 1503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B6AA-CA11-4EF7-A482-9201EFD5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21</cp:revision>
  <dcterms:created xsi:type="dcterms:W3CDTF">2017-04-17T21:03:00Z</dcterms:created>
  <dcterms:modified xsi:type="dcterms:W3CDTF">2017-04-17T23:30:00Z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