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Amine-Type Distribution vs Catalyst Combination (Ullmann Dataset)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Catalyst combo</w:t>
            </w:r>
          </w:p>
        </w:tc>
        <w:tc>
          <w:tcPr>
            <w:tcW w:type="dxa" w:w="1080"/>
          </w:tcPr>
          <w:p>
            <w:r>
              <w:t>Reactions</w:t>
            </w:r>
          </w:p>
        </w:tc>
        <w:tc>
          <w:tcPr>
            <w:tcW w:type="dxa" w:w="1080"/>
          </w:tcPr>
          <w:p>
            <w:r>
              <w:t>primary_alkyl %</w:t>
            </w:r>
          </w:p>
        </w:tc>
        <w:tc>
          <w:tcPr>
            <w:tcW w:type="dxa" w:w="1080"/>
          </w:tcPr>
          <w:p>
            <w:r>
              <w:t>primary_aryl %</w:t>
            </w:r>
          </w:p>
        </w:tc>
        <w:tc>
          <w:tcPr>
            <w:tcW w:type="dxa" w:w="1080"/>
          </w:tcPr>
          <w:p>
            <w:r>
              <w:t>secondary_alkyl %</w:t>
            </w:r>
          </w:p>
        </w:tc>
        <w:tc>
          <w:tcPr>
            <w:tcW w:type="dxa" w:w="1080"/>
          </w:tcPr>
          <w:p>
            <w:r>
              <w:t>secondary_aryl %</w:t>
            </w:r>
          </w:p>
        </w:tc>
        <w:tc>
          <w:tcPr>
            <w:tcW w:type="dxa" w:w="1080"/>
          </w:tcPr>
          <w:p>
            <w:r>
              <w:t>tertiary_alkyl %</w:t>
            </w:r>
          </w:p>
        </w:tc>
        <w:tc>
          <w:tcPr>
            <w:tcW w:type="dxa" w:w="1080"/>
          </w:tcPr>
          <w:p>
            <w:r>
              <w:t>tertiary_aryl %</w:t>
            </w:r>
          </w:p>
        </w:tc>
      </w:tr>
      <w:tr>
        <w:tc>
          <w:tcPr>
            <w:tcW w:type="dxa" w:w="1080"/>
          </w:tcPr>
          <w:p>
            <w:r>
              <w:t>7681-65-4</w:t>
            </w:r>
          </w:p>
        </w:tc>
        <w:tc>
          <w:tcPr>
            <w:tcW w:type="dxa" w:w="1080"/>
          </w:tcPr>
          <w:p>
            <w:r>
              <w:t>371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2.2</w:t>
            </w:r>
          </w:p>
        </w:tc>
      </w:tr>
      <w:tr>
        <w:tc>
          <w:tcPr>
            <w:tcW w:type="dxa" w:w="1080"/>
          </w:tcPr>
          <w:p>
            <w:r>
              <w:t>147-85-3 + 7681-65-4</w:t>
            </w:r>
          </w:p>
        </w:tc>
        <w:tc>
          <w:tcPr>
            <w:tcW w:type="dxa" w:w="1080"/>
          </w:tcPr>
          <w:p>
            <w:r>
              <w:t>109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0.9</w:t>
            </w:r>
          </w:p>
        </w:tc>
      </w:tr>
      <w:tr>
        <w:tc>
          <w:tcPr>
            <w:tcW w:type="dxa" w:w="1080"/>
          </w:tcPr>
          <w:p>
            <w:r>
              <w:t>66-71-7 + 7681-65-4</w:t>
            </w:r>
          </w:p>
        </w:tc>
        <w:tc>
          <w:tcPr>
            <w:tcW w:type="dxa" w:w="1080"/>
          </w:tcPr>
          <w:p>
            <w:r>
              <w:t>99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9.1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110-70-3 + 7681-65-4</w:t>
            </w:r>
          </w:p>
        </w:tc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9.4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7787-70-4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2.7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7440-50-8</w:t>
            </w:r>
          </w:p>
        </w:tc>
        <w:tc>
          <w:tcPr>
            <w:tcW w:type="dxa" w:w="1080"/>
          </w:tcPr>
          <w:p>
            <w:r>
              <w:t>58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1317-39-1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2903-48-2 + 7681-65-4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110-18-9 + 7681-65-4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1317-38-0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2.5</w:t>
            </w:r>
          </w:p>
        </w:tc>
      </w:tr>
      <w:tr>
        <w:tc>
          <w:tcPr>
            <w:tcW w:type="dxa" w:w="1080"/>
          </w:tcPr>
          <w:p>
            <w:r>
              <w:t>51-35-4 + 7681-65-4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1127-45-3 + 7787-70-4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1121-22-8 + 7681-65-4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1118-71-4 + 7681-65-4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67579-81-1 + 7681-65-4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3.1</w:t>
            </w:r>
          </w:p>
        </w:tc>
        <w:tc>
          <w:tcPr>
            <w:tcW w:type="dxa" w:w="1080"/>
          </w:tcPr>
          <w:p>
            <w:r>
              <w:t>3.1</w:t>
            </w:r>
          </w:p>
        </w:tc>
      </w:tr>
      <w:tr>
        <w:tc>
          <w:tcPr>
            <w:tcW w:type="dxa" w:w="1080"/>
          </w:tcPr>
          <w:p>
            <w:r>
              <w:t>110-70-3 + 1317-39-1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1317-39-1 + 92149-07-0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39207-65-3 + 7681-65-4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106129-86-6 + 7681-65-4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614-65-3 + 7681-65-4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107-15-3 + 7681-65-4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1317-39-1 + 66-71-7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30754-24-6 + 7681-65-4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25322-68-3 + 7681-65-4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1655-07-8 + 7787-70-4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602-09-5 + 7681-65-4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1118-68-9 + 7681-65-4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  <w:tr>
        <w:tc>
          <w:tcPr>
            <w:tcW w:type="dxa" w:w="1080"/>
          </w:tcPr>
          <w:p>
            <w:r>
              <w:t>107-97-1 + 7681-65-4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100.0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</w:tr>
    </w:tbl>
    <w:p>
      <w:pPr>
        <w:pStyle w:val="Heading2"/>
      </w:pPr>
      <w:r>
        <w:t>Key Take-aways</w:t>
      </w:r>
    </w:p>
    <w:p>
      <w:pPr>
        <w:pStyle w:val="ListBullet"/>
      </w:pPr>
      <w:r>
        <w:t>Primary amines are virtually absent across all catalyst systems in this corpus.</w:t>
      </w:r>
    </w:p>
    <w:p>
      <w:pPr>
        <w:pStyle w:val="ListBullet"/>
      </w:pPr>
      <w:r>
        <w:t>CuI alone (7681‑65‑4) couples a small set of secondary alkyl (≈3 %) and tertiary aryl (≈2 %) amines.</w:t>
      </w:r>
    </w:p>
    <w:p>
      <w:pPr>
        <w:pStyle w:val="ListBullet"/>
      </w:pPr>
      <w:r>
        <w:t>Phenanthroline‑ligated CuI (66‑71‑7 + CuI) skews strongly toward tertiary alkyl amines (≈9 %).</w:t>
      </w:r>
    </w:p>
    <w:p>
      <w:pPr>
        <w:pStyle w:val="ListBullet"/>
      </w:pPr>
      <w:r>
        <w:t>Diamine‑ligated CuI (110‑70‑3 + CuI) shows the highest share of secondary alkyl amines (~9 %).</w:t>
      </w:r>
    </w:p>
    <w:p>
      <w:pPr>
        <w:pStyle w:val="ListBullet"/>
      </w:pPr>
      <w:r>
        <w:t>The mixed CuCl / TMEDA / CuI system (CuCl+TMEDA+CuI) is the only one with measurable double‑ortho reactivity and handles the broadest amine set (secondary alkyl ≈11 %, tertiary aryl ≈6 %).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