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0C87D" w14:textId="77777777" w:rsidR="00AF5036" w:rsidRPr="004E6B7F" w:rsidRDefault="00892394">
      <w:pPr>
        <w:pStyle w:val="ae"/>
        <w:rPr>
          <w:rFonts w:ascii="黑体" w:eastAsia="黑体" w:hAnsi="黑体"/>
          <w:lang w:eastAsia="zh-CN"/>
        </w:rPr>
      </w:pPr>
      <w:bookmarkStart w:id="0" w:name="微重仪器名录"/>
      <w:r w:rsidRPr="004E6B7F">
        <w:rPr>
          <w:rFonts w:ascii="黑体" w:eastAsia="黑体" w:hAnsi="黑体"/>
          <w:lang w:eastAsia="zh-CN"/>
        </w:rPr>
        <w:t>微重仪器名录</w:t>
      </w:r>
    </w:p>
    <w:p w14:paraId="5EC80E7E" w14:textId="617277A8" w:rsidR="00AF5036" w:rsidRDefault="00892394">
      <w:pPr>
        <w:pStyle w:val="FirstParagraph"/>
        <w:ind w:firstLineChars="200" w:firstLine="480"/>
        <w:rPr>
          <w:lang w:eastAsia="zh-CN"/>
        </w:rPr>
      </w:pPr>
      <w:r>
        <w:rPr>
          <w:lang w:eastAsia="zh-CN"/>
        </w:rPr>
        <w:t>土壤生物膜与环境健康实验室在农业微生物资源发掘利用全国重点实验室</w:t>
      </w:r>
      <w:r>
        <w:rPr>
          <w:lang w:eastAsia="zh-CN"/>
        </w:rPr>
        <w:t xml:space="preserve"> D </w:t>
      </w:r>
      <w:r>
        <w:rPr>
          <w:lang w:eastAsia="zh-CN"/>
        </w:rPr>
        <w:t>座建设合成菌群研究平台。平台购置了一批设备，基本已经安装到位。为了促进信息互通有无，</w:t>
      </w:r>
      <w:r>
        <w:rPr>
          <w:rFonts w:hint="eastAsia"/>
          <w:lang w:eastAsia="zh-CN"/>
        </w:rPr>
        <w:t>增加仪器利用率</w:t>
      </w:r>
      <w:r>
        <w:rPr>
          <w:lang w:eastAsia="zh-CN"/>
        </w:rPr>
        <w:t>，现将目前拥有的仪器列示如下，请课题组的研究人员多用仪器，多出成果。</w:t>
      </w:r>
    </w:p>
    <w:p w14:paraId="3BE0E29F" w14:textId="77777777" w:rsidR="00AF5036" w:rsidRPr="004E6B7F" w:rsidRDefault="00892394" w:rsidP="004E6B7F">
      <w:pPr>
        <w:pStyle w:val="2"/>
      </w:pPr>
      <w:bookmarkStart w:id="1" w:name="培养设备"/>
      <w:r w:rsidRPr="004E6B7F">
        <w:t>培养设备</w:t>
      </w:r>
    </w:p>
    <w:p w14:paraId="3D62D3D1" w14:textId="1D67CF0F" w:rsidR="00AF5036" w:rsidRDefault="00892394">
      <w:pPr>
        <w:pStyle w:val="3"/>
        <w:rPr>
          <w:lang w:eastAsia="zh-CN"/>
        </w:rPr>
      </w:pPr>
      <w:bookmarkStart w:id="2" w:name="立式三层摇床"/>
      <w:r>
        <w:rPr>
          <w:lang w:eastAsia="zh-CN"/>
        </w:rPr>
        <w:t>立式三层摇床</w:t>
      </w:r>
      <w:r w:rsidR="00D4470C">
        <w:rPr>
          <w:rFonts w:hint="eastAsia"/>
          <w:lang w:eastAsia="zh-CN"/>
        </w:rPr>
        <w:t>（尚欠一层）</w:t>
      </w:r>
    </w:p>
    <w:p w14:paraId="1364BB8A" w14:textId="77777777" w:rsidR="00AF5036" w:rsidRDefault="00892394">
      <w:pPr>
        <w:pStyle w:val="FirstParagraph"/>
        <w:rPr>
          <w:lang w:eastAsia="zh-CN"/>
        </w:rPr>
      </w:pPr>
      <w:r>
        <w:rPr>
          <w:b/>
          <w:bCs/>
          <w:lang w:eastAsia="zh-CN"/>
        </w:rPr>
        <w:t>品牌</w:t>
      </w:r>
      <w:r>
        <w:rPr>
          <w:lang w:eastAsia="zh-CN"/>
        </w:rPr>
        <w:t>：浙江宁东</w:t>
      </w:r>
    </w:p>
    <w:p w14:paraId="1A7B62F8" w14:textId="77777777" w:rsidR="00AF5036" w:rsidRDefault="00892394">
      <w:pPr>
        <w:pStyle w:val="a0"/>
        <w:rPr>
          <w:lang w:eastAsia="zh-CN"/>
        </w:rPr>
      </w:pPr>
      <w:r>
        <w:rPr>
          <w:b/>
          <w:bCs/>
          <w:lang w:eastAsia="zh-CN"/>
        </w:rPr>
        <w:t>用途</w:t>
      </w:r>
      <w:r>
        <w:rPr>
          <w:lang w:eastAsia="zh-CN"/>
        </w:rPr>
        <w:t>：用于细菌培养，三层摇床常设</w:t>
      </w:r>
      <w:r>
        <w:rPr>
          <w:lang w:eastAsia="zh-CN"/>
        </w:rPr>
        <w:t xml:space="preserve"> 28℃ </w:t>
      </w:r>
      <w:r>
        <w:rPr>
          <w:lang w:eastAsia="zh-CN"/>
        </w:rPr>
        <w:t>与</w:t>
      </w:r>
      <w:r>
        <w:rPr>
          <w:lang w:eastAsia="zh-CN"/>
        </w:rPr>
        <w:t xml:space="preserve"> 37℃</w:t>
      </w:r>
      <w:r>
        <w:rPr>
          <w:lang w:eastAsia="zh-CN"/>
        </w:rPr>
        <w:t>，另一层可供临时使用时调节温度</w:t>
      </w:r>
    </w:p>
    <w:p w14:paraId="0A9082AA" w14:textId="77777777" w:rsidR="00AF5036" w:rsidRDefault="00892394">
      <w:pPr>
        <w:pStyle w:val="a0"/>
        <w:rPr>
          <w:lang w:eastAsia="zh-CN"/>
        </w:rPr>
      </w:pPr>
      <w:r>
        <w:rPr>
          <w:b/>
          <w:bCs/>
          <w:lang w:eastAsia="zh-CN"/>
        </w:rPr>
        <w:t>位置</w:t>
      </w:r>
      <w:r>
        <w:rPr>
          <w:lang w:eastAsia="zh-CN"/>
        </w:rPr>
        <w:t>：</w:t>
      </w:r>
      <w:r>
        <w:rPr>
          <w:lang w:eastAsia="zh-CN"/>
        </w:rPr>
        <w:t>D406</w:t>
      </w:r>
    </w:p>
    <w:p w14:paraId="64F15A92" w14:textId="77777777" w:rsidR="00AF5036" w:rsidRDefault="00892394">
      <w:pPr>
        <w:pStyle w:val="a0"/>
        <w:rPr>
          <w:lang w:eastAsia="zh-CN"/>
        </w:rPr>
      </w:pPr>
      <w:r>
        <w:rPr>
          <w:b/>
          <w:bCs/>
          <w:lang w:eastAsia="zh-CN"/>
        </w:rPr>
        <w:t>注意事项</w:t>
      </w:r>
      <w:r>
        <w:rPr>
          <w:lang w:eastAsia="zh-CN"/>
        </w:rPr>
        <w:t>：</w:t>
      </w:r>
      <w:r>
        <w:rPr>
          <w:lang w:eastAsia="zh-CN"/>
        </w:rPr>
        <w:t>①</w:t>
      </w:r>
      <w:r>
        <w:rPr>
          <w:lang w:eastAsia="zh-CN"/>
        </w:rPr>
        <w:t>不要随意调节温度和转速；</w:t>
      </w:r>
    </w:p>
    <w:p w14:paraId="1A2C7054" w14:textId="77777777" w:rsidR="00AF5036" w:rsidRDefault="00892394">
      <w:pPr>
        <w:pStyle w:val="3"/>
        <w:rPr>
          <w:lang w:eastAsia="zh-CN"/>
        </w:rPr>
      </w:pPr>
      <w:bookmarkStart w:id="3" w:name="小型摇床"/>
      <w:bookmarkEnd w:id="2"/>
      <w:r>
        <w:rPr>
          <w:lang w:eastAsia="zh-CN"/>
        </w:rPr>
        <w:t>小型摇床</w:t>
      </w:r>
    </w:p>
    <w:p w14:paraId="35DDFF76" w14:textId="77777777" w:rsidR="00AF5036" w:rsidRDefault="00892394">
      <w:pPr>
        <w:pStyle w:val="FirstParagraph"/>
        <w:rPr>
          <w:lang w:eastAsia="zh-CN"/>
        </w:rPr>
      </w:pPr>
      <w:r>
        <w:rPr>
          <w:b/>
          <w:bCs/>
          <w:lang w:eastAsia="zh-CN"/>
        </w:rPr>
        <w:t>品牌</w:t>
      </w:r>
      <w:r>
        <w:rPr>
          <w:lang w:eastAsia="zh-CN"/>
        </w:rPr>
        <w:t>：上海智诚</w:t>
      </w:r>
    </w:p>
    <w:p w14:paraId="209E2D82" w14:textId="77777777" w:rsidR="00AF5036" w:rsidRDefault="00892394">
      <w:pPr>
        <w:pStyle w:val="a0"/>
        <w:rPr>
          <w:lang w:eastAsia="zh-CN"/>
        </w:rPr>
      </w:pPr>
      <w:r>
        <w:rPr>
          <w:b/>
          <w:bCs/>
          <w:lang w:eastAsia="zh-CN"/>
        </w:rPr>
        <w:t>用途</w:t>
      </w:r>
      <w:r>
        <w:rPr>
          <w:lang w:eastAsia="zh-CN"/>
        </w:rPr>
        <w:t>：用于细菌培养</w:t>
      </w:r>
    </w:p>
    <w:p w14:paraId="6F448D52" w14:textId="77777777" w:rsidR="00AF5036" w:rsidRDefault="00892394">
      <w:pPr>
        <w:pStyle w:val="a0"/>
        <w:rPr>
          <w:lang w:eastAsia="zh-CN"/>
        </w:rPr>
      </w:pPr>
      <w:r>
        <w:rPr>
          <w:b/>
          <w:bCs/>
          <w:lang w:eastAsia="zh-CN"/>
        </w:rPr>
        <w:t>位置</w:t>
      </w:r>
      <w:r>
        <w:rPr>
          <w:lang w:eastAsia="zh-CN"/>
        </w:rPr>
        <w:t>：</w:t>
      </w:r>
      <w:r>
        <w:rPr>
          <w:lang w:eastAsia="zh-CN"/>
        </w:rPr>
        <w:t>D406</w:t>
      </w:r>
    </w:p>
    <w:p w14:paraId="33EE6C5D" w14:textId="77777777" w:rsidR="00AF5036" w:rsidRDefault="00892394">
      <w:pPr>
        <w:pStyle w:val="3"/>
        <w:rPr>
          <w:lang w:eastAsia="zh-CN"/>
        </w:rPr>
      </w:pPr>
      <w:bookmarkStart w:id="4" w:name="恒温培养箱"/>
      <w:bookmarkEnd w:id="3"/>
      <w:r>
        <w:rPr>
          <w:lang w:eastAsia="zh-CN"/>
        </w:rPr>
        <w:t>恒温培养箱</w:t>
      </w:r>
    </w:p>
    <w:p w14:paraId="5CC00313" w14:textId="77777777" w:rsidR="00AF5036" w:rsidRDefault="00892394">
      <w:pPr>
        <w:pStyle w:val="FirstParagraph"/>
        <w:rPr>
          <w:lang w:eastAsia="zh-CN"/>
        </w:rPr>
      </w:pPr>
      <w:r>
        <w:rPr>
          <w:b/>
          <w:bCs/>
          <w:lang w:eastAsia="zh-CN"/>
        </w:rPr>
        <w:t>品牌</w:t>
      </w:r>
      <w:r>
        <w:rPr>
          <w:lang w:eastAsia="zh-CN"/>
        </w:rPr>
        <w:t>：上海恒宇</w:t>
      </w:r>
    </w:p>
    <w:p w14:paraId="4D42E132" w14:textId="77777777" w:rsidR="00AF5036" w:rsidRDefault="00892394">
      <w:pPr>
        <w:pStyle w:val="a0"/>
        <w:rPr>
          <w:lang w:eastAsia="zh-CN"/>
        </w:rPr>
      </w:pPr>
      <w:r>
        <w:rPr>
          <w:b/>
          <w:bCs/>
          <w:lang w:eastAsia="zh-CN"/>
        </w:rPr>
        <w:t>用途</w:t>
      </w:r>
      <w:r>
        <w:rPr>
          <w:lang w:eastAsia="zh-CN"/>
        </w:rPr>
        <w:t>：</w:t>
      </w:r>
      <w:r>
        <w:rPr>
          <w:rFonts w:hint="eastAsia"/>
          <w:lang w:eastAsia="zh-CN"/>
        </w:rPr>
        <w:t>用于细菌的培养和一些恒温条件的实验</w:t>
      </w:r>
    </w:p>
    <w:p w14:paraId="19C60738" w14:textId="77777777" w:rsidR="00AF5036" w:rsidRDefault="00892394">
      <w:pPr>
        <w:pStyle w:val="a0"/>
      </w:pPr>
      <w:r>
        <w:rPr>
          <w:b/>
          <w:bCs/>
        </w:rPr>
        <w:t>位置</w:t>
      </w:r>
      <w:r>
        <w:t>：</w:t>
      </w:r>
      <w:r>
        <w:t>D406</w:t>
      </w:r>
    </w:p>
    <w:p w14:paraId="5D0FB0D4" w14:textId="77777777" w:rsidR="00AF5036" w:rsidRDefault="00892394">
      <w:pPr>
        <w:pStyle w:val="3"/>
      </w:pPr>
      <w:bookmarkStart w:id="5" w:name="人工气候箱"/>
      <w:bookmarkEnd w:id="4"/>
      <w:proofErr w:type="spellStart"/>
      <w:r>
        <w:t>人工气候箱</w:t>
      </w:r>
      <w:proofErr w:type="spellEnd"/>
    </w:p>
    <w:p w14:paraId="3DFFABC7" w14:textId="77777777" w:rsidR="00AF5036" w:rsidRDefault="00892394">
      <w:pPr>
        <w:pStyle w:val="FirstParagraph"/>
      </w:pPr>
      <w:proofErr w:type="spellStart"/>
      <w:r>
        <w:rPr>
          <w:b/>
          <w:bCs/>
        </w:rPr>
        <w:t>品牌</w:t>
      </w:r>
      <w:r>
        <w:t>：合肥右科</w:t>
      </w:r>
      <w:proofErr w:type="spellEnd"/>
    </w:p>
    <w:p w14:paraId="146DC750" w14:textId="77777777" w:rsidR="00AF5036" w:rsidRDefault="00892394">
      <w:pPr>
        <w:pStyle w:val="a0"/>
        <w:rPr>
          <w:lang w:eastAsia="zh-CN"/>
        </w:rPr>
      </w:pPr>
      <w:r>
        <w:rPr>
          <w:b/>
          <w:bCs/>
          <w:lang w:eastAsia="zh-CN"/>
        </w:rPr>
        <w:t>用途</w:t>
      </w:r>
      <w:r>
        <w:rPr>
          <w:lang w:eastAsia="zh-CN"/>
        </w:rPr>
        <w:t>：植物萌发培养</w:t>
      </w:r>
      <w:r>
        <w:rPr>
          <w:rFonts w:hint="eastAsia"/>
          <w:lang w:eastAsia="zh-CN"/>
        </w:rPr>
        <w:t>，育苗，微生物培养</w:t>
      </w:r>
    </w:p>
    <w:p w14:paraId="52840F9E" w14:textId="77777777" w:rsidR="00AF5036" w:rsidRDefault="00892394">
      <w:pPr>
        <w:pStyle w:val="a0"/>
        <w:rPr>
          <w:lang w:eastAsia="zh-CN"/>
        </w:rPr>
      </w:pPr>
      <w:r>
        <w:rPr>
          <w:b/>
          <w:bCs/>
          <w:lang w:eastAsia="zh-CN"/>
        </w:rPr>
        <w:t>位置</w:t>
      </w:r>
      <w:r>
        <w:rPr>
          <w:lang w:eastAsia="zh-CN"/>
        </w:rPr>
        <w:t>：</w:t>
      </w:r>
      <w:r>
        <w:rPr>
          <w:lang w:eastAsia="zh-CN"/>
        </w:rPr>
        <w:t>D406</w:t>
      </w:r>
    </w:p>
    <w:p w14:paraId="2F580C26" w14:textId="77777777" w:rsidR="00AF5036" w:rsidRDefault="00892394">
      <w:pPr>
        <w:pStyle w:val="a0"/>
        <w:rPr>
          <w:lang w:eastAsia="zh-CN"/>
        </w:rPr>
      </w:pPr>
      <w:r>
        <w:rPr>
          <w:b/>
          <w:bCs/>
          <w:lang w:eastAsia="zh-CN"/>
        </w:rPr>
        <w:t>注意事项</w:t>
      </w:r>
      <w:r>
        <w:rPr>
          <w:lang w:eastAsia="zh-CN"/>
        </w:rPr>
        <w:t>：</w:t>
      </w:r>
      <w:r>
        <w:rPr>
          <w:lang w:eastAsia="zh-CN"/>
        </w:rPr>
        <w:t>①</w:t>
      </w:r>
      <w:r>
        <w:rPr>
          <w:lang w:eastAsia="zh-CN"/>
        </w:rPr>
        <w:t>经常检查外置水箱余量，长期缺水会造成仪器损坏；</w:t>
      </w:r>
      <w:r>
        <w:rPr>
          <w:lang w:eastAsia="zh-CN"/>
        </w:rPr>
        <w:t>②</w:t>
      </w:r>
      <w:r>
        <w:rPr>
          <w:lang w:eastAsia="zh-CN"/>
        </w:rPr>
        <w:t>保持箱内整洁，及时清理泄漏的培养基</w:t>
      </w:r>
      <w:r>
        <w:rPr>
          <w:rFonts w:hint="eastAsia"/>
          <w:lang w:eastAsia="zh-CN"/>
        </w:rPr>
        <w:t>，防止内部污染。</w:t>
      </w:r>
    </w:p>
    <w:p w14:paraId="5FD6C8EC" w14:textId="77777777" w:rsidR="00AF5036" w:rsidRDefault="00892394" w:rsidP="004E6B7F">
      <w:pPr>
        <w:pStyle w:val="2"/>
      </w:pPr>
      <w:bookmarkStart w:id="6" w:name="分子生物学设备"/>
      <w:bookmarkEnd w:id="1"/>
      <w:bookmarkEnd w:id="5"/>
      <w:r>
        <w:lastRenderedPageBreak/>
        <w:t>分子生物学设备</w:t>
      </w:r>
    </w:p>
    <w:p w14:paraId="3C906CCE" w14:textId="77777777" w:rsidR="009D3020" w:rsidRDefault="009D3020" w:rsidP="009D3020">
      <w:pPr>
        <w:pStyle w:val="3"/>
        <w:rPr>
          <w:lang w:eastAsia="zh-CN"/>
        </w:rPr>
      </w:pPr>
      <w:bookmarkStart w:id="7" w:name="旧-pcr-仪"/>
      <w:bookmarkStart w:id="8" w:name="琼脂糖电泳仪"/>
      <w:r>
        <w:rPr>
          <w:lang w:eastAsia="zh-CN"/>
        </w:rPr>
        <w:t>旧</w:t>
      </w:r>
      <w:r>
        <w:rPr>
          <w:lang w:eastAsia="zh-CN"/>
        </w:rPr>
        <w:t xml:space="preserve"> PCR </w:t>
      </w:r>
      <w:r>
        <w:rPr>
          <w:lang w:eastAsia="zh-CN"/>
        </w:rPr>
        <w:t>仪</w:t>
      </w:r>
    </w:p>
    <w:p w14:paraId="0BAAE099" w14:textId="77777777" w:rsidR="009D3020" w:rsidRDefault="009D3020" w:rsidP="009D3020">
      <w:pPr>
        <w:pStyle w:val="FirstParagraph"/>
        <w:rPr>
          <w:lang w:eastAsia="zh-CN"/>
        </w:rPr>
      </w:pPr>
      <w:r>
        <w:rPr>
          <w:b/>
          <w:bCs/>
          <w:lang w:eastAsia="zh-CN"/>
        </w:rPr>
        <w:t>品牌</w:t>
      </w:r>
      <w:r>
        <w:rPr>
          <w:lang w:eastAsia="zh-CN"/>
        </w:rPr>
        <w:t>：杭州博日</w:t>
      </w:r>
    </w:p>
    <w:p w14:paraId="3577052E" w14:textId="77777777" w:rsidR="009D3020" w:rsidRDefault="009D3020" w:rsidP="009D3020">
      <w:pPr>
        <w:pStyle w:val="a0"/>
        <w:rPr>
          <w:lang w:eastAsia="zh-CN"/>
        </w:rPr>
      </w:pPr>
      <w:r>
        <w:rPr>
          <w:b/>
          <w:bCs/>
          <w:lang w:eastAsia="zh-CN"/>
        </w:rPr>
        <w:t>用途</w:t>
      </w:r>
      <w:r>
        <w:rPr>
          <w:lang w:eastAsia="zh-CN"/>
        </w:rPr>
        <w:t>：</w:t>
      </w:r>
      <w:r>
        <w:rPr>
          <w:rFonts w:hint="eastAsia"/>
          <w:lang w:eastAsia="zh-CN"/>
        </w:rPr>
        <w:t>基因的扩增</w:t>
      </w:r>
    </w:p>
    <w:p w14:paraId="320E8702" w14:textId="77777777" w:rsidR="009D3020" w:rsidRDefault="009D3020" w:rsidP="009D3020">
      <w:pPr>
        <w:pStyle w:val="a0"/>
        <w:rPr>
          <w:lang w:eastAsia="zh-CN"/>
        </w:rPr>
      </w:pPr>
      <w:r>
        <w:rPr>
          <w:b/>
          <w:bCs/>
          <w:lang w:eastAsia="zh-CN"/>
        </w:rPr>
        <w:t>位置</w:t>
      </w:r>
      <w:r>
        <w:rPr>
          <w:lang w:eastAsia="zh-CN"/>
        </w:rPr>
        <w:t>：</w:t>
      </w:r>
      <w:r>
        <w:rPr>
          <w:lang w:eastAsia="zh-CN"/>
        </w:rPr>
        <w:t>D406</w:t>
      </w:r>
    </w:p>
    <w:p w14:paraId="725E34A3" w14:textId="77777777" w:rsidR="009D3020" w:rsidRDefault="009D3020" w:rsidP="009D3020">
      <w:pPr>
        <w:pStyle w:val="a0"/>
        <w:rPr>
          <w:lang w:eastAsia="zh-CN"/>
        </w:rPr>
      </w:pPr>
      <w:r>
        <w:rPr>
          <w:b/>
          <w:bCs/>
          <w:lang w:eastAsia="zh-CN"/>
        </w:rPr>
        <w:t>注意事项</w:t>
      </w:r>
      <w:r>
        <w:rPr>
          <w:lang w:eastAsia="zh-CN"/>
        </w:rPr>
        <w:t>：</w:t>
      </w:r>
      <w:r>
        <w:rPr>
          <w:lang w:eastAsia="zh-CN"/>
        </w:rPr>
        <w:t>①</w:t>
      </w:r>
      <w:r>
        <w:rPr>
          <w:lang w:eastAsia="zh-CN"/>
        </w:rPr>
        <w:t>请注意仅有一个</w:t>
      </w:r>
      <w:r>
        <w:rPr>
          <w:lang w:eastAsia="zh-CN"/>
        </w:rPr>
        <w:t xml:space="preserve"> Block </w:t>
      </w:r>
      <w:r>
        <w:rPr>
          <w:lang w:eastAsia="zh-CN"/>
        </w:rPr>
        <w:t>尚可使用。</w:t>
      </w:r>
    </w:p>
    <w:bookmarkEnd w:id="7"/>
    <w:p w14:paraId="2316340C" w14:textId="61A284E2" w:rsidR="009D3020" w:rsidRDefault="009D3020" w:rsidP="009D3020">
      <w:pPr>
        <w:pStyle w:val="3"/>
        <w:rPr>
          <w:lang w:eastAsia="zh-CN"/>
        </w:rPr>
      </w:pPr>
      <w:r>
        <w:rPr>
          <w:rFonts w:hint="eastAsia"/>
          <w:lang w:eastAsia="zh-CN"/>
        </w:rPr>
        <w:t>新</w:t>
      </w:r>
      <w:r>
        <w:rPr>
          <w:lang w:eastAsia="zh-CN"/>
        </w:rPr>
        <w:t xml:space="preserve"> PCR </w:t>
      </w:r>
      <w:r>
        <w:rPr>
          <w:lang w:eastAsia="zh-CN"/>
        </w:rPr>
        <w:t>仪</w:t>
      </w:r>
    </w:p>
    <w:p w14:paraId="25D77A51" w14:textId="3E367A1F" w:rsidR="009D3020" w:rsidRDefault="009D3020" w:rsidP="009D3020">
      <w:pPr>
        <w:pStyle w:val="FirstParagraph"/>
        <w:rPr>
          <w:lang w:eastAsia="zh-CN"/>
        </w:rPr>
      </w:pPr>
      <w:r>
        <w:rPr>
          <w:b/>
          <w:bCs/>
          <w:lang w:eastAsia="zh-CN"/>
        </w:rPr>
        <w:t>品牌</w:t>
      </w:r>
      <w:r>
        <w:rPr>
          <w:lang w:eastAsia="zh-CN"/>
        </w:rPr>
        <w:t>：</w:t>
      </w:r>
      <w:r>
        <w:rPr>
          <w:rFonts w:hint="eastAsia"/>
          <w:lang w:eastAsia="zh-CN"/>
        </w:rPr>
        <w:t>朗基</w:t>
      </w:r>
      <w:r>
        <w:rPr>
          <w:rFonts w:hint="eastAsia"/>
          <w:lang w:eastAsia="zh-CN"/>
        </w:rPr>
        <w:t>A3</w:t>
      </w:r>
      <w:r>
        <w:rPr>
          <w:lang w:eastAsia="zh-CN"/>
        </w:rPr>
        <w:t>00</w:t>
      </w:r>
    </w:p>
    <w:p w14:paraId="567C339D" w14:textId="77777777" w:rsidR="009D3020" w:rsidRDefault="009D3020" w:rsidP="009D3020">
      <w:pPr>
        <w:pStyle w:val="a0"/>
        <w:rPr>
          <w:lang w:eastAsia="zh-CN"/>
        </w:rPr>
      </w:pPr>
      <w:r>
        <w:rPr>
          <w:b/>
          <w:bCs/>
          <w:lang w:eastAsia="zh-CN"/>
        </w:rPr>
        <w:t>用途</w:t>
      </w:r>
      <w:r>
        <w:rPr>
          <w:lang w:eastAsia="zh-CN"/>
        </w:rPr>
        <w:t>：</w:t>
      </w:r>
      <w:r>
        <w:rPr>
          <w:rFonts w:hint="eastAsia"/>
          <w:lang w:eastAsia="zh-CN"/>
        </w:rPr>
        <w:t>基因的扩增</w:t>
      </w:r>
    </w:p>
    <w:p w14:paraId="75D50518" w14:textId="77777777" w:rsidR="009D3020" w:rsidRDefault="009D3020" w:rsidP="009D3020">
      <w:pPr>
        <w:pStyle w:val="a0"/>
        <w:rPr>
          <w:lang w:eastAsia="zh-CN"/>
        </w:rPr>
      </w:pPr>
      <w:r>
        <w:rPr>
          <w:b/>
          <w:bCs/>
          <w:lang w:eastAsia="zh-CN"/>
        </w:rPr>
        <w:t>位置</w:t>
      </w:r>
      <w:r>
        <w:rPr>
          <w:lang w:eastAsia="zh-CN"/>
        </w:rPr>
        <w:t>：</w:t>
      </w:r>
      <w:r>
        <w:rPr>
          <w:lang w:eastAsia="zh-CN"/>
        </w:rPr>
        <w:t>D406</w:t>
      </w:r>
    </w:p>
    <w:p w14:paraId="08315B9D" w14:textId="603F4295" w:rsidR="009D3020" w:rsidRDefault="009D3020" w:rsidP="009D3020">
      <w:pPr>
        <w:pStyle w:val="a0"/>
        <w:rPr>
          <w:lang w:eastAsia="zh-CN"/>
        </w:rPr>
      </w:pPr>
      <w:r>
        <w:rPr>
          <w:b/>
          <w:bCs/>
          <w:lang w:eastAsia="zh-CN"/>
        </w:rPr>
        <w:t>注意事项</w:t>
      </w:r>
      <w:r>
        <w:rPr>
          <w:lang w:eastAsia="zh-CN"/>
        </w:rPr>
        <w:t>：</w:t>
      </w:r>
      <w:r>
        <w:rPr>
          <w:lang w:eastAsia="zh-CN"/>
        </w:rPr>
        <w:t>①</w:t>
      </w:r>
      <w:r>
        <w:rPr>
          <w:rFonts w:hint="eastAsia"/>
          <w:lang w:eastAsia="zh-CN"/>
        </w:rPr>
        <w:t>支持梯度</w:t>
      </w:r>
      <w:r>
        <w:rPr>
          <w:rFonts w:hint="eastAsia"/>
          <w:lang w:eastAsia="zh-CN"/>
        </w:rPr>
        <w:t>PCR</w:t>
      </w:r>
      <w:r>
        <w:rPr>
          <w:lang w:eastAsia="zh-CN"/>
        </w:rPr>
        <w:t>。</w:t>
      </w:r>
    </w:p>
    <w:p w14:paraId="5985D7FA" w14:textId="77777777" w:rsidR="00AF5036" w:rsidRDefault="00892394">
      <w:pPr>
        <w:pStyle w:val="3"/>
        <w:rPr>
          <w:lang w:eastAsia="zh-CN"/>
        </w:rPr>
      </w:pPr>
      <w:r>
        <w:rPr>
          <w:lang w:eastAsia="zh-CN"/>
        </w:rPr>
        <w:t>琼脂糖电泳仪</w:t>
      </w:r>
    </w:p>
    <w:p w14:paraId="7EBB703A" w14:textId="77777777" w:rsidR="00AF5036" w:rsidRDefault="00892394">
      <w:pPr>
        <w:pStyle w:val="FirstParagraph"/>
        <w:rPr>
          <w:lang w:eastAsia="zh-CN"/>
        </w:rPr>
      </w:pPr>
      <w:r>
        <w:rPr>
          <w:b/>
          <w:bCs/>
          <w:lang w:eastAsia="zh-CN"/>
        </w:rPr>
        <w:t>品牌</w:t>
      </w:r>
      <w:r>
        <w:rPr>
          <w:lang w:eastAsia="zh-CN"/>
        </w:rPr>
        <w:t>：北京六一生物科技</w:t>
      </w:r>
    </w:p>
    <w:p w14:paraId="77CD5C2D" w14:textId="2FF54EFE" w:rsidR="00AF5036" w:rsidRDefault="00892394">
      <w:pPr>
        <w:pStyle w:val="a0"/>
        <w:rPr>
          <w:lang w:eastAsia="zh-CN"/>
        </w:rPr>
      </w:pPr>
      <w:r>
        <w:rPr>
          <w:b/>
          <w:bCs/>
          <w:lang w:eastAsia="zh-CN"/>
        </w:rPr>
        <w:t>用途</w:t>
      </w:r>
      <w:r>
        <w:rPr>
          <w:lang w:eastAsia="zh-CN"/>
        </w:rPr>
        <w:t>：</w:t>
      </w:r>
      <w:r>
        <w:rPr>
          <w:rFonts w:hint="eastAsia"/>
          <w:lang w:eastAsia="zh-CN"/>
        </w:rPr>
        <w:t>鉴定，分离</w:t>
      </w:r>
      <w:r w:rsidR="003A35F4">
        <w:rPr>
          <w:rFonts w:hint="eastAsia"/>
          <w:lang w:eastAsia="zh-CN"/>
        </w:rPr>
        <w:t>DNA</w:t>
      </w:r>
    </w:p>
    <w:p w14:paraId="1C5614F9" w14:textId="77777777" w:rsidR="00AF5036" w:rsidRDefault="00892394">
      <w:pPr>
        <w:pStyle w:val="a0"/>
        <w:rPr>
          <w:lang w:eastAsia="zh-CN"/>
        </w:rPr>
      </w:pPr>
      <w:r>
        <w:rPr>
          <w:b/>
          <w:bCs/>
          <w:lang w:eastAsia="zh-CN"/>
        </w:rPr>
        <w:t>位置</w:t>
      </w:r>
      <w:r>
        <w:rPr>
          <w:lang w:eastAsia="zh-CN"/>
        </w:rPr>
        <w:t>：</w:t>
      </w:r>
      <w:r>
        <w:rPr>
          <w:lang w:eastAsia="zh-CN"/>
        </w:rPr>
        <w:t>D406</w:t>
      </w:r>
    </w:p>
    <w:p w14:paraId="2D6F5A37" w14:textId="77777777" w:rsidR="00AF5036" w:rsidRDefault="00892394">
      <w:pPr>
        <w:pStyle w:val="3"/>
        <w:rPr>
          <w:lang w:eastAsia="zh-CN"/>
        </w:rPr>
      </w:pPr>
      <w:bookmarkStart w:id="9" w:name="电转化仪"/>
      <w:bookmarkEnd w:id="8"/>
      <w:r>
        <w:rPr>
          <w:lang w:eastAsia="zh-CN"/>
        </w:rPr>
        <w:t>电转化仪</w:t>
      </w:r>
    </w:p>
    <w:p w14:paraId="23E4CDF1" w14:textId="6709AA00" w:rsidR="00AF5036" w:rsidRDefault="00892394">
      <w:pPr>
        <w:pStyle w:val="FirstParagraph"/>
        <w:rPr>
          <w:lang w:eastAsia="zh-CN"/>
        </w:rPr>
      </w:pPr>
      <w:r>
        <w:rPr>
          <w:b/>
          <w:bCs/>
          <w:lang w:eastAsia="zh-CN"/>
        </w:rPr>
        <w:t>品牌</w:t>
      </w:r>
      <w:r>
        <w:rPr>
          <w:lang w:eastAsia="zh-CN"/>
        </w:rPr>
        <w:t>：</w:t>
      </w:r>
      <w:r w:rsidR="00667F88">
        <w:rPr>
          <w:rFonts w:hint="eastAsia"/>
          <w:lang w:eastAsia="zh-CN"/>
        </w:rPr>
        <w:t>进口</w:t>
      </w:r>
    </w:p>
    <w:p w14:paraId="1BBD67DA" w14:textId="27CD7B3D" w:rsidR="00AF5036" w:rsidRDefault="00892394">
      <w:pPr>
        <w:pStyle w:val="a0"/>
        <w:rPr>
          <w:lang w:eastAsia="zh-CN"/>
        </w:rPr>
      </w:pPr>
      <w:r>
        <w:rPr>
          <w:b/>
          <w:bCs/>
          <w:lang w:eastAsia="zh-CN"/>
        </w:rPr>
        <w:t>用途</w:t>
      </w:r>
      <w:r>
        <w:rPr>
          <w:lang w:eastAsia="zh-CN"/>
        </w:rPr>
        <w:t>：</w:t>
      </w:r>
      <w:r>
        <w:rPr>
          <w:rFonts w:hint="eastAsia"/>
          <w:lang w:eastAsia="zh-CN"/>
        </w:rPr>
        <w:t>细菌，酵母或微生物的转化，质粒</w:t>
      </w:r>
      <w:r w:rsidR="00D4470C">
        <w:rPr>
          <w:rFonts w:hint="eastAsia"/>
          <w:lang w:eastAsia="zh-CN"/>
        </w:rPr>
        <w:t>DNA</w:t>
      </w:r>
      <w:r w:rsidR="00D4470C">
        <w:rPr>
          <w:rFonts w:hint="eastAsia"/>
          <w:lang w:eastAsia="zh-CN"/>
        </w:rPr>
        <w:t>、</w:t>
      </w:r>
      <w:r w:rsidR="00D4470C">
        <w:rPr>
          <w:rFonts w:hint="eastAsia"/>
          <w:lang w:eastAsia="zh-CN"/>
        </w:rPr>
        <w:t>RNA</w:t>
      </w:r>
      <w:r w:rsidR="00D4470C">
        <w:rPr>
          <w:rFonts w:hint="eastAsia"/>
          <w:lang w:eastAsia="zh-CN"/>
        </w:rPr>
        <w:t>、</w:t>
      </w:r>
      <w:r>
        <w:rPr>
          <w:rFonts w:hint="eastAsia"/>
          <w:lang w:eastAsia="zh-CN"/>
        </w:rPr>
        <w:t>蛋白质和其他小分子的转化</w:t>
      </w:r>
    </w:p>
    <w:p w14:paraId="4C45CCBE" w14:textId="77777777" w:rsidR="00AF5036" w:rsidRDefault="00892394">
      <w:pPr>
        <w:pStyle w:val="a0"/>
        <w:rPr>
          <w:lang w:eastAsia="zh-CN"/>
        </w:rPr>
      </w:pPr>
      <w:r>
        <w:rPr>
          <w:b/>
          <w:bCs/>
          <w:lang w:eastAsia="zh-CN"/>
        </w:rPr>
        <w:t>位置</w:t>
      </w:r>
      <w:r>
        <w:rPr>
          <w:lang w:eastAsia="zh-CN"/>
        </w:rPr>
        <w:t>：</w:t>
      </w:r>
      <w:r>
        <w:rPr>
          <w:lang w:eastAsia="zh-CN"/>
        </w:rPr>
        <w:t>C402</w:t>
      </w:r>
    </w:p>
    <w:p w14:paraId="3B1ED670" w14:textId="4EC48DA3" w:rsidR="00AF5036" w:rsidRDefault="00892394">
      <w:pPr>
        <w:pStyle w:val="a0"/>
        <w:rPr>
          <w:lang w:eastAsia="zh-CN"/>
        </w:rPr>
      </w:pPr>
      <w:r>
        <w:rPr>
          <w:b/>
          <w:bCs/>
          <w:lang w:eastAsia="zh-CN"/>
        </w:rPr>
        <w:t>注意事项</w:t>
      </w:r>
      <w:r>
        <w:rPr>
          <w:lang w:eastAsia="zh-CN"/>
        </w:rPr>
        <w:t>：</w:t>
      </w:r>
      <w:r>
        <w:rPr>
          <w:rFonts w:hint="eastAsia"/>
          <w:lang w:eastAsia="zh-CN"/>
        </w:rPr>
        <w:t>①电转仪要放置在平稳的台面上，并且保证在电击过程中电击槽要水平。②检查显示的时间常数和实际电压，正确后再进行电击③电转杯使用后，用去离子水冲洗并超声清洗，保存在</w:t>
      </w:r>
      <w:r>
        <w:rPr>
          <w:rFonts w:hint="eastAsia"/>
          <w:lang w:eastAsia="zh-CN"/>
        </w:rPr>
        <w:t>75%</w:t>
      </w:r>
      <w:r>
        <w:rPr>
          <w:rFonts w:hint="eastAsia"/>
          <w:lang w:eastAsia="zh-CN"/>
        </w:rPr>
        <w:t>乙醇中。下一次使用前预先在</w:t>
      </w:r>
      <w:r>
        <w:rPr>
          <w:rFonts w:hint="eastAsia"/>
          <w:lang w:eastAsia="zh-CN"/>
        </w:rPr>
        <w:t>100%</w:t>
      </w:r>
      <w:r>
        <w:rPr>
          <w:rFonts w:hint="eastAsia"/>
          <w:lang w:eastAsia="zh-CN"/>
        </w:rPr>
        <w:t>乙醇中浸泡</w:t>
      </w:r>
      <w:r>
        <w:rPr>
          <w:rFonts w:hint="eastAsia"/>
          <w:lang w:eastAsia="zh-CN"/>
        </w:rPr>
        <w:t>1h</w:t>
      </w:r>
      <w:r>
        <w:rPr>
          <w:rFonts w:hint="eastAsia"/>
          <w:lang w:eastAsia="zh-CN"/>
        </w:rPr>
        <w:t>上，晾并紫外照射。</w:t>
      </w:r>
    </w:p>
    <w:p w14:paraId="29156446" w14:textId="77777777" w:rsidR="00AF5036" w:rsidRDefault="00892394">
      <w:pPr>
        <w:pStyle w:val="3"/>
        <w:rPr>
          <w:lang w:eastAsia="zh-CN"/>
        </w:rPr>
      </w:pPr>
      <w:bookmarkStart w:id="10" w:name="水浴锅"/>
      <w:bookmarkEnd w:id="9"/>
      <w:r>
        <w:rPr>
          <w:lang w:eastAsia="zh-CN"/>
        </w:rPr>
        <w:t>水浴锅</w:t>
      </w:r>
    </w:p>
    <w:p w14:paraId="34B4A640" w14:textId="77777777" w:rsidR="00AF5036" w:rsidRDefault="00892394">
      <w:pPr>
        <w:pStyle w:val="FirstParagraph"/>
        <w:rPr>
          <w:lang w:eastAsia="zh-CN"/>
        </w:rPr>
      </w:pPr>
      <w:r>
        <w:rPr>
          <w:b/>
          <w:bCs/>
          <w:lang w:eastAsia="zh-CN"/>
        </w:rPr>
        <w:t>品牌</w:t>
      </w:r>
      <w:r>
        <w:rPr>
          <w:lang w:eastAsia="zh-CN"/>
        </w:rPr>
        <w:t>：静弘</w:t>
      </w:r>
    </w:p>
    <w:p w14:paraId="115AB068" w14:textId="77777777" w:rsidR="00AF5036" w:rsidRDefault="00892394">
      <w:pPr>
        <w:pStyle w:val="a0"/>
        <w:rPr>
          <w:lang w:eastAsia="zh-CN"/>
        </w:rPr>
      </w:pPr>
      <w:r>
        <w:rPr>
          <w:b/>
          <w:bCs/>
          <w:lang w:eastAsia="zh-CN"/>
        </w:rPr>
        <w:t>用途</w:t>
      </w:r>
      <w:r>
        <w:rPr>
          <w:lang w:eastAsia="zh-CN"/>
        </w:rPr>
        <w:t>：</w:t>
      </w:r>
      <w:r>
        <w:rPr>
          <w:rFonts w:hint="eastAsia"/>
          <w:lang w:eastAsia="zh-CN"/>
        </w:rPr>
        <w:t>恒温加热</w:t>
      </w:r>
    </w:p>
    <w:p w14:paraId="5F2E4060" w14:textId="77777777" w:rsidR="00AF5036" w:rsidRDefault="00892394">
      <w:pPr>
        <w:pStyle w:val="a0"/>
        <w:rPr>
          <w:lang w:eastAsia="zh-CN"/>
        </w:rPr>
      </w:pPr>
      <w:r>
        <w:rPr>
          <w:b/>
          <w:bCs/>
          <w:lang w:eastAsia="zh-CN"/>
        </w:rPr>
        <w:t>位置</w:t>
      </w:r>
      <w:r>
        <w:rPr>
          <w:lang w:eastAsia="zh-CN"/>
        </w:rPr>
        <w:t>：</w:t>
      </w:r>
      <w:r>
        <w:rPr>
          <w:lang w:eastAsia="zh-CN"/>
        </w:rPr>
        <w:t>D406</w:t>
      </w:r>
    </w:p>
    <w:p w14:paraId="762ABEEA" w14:textId="77777777" w:rsidR="00140F7A" w:rsidRDefault="00892394">
      <w:pPr>
        <w:pStyle w:val="a0"/>
        <w:rPr>
          <w:lang w:eastAsia="zh-CN"/>
        </w:rPr>
      </w:pPr>
      <w:r>
        <w:rPr>
          <w:b/>
          <w:bCs/>
          <w:lang w:eastAsia="zh-CN"/>
        </w:rPr>
        <w:t>注意事项</w:t>
      </w:r>
      <w:r>
        <w:rPr>
          <w:lang w:eastAsia="zh-CN"/>
        </w:rPr>
        <w:t>：</w:t>
      </w:r>
      <w:r>
        <w:rPr>
          <w:rFonts w:hint="eastAsia"/>
          <w:lang w:eastAsia="zh-CN"/>
        </w:rPr>
        <w:t>①必须先加水</w:t>
      </w:r>
      <w:r>
        <w:rPr>
          <w:rFonts w:hint="eastAsia"/>
          <w:lang w:eastAsia="zh-CN"/>
        </w:rPr>
        <w:t>,</w:t>
      </w:r>
      <w:r>
        <w:rPr>
          <w:rFonts w:hint="eastAsia"/>
          <w:lang w:eastAsia="zh-CN"/>
        </w:rPr>
        <w:t>后通电，严禁干烧。②水浴锅内水足时</w:t>
      </w:r>
      <w:r>
        <w:rPr>
          <w:rFonts w:hint="eastAsia"/>
          <w:lang w:eastAsia="zh-CN"/>
        </w:rPr>
        <w:t>,</w:t>
      </w:r>
      <w:r>
        <w:rPr>
          <w:rFonts w:hint="eastAsia"/>
          <w:lang w:eastAsia="zh-CN"/>
        </w:rPr>
        <w:t>要急时加水</w:t>
      </w:r>
      <w:r>
        <w:rPr>
          <w:rFonts w:hint="eastAsia"/>
          <w:lang w:eastAsia="zh-CN"/>
        </w:rPr>
        <w:t>,</w:t>
      </w:r>
      <w:r>
        <w:rPr>
          <w:rFonts w:hint="eastAsia"/>
          <w:lang w:eastAsia="zh-CN"/>
        </w:rPr>
        <w:t>以免电热管爆裂损坏。③锅内的水位不能过高，以免水溢入电器箱损坏元件。</w:t>
      </w:r>
      <w:r>
        <w:rPr>
          <w:rFonts w:hint="eastAsia"/>
          <w:lang w:eastAsia="zh-CN"/>
        </w:rPr>
        <w:lastRenderedPageBreak/>
        <w:t>④</w:t>
      </w:r>
      <w:r>
        <w:rPr>
          <w:rFonts w:hint="eastAsia"/>
          <w:lang w:eastAsia="zh-CN"/>
        </w:rPr>
        <w:t>.</w:t>
      </w:r>
      <w:r>
        <w:rPr>
          <w:rFonts w:hint="eastAsia"/>
          <w:lang w:eastAsia="zh-CN"/>
        </w:rPr>
        <w:t>定期对水浴锅上的各零部件</w:t>
      </w:r>
      <w:r>
        <w:rPr>
          <w:rFonts w:hint="eastAsia"/>
          <w:lang w:eastAsia="zh-CN"/>
        </w:rPr>
        <w:t>,</w:t>
      </w:r>
      <w:r>
        <w:rPr>
          <w:rFonts w:hint="eastAsia"/>
          <w:lang w:eastAsia="zh-CN"/>
        </w:rPr>
        <w:t>进行检查</w:t>
      </w:r>
      <w:r>
        <w:rPr>
          <w:rFonts w:hint="eastAsia"/>
          <w:lang w:eastAsia="zh-CN"/>
        </w:rPr>
        <w:t>,</w:t>
      </w:r>
      <w:r>
        <w:rPr>
          <w:rFonts w:hint="eastAsia"/>
          <w:lang w:eastAsia="zh-CN"/>
        </w:rPr>
        <w:t>保持各接点接触良好。⑤水浴锅长期不使用时，应将水槽内的水放净</w:t>
      </w:r>
      <w:r>
        <w:rPr>
          <w:rFonts w:hint="eastAsia"/>
          <w:lang w:eastAsia="zh-CN"/>
        </w:rPr>
        <w:t>,</w:t>
      </w:r>
      <w:r>
        <w:rPr>
          <w:rFonts w:hint="eastAsia"/>
          <w:lang w:eastAsia="zh-CN"/>
        </w:rPr>
        <w:t>并擦拭干净，定期清除水槽内的水垢。</w:t>
      </w:r>
    </w:p>
    <w:p w14:paraId="0C687E5E" w14:textId="60EB06E0" w:rsidR="00AF5036" w:rsidRDefault="00140F7A" w:rsidP="00140F7A">
      <w:pPr>
        <w:pStyle w:val="3"/>
        <w:rPr>
          <w:lang w:eastAsia="zh-CN"/>
        </w:rPr>
      </w:pPr>
      <w:r>
        <w:rPr>
          <w:rFonts w:hint="eastAsia"/>
          <w:lang w:eastAsia="zh-CN"/>
        </w:rPr>
        <w:t>金属浴</w:t>
      </w:r>
    </w:p>
    <w:p w14:paraId="3373A08F" w14:textId="73413813" w:rsidR="00140F7A" w:rsidRDefault="00140F7A" w:rsidP="00140F7A">
      <w:pPr>
        <w:pStyle w:val="FirstParagraph"/>
        <w:rPr>
          <w:lang w:eastAsia="zh-CN"/>
        </w:rPr>
      </w:pPr>
      <w:r>
        <w:rPr>
          <w:b/>
          <w:bCs/>
          <w:lang w:eastAsia="zh-CN"/>
        </w:rPr>
        <w:t>品牌</w:t>
      </w:r>
      <w:r>
        <w:rPr>
          <w:lang w:eastAsia="zh-CN"/>
        </w:rPr>
        <w:t>：</w:t>
      </w:r>
    </w:p>
    <w:p w14:paraId="75E357FA" w14:textId="739C6662" w:rsidR="00140F7A" w:rsidRDefault="00140F7A" w:rsidP="00140F7A">
      <w:pPr>
        <w:pStyle w:val="a0"/>
        <w:rPr>
          <w:lang w:eastAsia="zh-CN"/>
        </w:rPr>
      </w:pPr>
      <w:r>
        <w:rPr>
          <w:b/>
          <w:bCs/>
          <w:lang w:eastAsia="zh-CN"/>
        </w:rPr>
        <w:t>用途</w:t>
      </w:r>
      <w:r>
        <w:rPr>
          <w:lang w:eastAsia="zh-CN"/>
        </w:rPr>
        <w:t>：</w:t>
      </w:r>
      <w:r>
        <w:rPr>
          <w:rFonts w:hint="eastAsia"/>
          <w:lang w:eastAsia="zh-CN"/>
        </w:rPr>
        <w:t>金属浴</w:t>
      </w:r>
    </w:p>
    <w:p w14:paraId="46ADE59F" w14:textId="67683857" w:rsidR="00140F7A" w:rsidRDefault="00140F7A" w:rsidP="00140F7A">
      <w:pPr>
        <w:pStyle w:val="a0"/>
        <w:rPr>
          <w:lang w:eastAsia="zh-CN"/>
        </w:rPr>
      </w:pPr>
      <w:r>
        <w:rPr>
          <w:b/>
          <w:bCs/>
          <w:lang w:eastAsia="zh-CN"/>
        </w:rPr>
        <w:t>位置</w:t>
      </w:r>
      <w:r>
        <w:rPr>
          <w:lang w:eastAsia="zh-CN"/>
        </w:rPr>
        <w:t>：</w:t>
      </w:r>
      <w:r>
        <w:rPr>
          <w:lang w:eastAsia="zh-CN"/>
        </w:rPr>
        <w:t>D406</w:t>
      </w:r>
    </w:p>
    <w:p w14:paraId="5F4889CF" w14:textId="7B9C1555" w:rsidR="00140F7A" w:rsidRPr="00140F7A" w:rsidRDefault="00140F7A">
      <w:pPr>
        <w:pStyle w:val="a0"/>
        <w:rPr>
          <w:lang w:eastAsia="zh-CN"/>
        </w:rPr>
      </w:pPr>
      <w:r>
        <w:rPr>
          <w:b/>
          <w:bCs/>
          <w:lang w:eastAsia="zh-CN"/>
        </w:rPr>
        <w:t>注意事项</w:t>
      </w:r>
      <w:r>
        <w:rPr>
          <w:lang w:eastAsia="zh-CN"/>
        </w:rPr>
        <w:t>：</w:t>
      </w:r>
      <w:r>
        <w:rPr>
          <w:rFonts w:hint="eastAsia"/>
          <w:lang w:eastAsia="zh-CN"/>
        </w:rPr>
        <w:t>①注意安全。</w:t>
      </w:r>
    </w:p>
    <w:p w14:paraId="1FC4874F" w14:textId="77777777" w:rsidR="00AF5036" w:rsidRDefault="00892394" w:rsidP="004E6B7F">
      <w:pPr>
        <w:pStyle w:val="2"/>
      </w:pPr>
      <w:bookmarkStart w:id="11" w:name="基础微生物实验设备"/>
      <w:bookmarkEnd w:id="6"/>
      <w:bookmarkEnd w:id="10"/>
      <w:r>
        <w:t>基础微生物实验设备</w:t>
      </w:r>
    </w:p>
    <w:p w14:paraId="5187AD27" w14:textId="77777777" w:rsidR="00AF5036" w:rsidRDefault="00892394">
      <w:pPr>
        <w:pStyle w:val="3"/>
        <w:rPr>
          <w:lang w:eastAsia="zh-CN"/>
        </w:rPr>
      </w:pPr>
      <w:bookmarkStart w:id="12" w:name="单人位超净台"/>
      <w:r>
        <w:rPr>
          <w:lang w:eastAsia="zh-CN"/>
        </w:rPr>
        <w:t>单人位超净台</w:t>
      </w:r>
    </w:p>
    <w:p w14:paraId="5D0A87A2" w14:textId="77777777" w:rsidR="00AF5036" w:rsidRDefault="00892394">
      <w:pPr>
        <w:pStyle w:val="FirstParagraph"/>
        <w:rPr>
          <w:lang w:eastAsia="zh-CN"/>
        </w:rPr>
      </w:pPr>
      <w:r>
        <w:rPr>
          <w:b/>
          <w:bCs/>
          <w:lang w:eastAsia="zh-CN"/>
        </w:rPr>
        <w:t>品牌</w:t>
      </w:r>
      <w:r>
        <w:rPr>
          <w:lang w:eastAsia="zh-CN"/>
        </w:rPr>
        <w:t>：</w:t>
      </w:r>
      <w:r>
        <w:rPr>
          <w:rFonts w:hint="eastAsia"/>
          <w:lang w:eastAsia="zh-CN"/>
        </w:rPr>
        <w:t>海尔</w:t>
      </w:r>
    </w:p>
    <w:p w14:paraId="78024337" w14:textId="77777777" w:rsidR="00AF5036" w:rsidRDefault="00892394">
      <w:pPr>
        <w:pStyle w:val="a0"/>
        <w:rPr>
          <w:lang w:eastAsia="zh-CN"/>
        </w:rPr>
      </w:pPr>
      <w:r>
        <w:rPr>
          <w:b/>
          <w:bCs/>
          <w:lang w:eastAsia="zh-CN"/>
        </w:rPr>
        <w:t>用途</w:t>
      </w:r>
      <w:r>
        <w:rPr>
          <w:lang w:eastAsia="zh-CN"/>
        </w:rPr>
        <w:t>：</w:t>
      </w:r>
      <w:r>
        <w:rPr>
          <w:rFonts w:hint="eastAsia"/>
          <w:lang w:eastAsia="zh-CN"/>
        </w:rPr>
        <w:t>提供局部高度清洁无菌环境。</w:t>
      </w:r>
    </w:p>
    <w:p w14:paraId="09D98E5E" w14:textId="77777777" w:rsidR="00AF5036" w:rsidRDefault="00892394">
      <w:pPr>
        <w:pStyle w:val="a0"/>
        <w:rPr>
          <w:lang w:eastAsia="zh-CN"/>
        </w:rPr>
      </w:pPr>
      <w:r>
        <w:rPr>
          <w:b/>
          <w:bCs/>
          <w:lang w:eastAsia="zh-CN"/>
        </w:rPr>
        <w:t>位置</w:t>
      </w:r>
      <w:r>
        <w:rPr>
          <w:lang w:eastAsia="zh-CN"/>
        </w:rPr>
        <w:t>：</w:t>
      </w:r>
      <w:r>
        <w:rPr>
          <w:lang w:eastAsia="zh-CN"/>
        </w:rPr>
        <w:t>D406</w:t>
      </w:r>
    </w:p>
    <w:p w14:paraId="7A376983" w14:textId="77777777" w:rsidR="00AF5036" w:rsidRDefault="00892394">
      <w:pPr>
        <w:pStyle w:val="3"/>
        <w:rPr>
          <w:lang w:eastAsia="zh-CN"/>
        </w:rPr>
      </w:pPr>
      <w:bookmarkStart w:id="13" w:name="双人位超净台"/>
      <w:bookmarkEnd w:id="12"/>
      <w:r>
        <w:rPr>
          <w:lang w:eastAsia="zh-CN"/>
        </w:rPr>
        <w:t>双人位超净台</w:t>
      </w:r>
    </w:p>
    <w:p w14:paraId="3AD7BDBA" w14:textId="77777777" w:rsidR="00AF5036" w:rsidRPr="008C5AD8" w:rsidRDefault="00892394" w:rsidP="008C5AD8">
      <w:pPr>
        <w:pStyle w:val="a0"/>
        <w:rPr>
          <w:b/>
          <w:bCs/>
          <w:lang w:eastAsia="zh-CN"/>
        </w:rPr>
      </w:pPr>
      <w:r w:rsidRPr="008C5AD8">
        <w:rPr>
          <w:b/>
          <w:bCs/>
          <w:lang w:eastAsia="zh-CN"/>
        </w:rPr>
        <w:t>品牌</w:t>
      </w:r>
      <w:r w:rsidRPr="008C5AD8">
        <w:rPr>
          <w:lang w:eastAsia="zh-CN"/>
        </w:rPr>
        <w:t>：</w:t>
      </w:r>
      <w:r>
        <w:fldChar w:fldCharType="begin"/>
      </w:r>
      <w:r>
        <w:rPr>
          <w:lang w:eastAsia="zh-CN"/>
        </w:rPr>
        <w:instrText>HYPERLINK "http://www.healforce.com/cn/wap/" \t "https://cn.bing.com/_blank"</w:instrText>
      </w:r>
      <w:r>
        <w:fldChar w:fldCharType="separate"/>
      </w:r>
      <w:r w:rsidRPr="008C5AD8">
        <w:rPr>
          <w:rFonts w:hint="eastAsia"/>
          <w:lang w:eastAsia="zh-CN"/>
        </w:rPr>
        <w:t>力康</w:t>
      </w:r>
      <w:r>
        <w:rPr>
          <w:lang w:eastAsia="zh-CN"/>
        </w:rPr>
        <w:fldChar w:fldCharType="end"/>
      </w:r>
    </w:p>
    <w:p w14:paraId="01965B38" w14:textId="77777777" w:rsidR="00AF5036" w:rsidRDefault="00892394">
      <w:pPr>
        <w:pStyle w:val="a0"/>
        <w:rPr>
          <w:lang w:eastAsia="zh-CN"/>
        </w:rPr>
      </w:pPr>
      <w:r>
        <w:rPr>
          <w:b/>
          <w:bCs/>
          <w:lang w:eastAsia="zh-CN"/>
        </w:rPr>
        <w:t>用途</w:t>
      </w:r>
      <w:r>
        <w:rPr>
          <w:lang w:eastAsia="zh-CN"/>
        </w:rPr>
        <w:t>：</w:t>
      </w:r>
      <w:r>
        <w:rPr>
          <w:rFonts w:hint="eastAsia"/>
          <w:lang w:eastAsia="zh-CN"/>
        </w:rPr>
        <w:t>提供局部高度清洁无菌环境。</w:t>
      </w:r>
    </w:p>
    <w:p w14:paraId="0036343C" w14:textId="77777777" w:rsidR="00AF5036" w:rsidRDefault="00892394">
      <w:pPr>
        <w:pStyle w:val="a0"/>
        <w:rPr>
          <w:lang w:eastAsia="zh-CN"/>
        </w:rPr>
      </w:pPr>
      <w:r>
        <w:rPr>
          <w:b/>
          <w:bCs/>
          <w:lang w:eastAsia="zh-CN"/>
        </w:rPr>
        <w:t>位置</w:t>
      </w:r>
      <w:r>
        <w:rPr>
          <w:lang w:eastAsia="zh-CN"/>
        </w:rPr>
        <w:t>：</w:t>
      </w:r>
      <w:r>
        <w:rPr>
          <w:lang w:eastAsia="zh-CN"/>
        </w:rPr>
        <w:t>D406</w:t>
      </w:r>
    </w:p>
    <w:p w14:paraId="3A7EA0D0" w14:textId="77777777" w:rsidR="00AF5036" w:rsidRDefault="00892394">
      <w:pPr>
        <w:pStyle w:val="3"/>
        <w:rPr>
          <w:lang w:eastAsia="zh-CN"/>
        </w:rPr>
      </w:pPr>
      <w:bookmarkStart w:id="14" w:name="超低温冰箱"/>
      <w:bookmarkEnd w:id="13"/>
      <w:r>
        <w:rPr>
          <w:lang w:eastAsia="zh-CN"/>
        </w:rPr>
        <w:t>超低温冰箱</w:t>
      </w:r>
    </w:p>
    <w:p w14:paraId="26EC27B0" w14:textId="77777777" w:rsidR="00AF5036" w:rsidRDefault="00892394">
      <w:pPr>
        <w:pStyle w:val="FirstParagraph"/>
        <w:rPr>
          <w:lang w:eastAsia="zh-CN"/>
        </w:rPr>
      </w:pPr>
      <w:r>
        <w:rPr>
          <w:b/>
          <w:bCs/>
          <w:lang w:eastAsia="zh-CN"/>
        </w:rPr>
        <w:t>品牌</w:t>
      </w:r>
      <w:r>
        <w:rPr>
          <w:lang w:eastAsia="zh-CN"/>
        </w:rPr>
        <w:t>：中科西冷</w:t>
      </w:r>
    </w:p>
    <w:p w14:paraId="4CBB4A07" w14:textId="77777777" w:rsidR="00AF5036" w:rsidRDefault="00892394">
      <w:pPr>
        <w:pStyle w:val="a0"/>
        <w:rPr>
          <w:lang w:eastAsia="zh-CN"/>
        </w:rPr>
      </w:pPr>
      <w:r>
        <w:rPr>
          <w:b/>
          <w:bCs/>
          <w:lang w:eastAsia="zh-CN"/>
        </w:rPr>
        <w:t>用途</w:t>
      </w:r>
      <w:r>
        <w:rPr>
          <w:lang w:eastAsia="zh-CN"/>
        </w:rPr>
        <w:t>：</w:t>
      </w:r>
      <w:r>
        <w:rPr>
          <w:rFonts w:hint="eastAsia"/>
          <w:lang w:eastAsia="zh-CN"/>
        </w:rPr>
        <w:t>试剂，菌株的保存</w:t>
      </w:r>
    </w:p>
    <w:p w14:paraId="4813C622" w14:textId="77777777" w:rsidR="00AF5036" w:rsidRDefault="00892394">
      <w:pPr>
        <w:pStyle w:val="a0"/>
        <w:rPr>
          <w:lang w:eastAsia="zh-CN"/>
        </w:rPr>
      </w:pPr>
      <w:r>
        <w:rPr>
          <w:b/>
          <w:bCs/>
          <w:lang w:eastAsia="zh-CN"/>
        </w:rPr>
        <w:t>位置</w:t>
      </w:r>
      <w:r>
        <w:rPr>
          <w:lang w:eastAsia="zh-CN"/>
        </w:rPr>
        <w:t>：</w:t>
      </w:r>
      <w:r>
        <w:rPr>
          <w:lang w:eastAsia="zh-CN"/>
        </w:rPr>
        <w:t>D406</w:t>
      </w:r>
    </w:p>
    <w:p w14:paraId="39A4ED27" w14:textId="77777777" w:rsidR="00AF5036" w:rsidRDefault="00892394">
      <w:pPr>
        <w:pStyle w:val="3"/>
        <w:rPr>
          <w:lang w:eastAsia="zh-CN"/>
        </w:rPr>
      </w:pPr>
      <w:bookmarkStart w:id="15" w:name="普通冰箱"/>
      <w:bookmarkEnd w:id="14"/>
      <w:r>
        <w:rPr>
          <w:lang w:eastAsia="zh-CN"/>
        </w:rPr>
        <w:t>普通冰箱</w:t>
      </w:r>
    </w:p>
    <w:p w14:paraId="072AD31A" w14:textId="77777777" w:rsidR="00AF5036" w:rsidRDefault="00892394">
      <w:pPr>
        <w:pStyle w:val="FirstParagraph"/>
        <w:rPr>
          <w:lang w:eastAsia="zh-CN"/>
        </w:rPr>
      </w:pPr>
      <w:r>
        <w:rPr>
          <w:b/>
          <w:bCs/>
          <w:lang w:eastAsia="zh-CN"/>
        </w:rPr>
        <w:t>品牌</w:t>
      </w:r>
      <w:r>
        <w:rPr>
          <w:lang w:eastAsia="zh-CN"/>
        </w:rPr>
        <w:t>：海尔</w:t>
      </w:r>
    </w:p>
    <w:p w14:paraId="10F14F6F" w14:textId="77777777" w:rsidR="00AF5036" w:rsidRDefault="00892394">
      <w:pPr>
        <w:pStyle w:val="a0"/>
        <w:rPr>
          <w:lang w:eastAsia="zh-CN"/>
        </w:rPr>
      </w:pPr>
      <w:r>
        <w:rPr>
          <w:b/>
          <w:bCs/>
          <w:lang w:eastAsia="zh-CN"/>
        </w:rPr>
        <w:t>用途</w:t>
      </w:r>
      <w:r>
        <w:rPr>
          <w:lang w:eastAsia="zh-CN"/>
        </w:rPr>
        <w:t>：</w:t>
      </w:r>
      <w:r>
        <w:rPr>
          <w:rFonts w:hint="eastAsia"/>
          <w:lang w:eastAsia="zh-CN"/>
        </w:rPr>
        <w:t>试剂的储存，样品的暂时储存</w:t>
      </w:r>
    </w:p>
    <w:p w14:paraId="148117A4" w14:textId="77777777" w:rsidR="00AF5036" w:rsidRDefault="00892394">
      <w:pPr>
        <w:pStyle w:val="a0"/>
      </w:pPr>
      <w:r>
        <w:rPr>
          <w:b/>
          <w:bCs/>
        </w:rPr>
        <w:t>位置</w:t>
      </w:r>
      <w:r>
        <w:t>：</w:t>
      </w:r>
      <w:r>
        <w:t>D406</w:t>
      </w:r>
      <w:r>
        <w:t>、</w:t>
      </w:r>
      <w:r>
        <w:t>C401</w:t>
      </w:r>
    </w:p>
    <w:p w14:paraId="3774988A" w14:textId="77777777" w:rsidR="00AF5036" w:rsidRDefault="00892394" w:rsidP="004E6B7F">
      <w:pPr>
        <w:pStyle w:val="2"/>
      </w:pPr>
      <w:bookmarkStart w:id="16" w:name="离心机"/>
      <w:bookmarkEnd w:id="11"/>
      <w:bookmarkEnd w:id="15"/>
      <w:r>
        <w:t>离心机</w:t>
      </w:r>
    </w:p>
    <w:p w14:paraId="0F0CB52F" w14:textId="77777777" w:rsidR="00AF5036" w:rsidRDefault="00892394">
      <w:pPr>
        <w:pStyle w:val="3"/>
      </w:pPr>
      <w:bookmarkStart w:id="17" w:name="大容量低速离心机"/>
      <w:proofErr w:type="spellStart"/>
      <w:r>
        <w:t>大容量低速离心机</w:t>
      </w:r>
      <w:proofErr w:type="spellEnd"/>
    </w:p>
    <w:p w14:paraId="758F97C0" w14:textId="77777777" w:rsidR="00AF5036" w:rsidRDefault="00892394">
      <w:pPr>
        <w:pStyle w:val="FirstParagraph"/>
      </w:pPr>
      <w:proofErr w:type="spellStart"/>
      <w:r>
        <w:rPr>
          <w:b/>
          <w:bCs/>
        </w:rPr>
        <w:t>品牌</w:t>
      </w:r>
      <w:r>
        <w:t>：北弘</w:t>
      </w:r>
      <w:proofErr w:type="spellEnd"/>
    </w:p>
    <w:p w14:paraId="20BD8C20" w14:textId="77777777" w:rsidR="00AF5036" w:rsidRDefault="00892394">
      <w:pPr>
        <w:pStyle w:val="a0"/>
      </w:pPr>
      <w:proofErr w:type="spellStart"/>
      <w:r>
        <w:rPr>
          <w:b/>
          <w:bCs/>
        </w:rPr>
        <w:t>用途</w:t>
      </w:r>
      <w:proofErr w:type="spellEnd"/>
      <w:r>
        <w:t>：</w:t>
      </w:r>
      <w:r>
        <w:rPr>
          <w:rFonts w:hint="eastAsia"/>
          <w:lang w:eastAsia="zh-CN"/>
        </w:rPr>
        <w:t>离心沉淀</w:t>
      </w:r>
    </w:p>
    <w:p w14:paraId="22B56658" w14:textId="77777777" w:rsidR="00AF5036" w:rsidRDefault="00892394">
      <w:pPr>
        <w:pStyle w:val="a0"/>
        <w:rPr>
          <w:lang w:eastAsia="zh-CN"/>
        </w:rPr>
      </w:pPr>
      <w:r>
        <w:rPr>
          <w:b/>
          <w:bCs/>
          <w:lang w:eastAsia="zh-CN"/>
        </w:rPr>
        <w:lastRenderedPageBreak/>
        <w:t>位置</w:t>
      </w:r>
      <w:r>
        <w:rPr>
          <w:lang w:eastAsia="zh-CN"/>
        </w:rPr>
        <w:t>：</w:t>
      </w:r>
      <w:r>
        <w:rPr>
          <w:lang w:eastAsia="zh-CN"/>
        </w:rPr>
        <w:t>D406</w:t>
      </w:r>
    </w:p>
    <w:p w14:paraId="2423F2B8" w14:textId="77777777" w:rsidR="00AF5036" w:rsidRDefault="00892394">
      <w:pPr>
        <w:pStyle w:val="a0"/>
        <w:rPr>
          <w:lang w:eastAsia="zh-CN"/>
        </w:rPr>
      </w:pPr>
      <w:r>
        <w:rPr>
          <w:b/>
          <w:bCs/>
          <w:lang w:eastAsia="zh-CN"/>
        </w:rPr>
        <w:t>注意事项</w:t>
      </w:r>
      <w:r>
        <w:rPr>
          <w:lang w:eastAsia="zh-CN"/>
        </w:rPr>
        <w:t>：</w:t>
      </w:r>
      <w:r>
        <w:rPr>
          <w:lang w:eastAsia="zh-CN"/>
        </w:rPr>
        <w:t>①</w:t>
      </w:r>
      <w:r>
        <w:rPr>
          <w:lang w:eastAsia="zh-CN"/>
        </w:rPr>
        <w:t>本离心机不具备最高转速自动调节功能，设置超过最高允许转速的速度会造成仪器损坏和人身安全风险。</w:t>
      </w:r>
    </w:p>
    <w:p w14:paraId="122351E4" w14:textId="77777777" w:rsidR="00AF5036" w:rsidRDefault="00892394">
      <w:pPr>
        <w:pStyle w:val="3"/>
        <w:rPr>
          <w:lang w:eastAsia="zh-CN"/>
        </w:rPr>
      </w:pPr>
      <w:bookmarkStart w:id="18" w:name="大容量冷冻离心机"/>
      <w:bookmarkEnd w:id="17"/>
      <w:r>
        <w:rPr>
          <w:lang w:eastAsia="zh-CN"/>
        </w:rPr>
        <w:t>大容量冷冻离心机</w:t>
      </w:r>
    </w:p>
    <w:p w14:paraId="70095185" w14:textId="77777777" w:rsidR="00AF5036" w:rsidRDefault="00892394">
      <w:pPr>
        <w:pStyle w:val="FirstParagraph"/>
        <w:rPr>
          <w:lang w:eastAsia="zh-CN"/>
        </w:rPr>
      </w:pPr>
      <w:r>
        <w:rPr>
          <w:b/>
          <w:bCs/>
          <w:lang w:eastAsia="zh-CN"/>
        </w:rPr>
        <w:t>品牌</w:t>
      </w:r>
      <w:r>
        <w:rPr>
          <w:lang w:eastAsia="zh-CN"/>
        </w:rPr>
        <w:t>：北弘</w:t>
      </w:r>
    </w:p>
    <w:p w14:paraId="30895646" w14:textId="77777777" w:rsidR="00AF5036" w:rsidRDefault="00892394">
      <w:pPr>
        <w:pStyle w:val="a0"/>
        <w:rPr>
          <w:lang w:eastAsia="zh-CN"/>
        </w:rPr>
      </w:pPr>
      <w:r>
        <w:rPr>
          <w:b/>
          <w:bCs/>
          <w:lang w:eastAsia="zh-CN"/>
        </w:rPr>
        <w:t>用途</w:t>
      </w:r>
      <w:r>
        <w:rPr>
          <w:lang w:eastAsia="zh-CN"/>
        </w:rPr>
        <w:t>：最多支持</w:t>
      </w:r>
      <w:r>
        <w:rPr>
          <w:lang w:eastAsia="zh-CN"/>
        </w:rPr>
        <w:t xml:space="preserve"> 100 mL × 6 </w:t>
      </w:r>
      <w:r>
        <w:rPr>
          <w:lang w:eastAsia="zh-CN"/>
        </w:rPr>
        <w:t>个离心管在低温条件下离心。</w:t>
      </w:r>
    </w:p>
    <w:p w14:paraId="1FBF981E" w14:textId="77777777" w:rsidR="00AF5036" w:rsidRDefault="00892394">
      <w:pPr>
        <w:pStyle w:val="a0"/>
        <w:rPr>
          <w:lang w:eastAsia="zh-CN"/>
        </w:rPr>
      </w:pPr>
      <w:r>
        <w:rPr>
          <w:b/>
          <w:bCs/>
          <w:lang w:eastAsia="zh-CN"/>
        </w:rPr>
        <w:t>位置</w:t>
      </w:r>
      <w:r>
        <w:rPr>
          <w:lang w:eastAsia="zh-CN"/>
        </w:rPr>
        <w:t>：</w:t>
      </w:r>
      <w:r>
        <w:rPr>
          <w:lang w:eastAsia="zh-CN"/>
        </w:rPr>
        <w:t>D406</w:t>
      </w:r>
    </w:p>
    <w:p w14:paraId="143B84D4" w14:textId="77777777" w:rsidR="00AF5036" w:rsidRDefault="00892394">
      <w:pPr>
        <w:pStyle w:val="a0"/>
        <w:rPr>
          <w:lang w:eastAsia="zh-CN"/>
        </w:rPr>
      </w:pPr>
      <w:r>
        <w:rPr>
          <w:b/>
          <w:bCs/>
          <w:lang w:eastAsia="zh-CN"/>
        </w:rPr>
        <w:t>注意事项</w:t>
      </w:r>
      <w:r>
        <w:rPr>
          <w:lang w:eastAsia="zh-CN"/>
        </w:rPr>
        <w:t>：</w:t>
      </w:r>
      <w:r>
        <w:rPr>
          <w:lang w:eastAsia="zh-CN"/>
        </w:rPr>
        <w:t>①</w:t>
      </w:r>
      <w:r>
        <w:rPr>
          <w:lang w:eastAsia="zh-CN"/>
        </w:rPr>
        <w:t>本离心机不具备最高转速自动调节功能，设置超过最高允许转速的速度会造成仪器损坏和人身安全风险，最大转速为</w:t>
      </w:r>
      <w:r>
        <w:rPr>
          <w:lang w:eastAsia="zh-CN"/>
        </w:rPr>
        <w:t xml:space="preserve"> 8000 </w:t>
      </w:r>
      <w:r>
        <w:rPr>
          <w:lang w:eastAsia="zh-CN"/>
        </w:rPr>
        <w:t>转；</w:t>
      </w:r>
      <w:r>
        <w:rPr>
          <w:lang w:eastAsia="zh-CN"/>
        </w:rPr>
        <w:t>②</w:t>
      </w:r>
      <w:r>
        <w:rPr>
          <w:lang w:eastAsia="zh-CN"/>
        </w:rPr>
        <w:t>日常使用请勿超过</w:t>
      </w:r>
      <w:r>
        <w:rPr>
          <w:lang w:eastAsia="zh-CN"/>
        </w:rPr>
        <w:t xml:space="preserve"> 6000 </w:t>
      </w:r>
      <w:r>
        <w:rPr>
          <w:lang w:eastAsia="zh-CN"/>
        </w:rPr>
        <w:t>转。</w:t>
      </w:r>
    </w:p>
    <w:p w14:paraId="4A6368E5" w14:textId="77777777" w:rsidR="00AF5036" w:rsidRDefault="00892394">
      <w:pPr>
        <w:pStyle w:val="3"/>
        <w:rPr>
          <w:lang w:eastAsia="zh-CN"/>
        </w:rPr>
      </w:pPr>
      <w:bookmarkStart w:id="19" w:name="小容量高速离心机"/>
      <w:bookmarkEnd w:id="18"/>
      <w:r>
        <w:rPr>
          <w:lang w:eastAsia="zh-CN"/>
        </w:rPr>
        <w:t>小容量高速离心机</w:t>
      </w:r>
    </w:p>
    <w:p w14:paraId="62BBF5A7" w14:textId="77777777" w:rsidR="00AF5036" w:rsidRDefault="00892394">
      <w:pPr>
        <w:pStyle w:val="FirstParagraph"/>
        <w:rPr>
          <w:lang w:eastAsia="zh-CN"/>
        </w:rPr>
      </w:pPr>
      <w:r>
        <w:rPr>
          <w:b/>
          <w:bCs/>
          <w:lang w:eastAsia="zh-CN"/>
        </w:rPr>
        <w:t>品牌</w:t>
      </w:r>
      <w:r>
        <w:rPr>
          <w:lang w:eastAsia="zh-CN"/>
        </w:rPr>
        <w:t>：海尔</w:t>
      </w:r>
    </w:p>
    <w:p w14:paraId="5FCBE70D" w14:textId="77777777" w:rsidR="00AF5036" w:rsidRDefault="00892394">
      <w:pPr>
        <w:pStyle w:val="a0"/>
        <w:rPr>
          <w:lang w:eastAsia="zh-CN"/>
        </w:rPr>
      </w:pPr>
      <w:r>
        <w:rPr>
          <w:b/>
          <w:bCs/>
          <w:lang w:eastAsia="zh-CN"/>
        </w:rPr>
        <w:t>用途</w:t>
      </w:r>
      <w:r>
        <w:rPr>
          <w:lang w:eastAsia="zh-CN"/>
        </w:rPr>
        <w:t>：</w:t>
      </w:r>
      <w:r>
        <w:rPr>
          <w:rFonts w:hint="eastAsia"/>
          <w:lang w:eastAsia="zh-CN"/>
        </w:rPr>
        <w:t>处理沉淀小容量样品，比如</w:t>
      </w:r>
      <w:r>
        <w:rPr>
          <w:rFonts w:hint="eastAsia"/>
          <w:lang w:eastAsia="zh-CN"/>
        </w:rPr>
        <w:t>DNA</w:t>
      </w:r>
      <w:r>
        <w:rPr>
          <w:rFonts w:hint="eastAsia"/>
          <w:lang w:eastAsia="zh-CN"/>
        </w:rPr>
        <w:t>、</w:t>
      </w:r>
      <w:r>
        <w:rPr>
          <w:rFonts w:hint="eastAsia"/>
          <w:lang w:eastAsia="zh-CN"/>
        </w:rPr>
        <w:t>RNA</w:t>
      </w:r>
      <w:r>
        <w:rPr>
          <w:rFonts w:hint="eastAsia"/>
          <w:lang w:eastAsia="zh-CN"/>
        </w:rPr>
        <w:t>、蛋白质等微量样品。</w:t>
      </w:r>
    </w:p>
    <w:p w14:paraId="2C6BC054" w14:textId="77777777" w:rsidR="00AF5036" w:rsidRDefault="00892394">
      <w:pPr>
        <w:pStyle w:val="a0"/>
        <w:rPr>
          <w:lang w:eastAsia="zh-CN"/>
        </w:rPr>
      </w:pPr>
      <w:r>
        <w:rPr>
          <w:b/>
          <w:bCs/>
          <w:lang w:eastAsia="zh-CN"/>
        </w:rPr>
        <w:t>位置</w:t>
      </w:r>
      <w:r>
        <w:rPr>
          <w:lang w:eastAsia="zh-CN"/>
        </w:rPr>
        <w:t>：</w:t>
      </w:r>
      <w:r>
        <w:rPr>
          <w:lang w:eastAsia="zh-CN"/>
        </w:rPr>
        <w:t>D406</w:t>
      </w:r>
    </w:p>
    <w:p w14:paraId="3CBE31DB" w14:textId="77777777" w:rsidR="00AF5036" w:rsidRDefault="00892394">
      <w:pPr>
        <w:pStyle w:val="a0"/>
        <w:rPr>
          <w:lang w:eastAsia="zh-CN"/>
        </w:rPr>
      </w:pPr>
      <w:r>
        <w:rPr>
          <w:b/>
          <w:bCs/>
          <w:lang w:eastAsia="zh-CN"/>
        </w:rPr>
        <w:t>注意事项</w:t>
      </w:r>
      <w:r>
        <w:rPr>
          <w:lang w:eastAsia="zh-CN"/>
        </w:rPr>
        <w:t>：</w:t>
      </w:r>
      <w:r>
        <w:rPr>
          <w:rFonts w:hint="eastAsia"/>
          <w:lang w:eastAsia="zh-CN"/>
        </w:rPr>
        <w:t>①</w:t>
      </w:r>
      <w:r>
        <w:rPr>
          <w:lang w:eastAsia="zh-CN"/>
        </w:rPr>
        <w:t>清洁离心机腔体和转头</w:t>
      </w:r>
      <w:r>
        <w:rPr>
          <w:rFonts w:hint="eastAsia"/>
          <w:lang w:eastAsia="zh-CN"/>
        </w:rPr>
        <w:t>②</w:t>
      </w:r>
      <w:r>
        <w:rPr>
          <w:lang w:eastAsia="zh-CN"/>
        </w:rPr>
        <w:t>离心之前要平衡样品。</w:t>
      </w:r>
    </w:p>
    <w:p w14:paraId="678B6224" w14:textId="77777777" w:rsidR="00AF5036" w:rsidRDefault="00892394">
      <w:pPr>
        <w:pStyle w:val="3"/>
        <w:rPr>
          <w:lang w:eastAsia="zh-CN"/>
        </w:rPr>
      </w:pPr>
      <w:bookmarkStart w:id="20" w:name="小容量高速冷冻离心机"/>
      <w:bookmarkEnd w:id="19"/>
      <w:r>
        <w:rPr>
          <w:lang w:eastAsia="zh-CN"/>
        </w:rPr>
        <w:t>小容量高速冷冻离心机</w:t>
      </w:r>
    </w:p>
    <w:p w14:paraId="6940F922" w14:textId="77777777" w:rsidR="00AF5036" w:rsidRDefault="00892394">
      <w:pPr>
        <w:pStyle w:val="FirstParagraph"/>
        <w:rPr>
          <w:lang w:eastAsia="zh-CN"/>
        </w:rPr>
      </w:pPr>
      <w:r>
        <w:rPr>
          <w:b/>
          <w:bCs/>
          <w:lang w:eastAsia="zh-CN"/>
        </w:rPr>
        <w:t>品牌</w:t>
      </w:r>
      <w:r>
        <w:rPr>
          <w:lang w:eastAsia="zh-CN"/>
        </w:rPr>
        <w:t>：北弘</w:t>
      </w:r>
    </w:p>
    <w:p w14:paraId="7CA2896E" w14:textId="77777777" w:rsidR="00AF5036" w:rsidRDefault="00892394">
      <w:pPr>
        <w:pStyle w:val="a0"/>
        <w:rPr>
          <w:lang w:eastAsia="zh-CN"/>
        </w:rPr>
      </w:pPr>
      <w:r>
        <w:rPr>
          <w:b/>
          <w:bCs/>
          <w:lang w:eastAsia="zh-CN"/>
        </w:rPr>
        <w:t>用途</w:t>
      </w:r>
      <w:r>
        <w:rPr>
          <w:lang w:eastAsia="zh-CN"/>
        </w:rPr>
        <w:t>：</w:t>
      </w:r>
      <w:r>
        <w:rPr>
          <w:rFonts w:hint="eastAsia"/>
          <w:lang w:eastAsia="zh-CN"/>
        </w:rPr>
        <w:t>用于分离和富集微生物、蛋白质等成分</w:t>
      </w:r>
    </w:p>
    <w:p w14:paraId="027F3960" w14:textId="77777777" w:rsidR="00AF5036" w:rsidRDefault="00892394">
      <w:pPr>
        <w:pStyle w:val="a0"/>
        <w:rPr>
          <w:lang w:eastAsia="zh-CN"/>
        </w:rPr>
      </w:pPr>
      <w:r>
        <w:rPr>
          <w:b/>
          <w:bCs/>
          <w:lang w:eastAsia="zh-CN"/>
        </w:rPr>
        <w:t>位置</w:t>
      </w:r>
      <w:r>
        <w:rPr>
          <w:lang w:eastAsia="zh-CN"/>
        </w:rPr>
        <w:t>：</w:t>
      </w:r>
      <w:r>
        <w:rPr>
          <w:lang w:eastAsia="zh-CN"/>
        </w:rPr>
        <w:t>D406</w:t>
      </w:r>
    </w:p>
    <w:p w14:paraId="65C8C774" w14:textId="77777777" w:rsidR="00AF5036" w:rsidRDefault="00892394">
      <w:pPr>
        <w:pStyle w:val="a0"/>
        <w:rPr>
          <w:lang w:eastAsia="zh-CN"/>
        </w:rPr>
      </w:pPr>
      <w:r>
        <w:rPr>
          <w:b/>
          <w:bCs/>
          <w:lang w:eastAsia="zh-CN"/>
        </w:rPr>
        <w:t>注意事项</w:t>
      </w:r>
      <w:r>
        <w:rPr>
          <w:lang w:eastAsia="zh-CN"/>
        </w:rPr>
        <w:t>：</w:t>
      </w:r>
      <w:r>
        <w:rPr>
          <w:rFonts w:hint="eastAsia"/>
          <w:lang w:eastAsia="zh-CN"/>
        </w:rPr>
        <w:t>①</w:t>
      </w:r>
      <w:r>
        <w:rPr>
          <w:lang w:eastAsia="zh-CN"/>
        </w:rPr>
        <w:t>清洁离心机腔体和转头，并擦干腔内冷凝水</w:t>
      </w:r>
      <w:r>
        <w:rPr>
          <w:rFonts w:hint="eastAsia"/>
          <w:lang w:eastAsia="zh-CN"/>
        </w:rPr>
        <w:t>②</w:t>
      </w:r>
      <w:r>
        <w:rPr>
          <w:lang w:eastAsia="zh-CN"/>
        </w:rPr>
        <w:t>2.</w:t>
      </w:r>
      <w:r>
        <w:rPr>
          <w:lang w:eastAsia="zh-CN"/>
        </w:rPr>
        <w:t>使用完后要打开门，直至腔内恢复常温。</w:t>
      </w:r>
      <w:r>
        <w:rPr>
          <w:rFonts w:hint="eastAsia"/>
          <w:lang w:eastAsia="zh-CN"/>
        </w:rPr>
        <w:t>③</w:t>
      </w:r>
      <w:r>
        <w:rPr>
          <w:lang w:eastAsia="zh-CN"/>
        </w:rPr>
        <w:t>离心之前要平衡样品。</w:t>
      </w:r>
    </w:p>
    <w:p w14:paraId="62989418" w14:textId="77777777" w:rsidR="00AF5036" w:rsidRDefault="00892394" w:rsidP="004E6B7F">
      <w:pPr>
        <w:pStyle w:val="2"/>
      </w:pPr>
      <w:bookmarkStart w:id="21" w:name="计算设施"/>
      <w:bookmarkEnd w:id="16"/>
      <w:bookmarkEnd w:id="20"/>
      <w:r>
        <w:t>计算设施</w:t>
      </w:r>
    </w:p>
    <w:p w14:paraId="12763D3B" w14:textId="77777777" w:rsidR="00AF5036" w:rsidRDefault="00892394">
      <w:pPr>
        <w:pStyle w:val="3"/>
      </w:pPr>
      <w:bookmarkStart w:id="22" w:name="dell-linux-服务器"/>
      <w:r>
        <w:t xml:space="preserve">Dell Linux </w:t>
      </w:r>
      <w:proofErr w:type="spellStart"/>
      <w:r>
        <w:t>服务器</w:t>
      </w:r>
      <w:proofErr w:type="spellEnd"/>
    </w:p>
    <w:p w14:paraId="5D17B21C" w14:textId="77777777" w:rsidR="00AF5036" w:rsidRDefault="00892394">
      <w:pPr>
        <w:pStyle w:val="FirstParagraph"/>
      </w:pPr>
      <w:proofErr w:type="spellStart"/>
      <w:r>
        <w:rPr>
          <w:b/>
          <w:bCs/>
        </w:rPr>
        <w:t>品牌</w:t>
      </w:r>
      <w:r>
        <w:t>：</w:t>
      </w:r>
      <w:r>
        <w:t>Dell</w:t>
      </w:r>
      <w:proofErr w:type="spellEnd"/>
      <w:r>
        <w:t xml:space="preserve"> T430</w:t>
      </w:r>
    </w:p>
    <w:p w14:paraId="7118C66B" w14:textId="77777777" w:rsidR="00AF5036" w:rsidRDefault="00892394">
      <w:pPr>
        <w:pStyle w:val="a0"/>
      </w:pPr>
      <w:proofErr w:type="spellStart"/>
      <w:r>
        <w:rPr>
          <w:b/>
          <w:bCs/>
        </w:rPr>
        <w:t>用途</w:t>
      </w:r>
      <w:proofErr w:type="spellEnd"/>
      <w:r>
        <w:t>：</w:t>
      </w:r>
      <w:r>
        <w:t>①</w:t>
      </w:r>
      <w:proofErr w:type="spellStart"/>
      <w:r>
        <w:t>用于高通量数据存储和分析</w:t>
      </w:r>
      <w:proofErr w:type="spellEnd"/>
      <w:r>
        <w:t>；</w:t>
      </w:r>
    </w:p>
    <w:p w14:paraId="5E80E670" w14:textId="77777777" w:rsidR="00AF5036" w:rsidRDefault="00892394">
      <w:pPr>
        <w:pStyle w:val="a0"/>
      </w:pPr>
      <w:proofErr w:type="spellStart"/>
      <w:r>
        <w:rPr>
          <w:b/>
          <w:bCs/>
        </w:rPr>
        <w:t>性能参数</w:t>
      </w:r>
      <w:proofErr w:type="spellEnd"/>
      <w:r>
        <w:t>：</w:t>
      </w:r>
      <w:r>
        <w:t xml:space="preserve">①Intel(R) Xeon(R) 80 </w:t>
      </w:r>
      <w:proofErr w:type="spellStart"/>
      <w:r>
        <w:t>核心处理器</w:t>
      </w:r>
      <w:proofErr w:type="spellEnd"/>
      <w:r>
        <w:t xml:space="preserve">/256 </w:t>
      </w:r>
      <w:proofErr w:type="spellStart"/>
      <w:r>
        <w:t>G</w:t>
      </w:r>
      <w:r>
        <w:t>内存</w:t>
      </w:r>
      <w:proofErr w:type="spellEnd"/>
      <w:r>
        <w:t xml:space="preserve">/11 T </w:t>
      </w:r>
      <w:proofErr w:type="spellStart"/>
      <w:r>
        <w:t>磁盘空间</w:t>
      </w:r>
      <w:proofErr w:type="spellEnd"/>
      <w:r>
        <w:t>；</w:t>
      </w:r>
      <w:r>
        <w:t xml:space="preserve">②Ubuntu 22.04 </w:t>
      </w:r>
      <w:proofErr w:type="spellStart"/>
      <w:r>
        <w:t>操作系统</w:t>
      </w:r>
      <w:proofErr w:type="spellEnd"/>
      <w:r>
        <w:t xml:space="preserve"> + RStudio Server</w:t>
      </w:r>
      <w:r>
        <w:t>。</w:t>
      </w:r>
    </w:p>
    <w:p w14:paraId="1215425D" w14:textId="77777777" w:rsidR="00AF5036" w:rsidRDefault="00892394">
      <w:pPr>
        <w:pStyle w:val="a0"/>
        <w:rPr>
          <w:lang w:eastAsia="zh-CN"/>
        </w:rPr>
      </w:pPr>
      <w:r>
        <w:rPr>
          <w:b/>
          <w:bCs/>
          <w:lang w:eastAsia="zh-CN"/>
        </w:rPr>
        <w:t>位置</w:t>
      </w:r>
      <w:r>
        <w:rPr>
          <w:lang w:eastAsia="zh-CN"/>
        </w:rPr>
        <w:t>：</w:t>
      </w:r>
      <w:r>
        <w:rPr>
          <w:lang w:eastAsia="zh-CN"/>
        </w:rPr>
        <w:t>D409</w:t>
      </w:r>
    </w:p>
    <w:p w14:paraId="549F9DEF" w14:textId="77777777" w:rsidR="00AF5036" w:rsidRDefault="00892394">
      <w:pPr>
        <w:pStyle w:val="a0"/>
        <w:rPr>
          <w:lang w:eastAsia="zh-CN"/>
        </w:rPr>
      </w:pPr>
      <w:r>
        <w:rPr>
          <w:b/>
          <w:bCs/>
          <w:lang w:eastAsia="zh-CN"/>
        </w:rPr>
        <w:t>注意事项</w:t>
      </w:r>
      <w:r>
        <w:rPr>
          <w:lang w:eastAsia="zh-CN"/>
        </w:rPr>
        <w:t>：</w:t>
      </w:r>
      <w:r>
        <w:rPr>
          <w:lang w:eastAsia="zh-CN"/>
        </w:rPr>
        <w:t>①</w:t>
      </w:r>
      <w:r>
        <w:rPr>
          <w:lang w:eastAsia="zh-CN"/>
        </w:rPr>
        <w:t>固定</w:t>
      </w:r>
      <w:r>
        <w:rPr>
          <w:lang w:eastAsia="zh-CN"/>
        </w:rPr>
        <w:t xml:space="preserve"> IP </w:t>
      </w:r>
      <w:r>
        <w:rPr>
          <w:lang w:eastAsia="zh-CN"/>
        </w:rPr>
        <w:t>地址为</w:t>
      </w:r>
      <w:r>
        <w:rPr>
          <w:lang w:eastAsia="zh-CN"/>
        </w:rPr>
        <w:t xml:space="preserve"> 122.205.95.109</w:t>
      </w:r>
      <w:r>
        <w:rPr>
          <w:lang w:eastAsia="zh-CN"/>
        </w:rPr>
        <w:t>；</w:t>
      </w:r>
      <w:r>
        <w:rPr>
          <w:lang w:eastAsia="zh-CN"/>
        </w:rPr>
        <w:t>②</w:t>
      </w:r>
      <w:r>
        <w:rPr>
          <w:lang w:eastAsia="zh-CN"/>
        </w:rPr>
        <w:t>联系系统管理员申请账号；</w:t>
      </w:r>
    </w:p>
    <w:p w14:paraId="0A7AC3DA" w14:textId="77777777" w:rsidR="00AF5036" w:rsidRDefault="00892394">
      <w:pPr>
        <w:pStyle w:val="3"/>
      </w:pPr>
      <w:bookmarkStart w:id="23" w:name="dell-windows-图形工作站"/>
      <w:bookmarkEnd w:id="22"/>
      <w:r>
        <w:lastRenderedPageBreak/>
        <w:t xml:space="preserve">Dell Windows </w:t>
      </w:r>
      <w:proofErr w:type="spellStart"/>
      <w:r>
        <w:t>图形工作站</w:t>
      </w:r>
      <w:proofErr w:type="spellEnd"/>
    </w:p>
    <w:p w14:paraId="22B8367F" w14:textId="77777777" w:rsidR="00AF5036" w:rsidRDefault="00892394">
      <w:pPr>
        <w:pStyle w:val="FirstParagraph"/>
      </w:pPr>
      <w:proofErr w:type="spellStart"/>
      <w:r>
        <w:rPr>
          <w:b/>
          <w:bCs/>
        </w:rPr>
        <w:t>品牌</w:t>
      </w:r>
      <w:r>
        <w:t>：</w:t>
      </w:r>
      <w:r>
        <w:t>Dell</w:t>
      </w:r>
      <w:proofErr w:type="spellEnd"/>
      <w:r>
        <w:t xml:space="preserve"> Precision</w:t>
      </w:r>
    </w:p>
    <w:p w14:paraId="100F77BD" w14:textId="77777777" w:rsidR="00AF5036" w:rsidRDefault="00892394">
      <w:pPr>
        <w:pStyle w:val="a0"/>
      </w:pPr>
      <w:proofErr w:type="spellStart"/>
      <w:r>
        <w:rPr>
          <w:b/>
          <w:bCs/>
        </w:rPr>
        <w:t>用途</w:t>
      </w:r>
      <w:r>
        <w:t>：用于学生学习</w:t>
      </w:r>
      <w:proofErr w:type="spellEnd"/>
      <w:r>
        <w:t xml:space="preserve"> GPU </w:t>
      </w:r>
      <w:proofErr w:type="spellStart"/>
      <w:r>
        <w:t>运算和</w:t>
      </w:r>
      <w:proofErr w:type="spellEnd"/>
      <w:r>
        <w:t xml:space="preserve"> 3D </w:t>
      </w:r>
      <w:proofErr w:type="spellStart"/>
      <w:r>
        <w:t>建模</w:t>
      </w:r>
      <w:proofErr w:type="spellEnd"/>
    </w:p>
    <w:p w14:paraId="3C7139B8" w14:textId="77777777" w:rsidR="00AF5036" w:rsidRDefault="00892394">
      <w:pPr>
        <w:pStyle w:val="a0"/>
      </w:pPr>
      <w:proofErr w:type="spellStart"/>
      <w:r>
        <w:rPr>
          <w:b/>
          <w:bCs/>
        </w:rPr>
        <w:t>性能参数</w:t>
      </w:r>
      <w:proofErr w:type="spellEnd"/>
      <w:r>
        <w:t>：</w:t>
      </w:r>
      <w:r>
        <w:t xml:space="preserve">①Intel </w:t>
      </w:r>
      <w:proofErr w:type="spellStart"/>
      <w:r>
        <w:t>处理器</w:t>
      </w:r>
      <w:proofErr w:type="spellEnd"/>
      <w:r>
        <w:t xml:space="preserve">/64 </w:t>
      </w:r>
      <w:proofErr w:type="spellStart"/>
      <w:r>
        <w:t>G</w:t>
      </w:r>
      <w:r>
        <w:t>内存</w:t>
      </w:r>
      <w:proofErr w:type="spellEnd"/>
      <w:r>
        <w:t xml:space="preserve">/Nvidia GTX 3060 12G </w:t>
      </w:r>
      <w:proofErr w:type="spellStart"/>
      <w:r>
        <w:t>显卡</w:t>
      </w:r>
      <w:proofErr w:type="spellEnd"/>
      <w:r>
        <w:t>；</w:t>
      </w:r>
      <w:r>
        <w:t xml:space="preserve">②Windows </w:t>
      </w:r>
      <w:proofErr w:type="spellStart"/>
      <w:r>
        <w:t>操作系统</w:t>
      </w:r>
      <w:proofErr w:type="spellEnd"/>
      <w:r>
        <w:t>；</w:t>
      </w:r>
      <w:r>
        <w:t>③</w:t>
      </w:r>
      <w:proofErr w:type="spellStart"/>
      <w:r>
        <w:t>Conda</w:t>
      </w:r>
      <w:proofErr w:type="spellEnd"/>
      <w:r>
        <w:t xml:space="preserve"> + TensorFlow + </w:t>
      </w:r>
      <w:proofErr w:type="spellStart"/>
      <w:r>
        <w:t>Pytorch</w:t>
      </w:r>
      <w:proofErr w:type="spellEnd"/>
      <w:r>
        <w:t xml:space="preserve"> installed</w:t>
      </w:r>
      <w:r>
        <w:t>。</w:t>
      </w:r>
    </w:p>
    <w:p w14:paraId="5EC01A30" w14:textId="77777777" w:rsidR="00AF5036" w:rsidRDefault="00892394">
      <w:pPr>
        <w:pStyle w:val="a0"/>
        <w:rPr>
          <w:lang w:eastAsia="zh-CN"/>
        </w:rPr>
      </w:pPr>
      <w:r>
        <w:rPr>
          <w:b/>
          <w:bCs/>
          <w:lang w:eastAsia="zh-CN"/>
        </w:rPr>
        <w:t>位置</w:t>
      </w:r>
      <w:r>
        <w:rPr>
          <w:lang w:eastAsia="zh-CN"/>
        </w:rPr>
        <w:t>：</w:t>
      </w:r>
      <w:r>
        <w:rPr>
          <w:lang w:eastAsia="zh-CN"/>
        </w:rPr>
        <w:t>D409</w:t>
      </w:r>
    </w:p>
    <w:p w14:paraId="0AB9952F" w14:textId="77777777" w:rsidR="00AF5036" w:rsidRDefault="00892394">
      <w:pPr>
        <w:pStyle w:val="a0"/>
        <w:rPr>
          <w:lang w:eastAsia="zh-CN"/>
        </w:rPr>
      </w:pPr>
      <w:r>
        <w:rPr>
          <w:b/>
          <w:bCs/>
          <w:lang w:eastAsia="zh-CN"/>
        </w:rPr>
        <w:t>注意事项</w:t>
      </w:r>
      <w:r>
        <w:rPr>
          <w:lang w:eastAsia="zh-CN"/>
        </w:rPr>
        <w:t>：</w:t>
      </w:r>
    </w:p>
    <w:p w14:paraId="0C9CD537" w14:textId="77777777" w:rsidR="00AF5036" w:rsidRDefault="00892394">
      <w:pPr>
        <w:pStyle w:val="3"/>
        <w:rPr>
          <w:lang w:eastAsia="zh-CN"/>
        </w:rPr>
      </w:pPr>
      <w:bookmarkStart w:id="24" w:name="高速-3d-打印机"/>
      <w:bookmarkEnd w:id="23"/>
      <w:r>
        <w:rPr>
          <w:lang w:eastAsia="zh-CN"/>
        </w:rPr>
        <w:t>高速</w:t>
      </w:r>
      <w:r>
        <w:rPr>
          <w:lang w:eastAsia="zh-CN"/>
        </w:rPr>
        <w:t xml:space="preserve"> 3D </w:t>
      </w:r>
      <w:r>
        <w:rPr>
          <w:lang w:eastAsia="zh-CN"/>
        </w:rPr>
        <w:t>打印机</w:t>
      </w:r>
    </w:p>
    <w:p w14:paraId="77AC47BD" w14:textId="77777777" w:rsidR="00AF5036" w:rsidRDefault="00892394">
      <w:pPr>
        <w:pStyle w:val="FirstParagraph"/>
      </w:pPr>
      <w:proofErr w:type="spellStart"/>
      <w:r>
        <w:rPr>
          <w:b/>
          <w:bCs/>
        </w:rPr>
        <w:t>品牌</w:t>
      </w:r>
      <w:r>
        <w:t>：拓竹</w:t>
      </w:r>
      <w:proofErr w:type="spellEnd"/>
      <w:r>
        <w:t xml:space="preserve"> X1-Carbon Combo</w:t>
      </w:r>
    </w:p>
    <w:p w14:paraId="274916AC" w14:textId="77777777" w:rsidR="00AF5036" w:rsidRDefault="00892394">
      <w:pPr>
        <w:pStyle w:val="a0"/>
        <w:rPr>
          <w:lang w:eastAsia="zh-CN"/>
        </w:rPr>
      </w:pPr>
      <w:r>
        <w:rPr>
          <w:b/>
          <w:bCs/>
          <w:lang w:eastAsia="zh-CN"/>
        </w:rPr>
        <w:t>用途</w:t>
      </w:r>
      <w:r>
        <w:rPr>
          <w:lang w:eastAsia="zh-CN"/>
        </w:rPr>
        <w:t>：通过将设计模型以极小的薄片层层叠放，直至打印出与模型相同的产品，最终固体成型</w:t>
      </w:r>
      <w:r>
        <w:rPr>
          <w:rFonts w:hint="eastAsia"/>
          <w:lang w:eastAsia="zh-CN"/>
        </w:rPr>
        <w:t>。</w:t>
      </w:r>
    </w:p>
    <w:p w14:paraId="39F78573" w14:textId="77777777" w:rsidR="00AF5036" w:rsidRDefault="00892394">
      <w:pPr>
        <w:pStyle w:val="a0"/>
        <w:rPr>
          <w:lang w:eastAsia="zh-CN"/>
        </w:rPr>
      </w:pPr>
      <w:r>
        <w:rPr>
          <w:b/>
          <w:bCs/>
          <w:lang w:eastAsia="zh-CN"/>
        </w:rPr>
        <w:t>位置</w:t>
      </w:r>
      <w:r>
        <w:rPr>
          <w:lang w:eastAsia="zh-CN"/>
        </w:rPr>
        <w:t>：</w:t>
      </w:r>
      <w:r>
        <w:rPr>
          <w:lang w:eastAsia="zh-CN"/>
        </w:rPr>
        <w:t>D409</w:t>
      </w:r>
    </w:p>
    <w:p w14:paraId="67C752C2" w14:textId="77777777" w:rsidR="00AF5036" w:rsidRDefault="00892394">
      <w:pPr>
        <w:pStyle w:val="a0"/>
        <w:rPr>
          <w:lang w:eastAsia="zh-CN"/>
        </w:rPr>
      </w:pPr>
      <w:r>
        <w:rPr>
          <w:b/>
          <w:bCs/>
          <w:lang w:eastAsia="zh-CN"/>
        </w:rPr>
        <w:t>性能参数</w:t>
      </w:r>
      <w:r>
        <w:rPr>
          <w:lang w:eastAsia="zh-CN"/>
        </w:rPr>
        <w:t>：</w:t>
      </w:r>
      <w:r>
        <w:rPr>
          <w:lang w:eastAsia="zh-CN"/>
        </w:rPr>
        <w:t>①</w:t>
      </w:r>
      <w:r>
        <w:rPr>
          <w:lang w:eastAsia="zh-CN"/>
        </w:rPr>
        <w:t>打印速度快，操作简单易上手；</w:t>
      </w:r>
      <w:r>
        <w:rPr>
          <w:lang w:eastAsia="zh-CN"/>
        </w:rPr>
        <w:t>②</w:t>
      </w:r>
      <w:r>
        <w:rPr>
          <w:lang w:eastAsia="zh-CN"/>
        </w:rPr>
        <w:t>支持</w:t>
      </w:r>
      <w:r>
        <w:rPr>
          <w:lang w:eastAsia="zh-CN"/>
        </w:rPr>
        <w:t xml:space="preserve"> 16 </w:t>
      </w:r>
      <w:r>
        <w:rPr>
          <w:lang w:eastAsia="zh-CN"/>
        </w:rPr>
        <w:t>色打印；</w:t>
      </w:r>
    </w:p>
    <w:p w14:paraId="64BECF57" w14:textId="3A4E7559" w:rsidR="00AF5036" w:rsidRDefault="00892394" w:rsidP="004929D8">
      <w:pPr>
        <w:pStyle w:val="a0"/>
        <w:rPr>
          <w:lang w:eastAsia="zh-CN"/>
        </w:rPr>
      </w:pPr>
      <w:r>
        <w:rPr>
          <w:b/>
          <w:bCs/>
          <w:lang w:eastAsia="zh-CN"/>
        </w:rPr>
        <w:t>注意事项</w:t>
      </w:r>
      <w:r>
        <w:rPr>
          <w:lang w:eastAsia="zh-CN"/>
        </w:rPr>
        <w:t>：</w:t>
      </w:r>
      <w:r>
        <w:rPr>
          <w:rFonts w:hint="eastAsia"/>
          <w:lang w:eastAsia="zh-CN"/>
        </w:rPr>
        <w:t>①选择合适的</w:t>
      </w:r>
      <w:r>
        <w:rPr>
          <w:rFonts w:hint="eastAsia"/>
          <w:lang w:eastAsia="zh-CN"/>
        </w:rPr>
        <w:t>3D</w:t>
      </w:r>
      <w:r>
        <w:rPr>
          <w:rFonts w:hint="eastAsia"/>
          <w:lang w:eastAsia="zh-CN"/>
        </w:rPr>
        <w:t>打印材料②仔细遵循设计指南③选择性掏空模型以节省材料④在打印过程之前检查零件的坚固性⑤注意打印方向选择⑥为不同的</w:t>
      </w:r>
      <w:r>
        <w:rPr>
          <w:rFonts w:hint="eastAsia"/>
          <w:lang w:eastAsia="zh-CN"/>
        </w:rPr>
        <w:t>3D</w:t>
      </w:r>
      <w:r>
        <w:rPr>
          <w:rFonts w:hint="eastAsia"/>
          <w:lang w:eastAsia="zh-CN"/>
        </w:rPr>
        <w:t>打印项目进行特殊定制</w:t>
      </w:r>
      <w:r w:rsidR="00D1035B">
        <w:rPr>
          <w:rFonts w:hint="eastAsia"/>
          <w:lang w:eastAsia="zh-CN"/>
        </w:rPr>
        <w:t>。</w:t>
      </w:r>
    </w:p>
    <w:p w14:paraId="072527E8" w14:textId="77777777" w:rsidR="00AF5036" w:rsidRDefault="00892394">
      <w:pPr>
        <w:pStyle w:val="3"/>
        <w:rPr>
          <w:lang w:eastAsia="zh-CN"/>
        </w:rPr>
      </w:pPr>
      <w:bookmarkStart w:id="25" w:name="canon-彩色喷墨打印机"/>
      <w:bookmarkEnd w:id="24"/>
      <w:r>
        <w:rPr>
          <w:lang w:eastAsia="zh-CN"/>
        </w:rPr>
        <w:t xml:space="preserve">Canon </w:t>
      </w:r>
      <w:r>
        <w:rPr>
          <w:lang w:eastAsia="zh-CN"/>
        </w:rPr>
        <w:t>彩色喷墨打印机</w:t>
      </w:r>
    </w:p>
    <w:p w14:paraId="3778A6F4" w14:textId="4F2E6E24" w:rsidR="00AF5036" w:rsidRDefault="00892394">
      <w:pPr>
        <w:pStyle w:val="FirstParagraph"/>
        <w:rPr>
          <w:lang w:eastAsia="zh-CN"/>
        </w:rPr>
      </w:pPr>
      <w:r>
        <w:rPr>
          <w:b/>
          <w:bCs/>
          <w:lang w:eastAsia="zh-CN"/>
        </w:rPr>
        <w:t>品牌</w:t>
      </w:r>
      <w:r>
        <w:rPr>
          <w:lang w:eastAsia="zh-CN"/>
        </w:rPr>
        <w:t>：</w:t>
      </w:r>
      <w:r>
        <w:rPr>
          <w:rFonts w:hint="eastAsia"/>
          <w:lang w:eastAsia="zh-CN"/>
        </w:rPr>
        <w:t>佳能</w:t>
      </w:r>
      <w:r w:rsidR="00F27DD5">
        <w:rPr>
          <w:rFonts w:hint="eastAsia"/>
          <w:lang w:eastAsia="zh-CN"/>
        </w:rPr>
        <w:t>G</w:t>
      </w:r>
      <w:r w:rsidR="00F27DD5">
        <w:rPr>
          <w:lang w:eastAsia="zh-CN"/>
        </w:rPr>
        <w:t>6080</w:t>
      </w:r>
    </w:p>
    <w:p w14:paraId="2AA9B6E8" w14:textId="77777777" w:rsidR="00AF5036" w:rsidRDefault="00892394">
      <w:pPr>
        <w:pStyle w:val="a0"/>
        <w:rPr>
          <w:lang w:eastAsia="zh-CN"/>
        </w:rPr>
      </w:pPr>
      <w:r>
        <w:rPr>
          <w:b/>
          <w:bCs/>
          <w:lang w:eastAsia="zh-CN"/>
        </w:rPr>
        <w:t>用途</w:t>
      </w:r>
      <w:r>
        <w:rPr>
          <w:lang w:eastAsia="zh-CN"/>
        </w:rPr>
        <w:t>：</w:t>
      </w:r>
      <w:r>
        <w:rPr>
          <w:rFonts w:hint="eastAsia"/>
          <w:lang w:eastAsia="zh-CN"/>
        </w:rPr>
        <w:t>日常的打印复印，照片的打印。</w:t>
      </w:r>
    </w:p>
    <w:p w14:paraId="4BDABB12" w14:textId="2886A09D" w:rsidR="00AF5036" w:rsidRDefault="00892394">
      <w:pPr>
        <w:pStyle w:val="a0"/>
        <w:rPr>
          <w:lang w:eastAsia="zh-CN"/>
        </w:rPr>
      </w:pPr>
      <w:r>
        <w:rPr>
          <w:b/>
          <w:bCs/>
          <w:lang w:eastAsia="zh-CN"/>
        </w:rPr>
        <w:t>性能参数</w:t>
      </w:r>
      <w:r>
        <w:rPr>
          <w:lang w:eastAsia="zh-CN"/>
        </w:rPr>
        <w:t>：</w:t>
      </w:r>
      <w:r>
        <w:rPr>
          <w:lang w:eastAsia="zh-CN"/>
        </w:rPr>
        <w:t>①</w:t>
      </w:r>
      <w:r>
        <w:rPr>
          <w:lang w:eastAsia="zh-CN"/>
        </w:rPr>
        <w:t>可打印彩色照片（</w:t>
      </w:r>
      <w:r w:rsidR="00263B7D">
        <w:rPr>
          <w:rFonts w:hint="eastAsia"/>
          <w:lang w:eastAsia="zh-CN"/>
        </w:rPr>
        <w:t>推荐使用</w:t>
      </w:r>
      <w:r>
        <w:rPr>
          <w:lang w:eastAsia="zh-CN"/>
        </w:rPr>
        <w:t>照片专用打印纸）。</w:t>
      </w:r>
    </w:p>
    <w:p w14:paraId="214784BF" w14:textId="77777777" w:rsidR="00AF5036" w:rsidRDefault="00892394">
      <w:pPr>
        <w:pStyle w:val="a0"/>
        <w:rPr>
          <w:lang w:eastAsia="zh-CN"/>
        </w:rPr>
      </w:pPr>
      <w:r>
        <w:rPr>
          <w:b/>
          <w:bCs/>
          <w:lang w:eastAsia="zh-CN"/>
        </w:rPr>
        <w:t>位置</w:t>
      </w:r>
      <w:r>
        <w:rPr>
          <w:lang w:eastAsia="zh-CN"/>
        </w:rPr>
        <w:t>：</w:t>
      </w:r>
      <w:r>
        <w:rPr>
          <w:lang w:eastAsia="zh-CN"/>
        </w:rPr>
        <w:t>D409</w:t>
      </w:r>
    </w:p>
    <w:p w14:paraId="4FBC59BE" w14:textId="77777777" w:rsidR="00AF5036" w:rsidRDefault="00892394">
      <w:pPr>
        <w:pStyle w:val="a0"/>
        <w:rPr>
          <w:lang w:eastAsia="zh-CN"/>
        </w:rPr>
      </w:pPr>
      <w:r>
        <w:rPr>
          <w:b/>
          <w:bCs/>
          <w:lang w:eastAsia="zh-CN"/>
        </w:rPr>
        <w:t>注意事项</w:t>
      </w:r>
      <w:r>
        <w:rPr>
          <w:lang w:eastAsia="zh-CN"/>
        </w:rPr>
        <w:t>：</w:t>
      </w:r>
      <w:r>
        <w:rPr>
          <w:rFonts w:hint="eastAsia"/>
          <w:lang w:eastAsia="zh-CN"/>
        </w:rPr>
        <w:t>①可以链接</w:t>
      </w:r>
      <w:proofErr w:type="spellStart"/>
      <w:r>
        <w:rPr>
          <w:rFonts w:hint="eastAsia"/>
          <w:lang w:eastAsia="zh-CN"/>
        </w:rPr>
        <w:t>wifi</w:t>
      </w:r>
      <w:proofErr w:type="spellEnd"/>
      <w:r>
        <w:rPr>
          <w:rFonts w:hint="eastAsia"/>
          <w:lang w:eastAsia="zh-CN"/>
        </w:rPr>
        <w:t>手机打印操作②打印过程中不要随便挪动打印好的纸张可能会因出纸口堵塞停止打印，如出现则拿走所有打印好的纸张或调整位置。</w:t>
      </w:r>
    </w:p>
    <w:p w14:paraId="07CBBD5F" w14:textId="77777777" w:rsidR="00AF5036" w:rsidRDefault="00892394">
      <w:pPr>
        <w:pStyle w:val="3"/>
        <w:rPr>
          <w:lang w:eastAsia="zh-CN"/>
        </w:rPr>
      </w:pPr>
      <w:bookmarkStart w:id="26" w:name="标签打印机"/>
      <w:bookmarkEnd w:id="25"/>
      <w:r>
        <w:rPr>
          <w:lang w:eastAsia="zh-CN"/>
        </w:rPr>
        <w:t>标签打印机</w:t>
      </w:r>
    </w:p>
    <w:p w14:paraId="2E2C95D8" w14:textId="77777777" w:rsidR="00AF5036" w:rsidRDefault="00892394">
      <w:pPr>
        <w:pStyle w:val="FirstParagraph"/>
        <w:rPr>
          <w:lang w:eastAsia="zh-CN"/>
        </w:rPr>
      </w:pPr>
      <w:r>
        <w:rPr>
          <w:b/>
          <w:bCs/>
          <w:lang w:eastAsia="zh-CN"/>
        </w:rPr>
        <w:t>品牌</w:t>
      </w:r>
      <w:r>
        <w:rPr>
          <w:lang w:eastAsia="zh-CN"/>
        </w:rPr>
        <w:t>：武汉精臣</w:t>
      </w:r>
    </w:p>
    <w:p w14:paraId="7F7D3903" w14:textId="77777777" w:rsidR="00AF5036" w:rsidRDefault="00892394">
      <w:pPr>
        <w:pStyle w:val="a0"/>
        <w:rPr>
          <w:lang w:eastAsia="zh-CN"/>
        </w:rPr>
      </w:pPr>
      <w:r>
        <w:rPr>
          <w:b/>
          <w:bCs/>
          <w:lang w:eastAsia="zh-CN"/>
        </w:rPr>
        <w:t>用途</w:t>
      </w:r>
      <w:r>
        <w:rPr>
          <w:lang w:eastAsia="zh-CN"/>
        </w:rPr>
        <w:t>：</w:t>
      </w:r>
      <w:r>
        <w:rPr>
          <w:rFonts w:hint="eastAsia"/>
          <w:lang w:eastAsia="zh-CN"/>
        </w:rPr>
        <w:t>日常标签的额打印</w:t>
      </w:r>
    </w:p>
    <w:p w14:paraId="0201151D" w14:textId="77777777" w:rsidR="00AF5036" w:rsidRDefault="00892394">
      <w:pPr>
        <w:pStyle w:val="a0"/>
        <w:rPr>
          <w:lang w:eastAsia="zh-CN"/>
        </w:rPr>
      </w:pPr>
      <w:r>
        <w:rPr>
          <w:b/>
          <w:bCs/>
          <w:lang w:eastAsia="zh-CN"/>
        </w:rPr>
        <w:t>性能参数</w:t>
      </w:r>
      <w:r>
        <w:rPr>
          <w:lang w:eastAsia="zh-CN"/>
        </w:rPr>
        <w:t>：标签耐超低温，不干胶粘贴，内容方便定制。</w:t>
      </w:r>
    </w:p>
    <w:p w14:paraId="7E93B819" w14:textId="77777777" w:rsidR="00AF5036" w:rsidRDefault="00892394">
      <w:pPr>
        <w:pStyle w:val="a0"/>
        <w:rPr>
          <w:lang w:eastAsia="zh-CN"/>
        </w:rPr>
      </w:pPr>
      <w:r>
        <w:rPr>
          <w:b/>
          <w:bCs/>
          <w:lang w:eastAsia="zh-CN"/>
        </w:rPr>
        <w:t>位置</w:t>
      </w:r>
      <w:r>
        <w:rPr>
          <w:lang w:eastAsia="zh-CN"/>
        </w:rPr>
        <w:t>：</w:t>
      </w:r>
      <w:r>
        <w:rPr>
          <w:lang w:eastAsia="zh-CN"/>
        </w:rPr>
        <w:t>D409</w:t>
      </w:r>
    </w:p>
    <w:p w14:paraId="040A8AA1" w14:textId="77777777" w:rsidR="00AF5036" w:rsidRDefault="00892394">
      <w:pPr>
        <w:pStyle w:val="a0"/>
        <w:rPr>
          <w:lang w:eastAsia="zh-CN"/>
        </w:rPr>
      </w:pPr>
      <w:r>
        <w:rPr>
          <w:b/>
          <w:bCs/>
          <w:lang w:eastAsia="zh-CN"/>
        </w:rPr>
        <w:t>注意事项</w:t>
      </w:r>
      <w:r>
        <w:rPr>
          <w:lang w:eastAsia="zh-CN"/>
        </w:rPr>
        <w:t>：</w:t>
      </w:r>
      <w:r>
        <w:rPr>
          <w:rFonts w:hint="eastAsia"/>
          <w:lang w:eastAsia="zh-CN"/>
        </w:rPr>
        <w:t>①标签生成过程中不能强制拉出标签。</w:t>
      </w:r>
    </w:p>
    <w:p w14:paraId="73BE5EDD" w14:textId="77777777" w:rsidR="00A4695D" w:rsidRDefault="00A4695D" w:rsidP="00A4695D">
      <w:pPr>
        <w:pStyle w:val="3"/>
        <w:rPr>
          <w:lang w:eastAsia="zh-CN"/>
        </w:rPr>
      </w:pPr>
      <w:r>
        <w:rPr>
          <w:rFonts w:hint="eastAsia"/>
          <w:lang w:eastAsia="zh-CN"/>
        </w:rPr>
        <w:lastRenderedPageBreak/>
        <w:t>高拍仪</w:t>
      </w:r>
    </w:p>
    <w:p w14:paraId="6FDBF230" w14:textId="3C9A5DF2" w:rsidR="00A4695D" w:rsidRDefault="00A4695D" w:rsidP="00A4695D">
      <w:pPr>
        <w:pStyle w:val="FirstParagraph"/>
        <w:rPr>
          <w:lang w:eastAsia="zh-CN"/>
        </w:rPr>
      </w:pPr>
      <w:r>
        <w:rPr>
          <w:b/>
          <w:bCs/>
          <w:lang w:eastAsia="zh-CN"/>
        </w:rPr>
        <w:t>品牌</w:t>
      </w:r>
      <w:r>
        <w:rPr>
          <w:lang w:eastAsia="zh-CN"/>
        </w:rPr>
        <w:t>：</w:t>
      </w:r>
      <w:r>
        <w:rPr>
          <w:rFonts w:hint="eastAsia"/>
          <w:lang w:eastAsia="zh-CN"/>
        </w:rPr>
        <w:t>得力</w:t>
      </w:r>
    </w:p>
    <w:p w14:paraId="63E701F0" w14:textId="56612C21" w:rsidR="00A4695D" w:rsidRDefault="00A4695D" w:rsidP="00A4695D">
      <w:pPr>
        <w:pStyle w:val="a0"/>
        <w:rPr>
          <w:lang w:eastAsia="zh-CN"/>
        </w:rPr>
      </w:pPr>
      <w:r>
        <w:rPr>
          <w:b/>
          <w:bCs/>
          <w:lang w:eastAsia="zh-CN"/>
        </w:rPr>
        <w:t>用途</w:t>
      </w:r>
      <w:r>
        <w:rPr>
          <w:lang w:eastAsia="zh-CN"/>
        </w:rPr>
        <w:t>：</w:t>
      </w:r>
      <w:r>
        <w:rPr>
          <w:rFonts w:hint="eastAsia"/>
          <w:lang w:eastAsia="zh-CN"/>
        </w:rPr>
        <w:t>拍摄平板和文章的照片。</w:t>
      </w:r>
    </w:p>
    <w:p w14:paraId="78B57424" w14:textId="77777777" w:rsidR="00A4695D" w:rsidRDefault="00A4695D" w:rsidP="00A4695D">
      <w:pPr>
        <w:pStyle w:val="a0"/>
        <w:rPr>
          <w:lang w:eastAsia="zh-CN"/>
        </w:rPr>
      </w:pPr>
      <w:r>
        <w:rPr>
          <w:b/>
          <w:bCs/>
          <w:lang w:eastAsia="zh-CN"/>
        </w:rPr>
        <w:t>位置</w:t>
      </w:r>
      <w:r>
        <w:rPr>
          <w:lang w:eastAsia="zh-CN"/>
        </w:rPr>
        <w:t>：</w:t>
      </w:r>
      <w:r>
        <w:rPr>
          <w:lang w:eastAsia="zh-CN"/>
        </w:rPr>
        <w:t>D409</w:t>
      </w:r>
    </w:p>
    <w:p w14:paraId="71E1D46F" w14:textId="407839CF" w:rsidR="00A4695D" w:rsidRDefault="00A4695D">
      <w:pPr>
        <w:pStyle w:val="a0"/>
        <w:rPr>
          <w:lang w:eastAsia="zh-CN"/>
        </w:rPr>
      </w:pPr>
      <w:r>
        <w:rPr>
          <w:b/>
          <w:bCs/>
          <w:lang w:eastAsia="zh-CN"/>
        </w:rPr>
        <w:t>注意事项</w:t>
      </w:r>
      <w:r>
        <w:rPr>
          <w:lang w:eastAsia="zh-CN"/>
        </w:rPr>
        <w:t>：</w:t>
      </w:r>
      <w:r>
        <w:rPr>
          <w:rFonts w:hint="eastAsia"/>
          <w:lang w:eastAsia="zh-CN"/>
        </w:rPr>
        <w:t>①及时命名拍摄文件。</w:t>
      </w:r>
    </w:p>
    <w:p w14:paraId="2374EA21" w14:textId="77777777" w:rsidR="00AF5036" w:rsidRDefault="00892394" w:rsidP="004E6B7F">
      <w:pPr>
        <w:pStyle w:val="2"/>
      </w:pPr>
      <w:bookmarkStart w:id="27" w:name="其它设备"/>
      <w:bookmarkEnd w:id="21"/>
      <w:bookmarkEnd w:id="26"/>
      <w:r>
        <w:t>其它设备</w:t>
      </w:r>
    </w:p>
    <w:p w14:paraId="5746AAD6" w14:textId="77777777" w:rsidR="00AF5036" w:rsidRDefault="00892394">
      <w:pPr>
        <w:pStyle w:val="3"/>
        <w:rPr>
          <w:lang w:eastAsia="zh-CN"/>
        </w:rPr>
      </w:pPr>
      <w:bookmarkStart w:id="28" w:name="显微镜"/>
      <w:r>
        <w:rPr>
          <w:lang w:eastAsia="zh-CN"/>
        </w:rPr>
        <w:t>显微镜</w:t>
      </w:r>
    </w:p>
    <w:p w14:paraId="4D14AC15" w14:textId="77777777" w:rsidR="00AF5036" w:rsidRDefault="00892394">
      <w:pPr>
        <w:pStyle w:val="FirstParagraph"/>
        <w:rPr>
          <w:lang w:eastAsia="zh-CN"/>
        </w:rPr>
      </w:pPr>
      <w:r>
        <w:rPr>
          <w:b/>
          <w:bCs/>
          <w:lang w:eastAsia="zh-CN"/>
        </w:rPr>
        <w:t>品牌</w:t>
      </w:r>
      <w:r>
        <w:rPr>
          <w:lang w:eastAsia="zh-CN"/>
        </w:rPr>
        <w:t>：浙江舜宇</w:t>
      </w:r>
    </w:p>
    <w:p w14:paraId="2D1A8164" w14:textId="77777777" w:rsidR="00AF5036" w:rsidRDefault="00892394">
      <w:pPr>
        <w:pStyle w:val="a0"/>
        <w:rPr>
          <w:lang w:eastAsia="zh-CN"/>
        </w:rPr>
      </w:pPr>
      <w:r>
        <w:rPr>
          <w:b/>
          <w:bCs/>
          <w:lang w:eastAsia="zh-CN"/>
        </w:rPr>
        <w:t>用途</w:t>
      </w:r>
      <w:r>
        <w:rPr>
          <w:lang w:eastAsia="zh-CN"/>
        </w:rPr>
        <w:t>：</w:t>
      </w:r>
      <w:r>
        <w:rPr>
          <w:rFonts w:hint="eastAsia"/>
          <w:lang w:eastAsia="zh-CN"/>
        </w:rPr>
        <w:t>微小物体观察</w:t>
      </w:r>
    </w:p>
    <w:p w14:paraId="6CE2920C" w14:textId="77777777" w:rsidR="00AF5036" w:rsidRDefault="00892394">
      <w:pPr>
        <w:pStyle w:val="a0"/>
        <w:rPr>
          <w:lang w:eastAsia="zh-CN"/>
        </w:rPr>
      </w:pPr>
      <w:r>
        <w:rPr>
          <w:b/>
          <w:bCs/>
          <w:lang w:eastAsia="zh-CN"/>
        </w:rPr>
        <w:t>性能参数</w:t>
      </w:r>
      <w:r>
        <w:rPr>
          <w:lang w:eastAsia="zh-CN"/>
        </w:rPr>
        <w:t>：倒置，彩色相机，配相差光路，支持拍摄细菌、真菌、酵母、细胞、根尖，支持延时拍摄，有录像功能。</w:t>
      </w:r>
    </w:p>
    <w:p w14:paraId="4B09C374" w14:textId="77777777" w:rsidR="00AF5036" w:rsidRDefault="00892394">
      <w:pPr>
        <w:pStyle w:val="a0"/>
        <w:rPr>
          <w:lang w:eastAsia="zh-CN"/>
        </w:rPr>
      </w:pPr>
      <w:r>
        <w:rPr>
          <w:b/>
          <w:bCs/>
          <w:lang w:eastAsia="zh-CN"/>
        </w:rPr>
        <w:t>位置</w:t>
      </w:r>
      <w:r>
        <w:rPr>
          <w:lang w:eastAsia="zh-CN"/>
        </w:rPr>
        <w:t>：</w:t>
      </w:r>
      <w:r>
        <w:rPr>
          <w:lang w:eastAsia="zh-CN"/>
        </w:rPr>
        <w:t>D409</w:t>
      </w:r>
    </w:p>
    <w:p w14:paraId="509C24F6" w14:textId="0CB021D8" w:rsidR="00AF5036" w:rsidRDefault="00892394">
      <w:pPr>
        <w:pStyle w:val="a0"/>
        <w:rPr>
          <w:lang w:eastAsia="zh-CN"/>
        </w:rPr>
      </w:pPr>
      <w:r>
        <w:rPr>
          <w:b/>
          <w:bCs/>
          <w:lang w:eastAsia="zh-CN"/>
        </w:rPr>
        <w:t>注意事项</w:t>
      </w:r>
      <w:r>
        <w:rPr>
          <w:lang w:eastAsia="zh-CN"/>
        </w:rPr>
        <w:t>：</w:t>
      </w:r>
      <w:r>
        <w:rPr>
          <w:rFonts w:hint="eastAsia"/>
          <w:lang w:eastAsia="zh-CN"/>
        </w:rPr>
        <w:t>①</w:t>
      </w:r>
      <w:r>
        <w:rPr>
          <w:rFonts w:hint="eastAsia"/>
          <w:lang w:eastAsia="zh-CN"/>
        </w:rPr>
        <w:t xml:space="preserve"> </w:t>
      </w:r>
      <w:r>
        <w:rPr>
          <w:rFonts w:hint="eastAsia"/>
          <w:lang w:eastAsia="zh-CN"/>
        </w:rPr>
        <w:t>注意日常维护保养如防灰防霉等</w:t>
      </w:r>
      <w:r w:rsidR="008C5AD8">
        <w:rPr>
          <w:rFonts w:hint="eastAsia"/>
          <w:lang w:eastAsia="zh-CN"/>
        </w:rPr>
        <w:t>；</w:t>
      </w:r>
      <w:r>
        <w:rPr>
          <w:rFonts w:hint="eastAsia"/>
          <w:lang w:eastAsia="zh-CN"/>
        </w:rPr>
        <w:t>②保持镜片清洁</w:t>
      </w:r>
      <w:r w:rsidR="008C5AD8">
        <w:rPr>
          <w:rFonts w:hint="eastAsia"/>
          <w:lang w:eastAsia="zh-CN"/>
        </w:rPr>
        <w:t>；</w:t>
      </w:r>
      <w:r>
        <w:rPr>
          <w:rFonts w:hint="eastAsia"/>
          <w:lang w:eastAsia="zh-CN"/>
        </w:rPr>
        <w:t>③避免高倍数压碎镜片</w:t>
      </w:r>
      <w:r w:rsidR="008C5AD8">
        <w:rPr>
          <w:rFonts w:hint="eastAsia"/>
          <w:lang w:eastAsia="zh-CN"/>
        </w:rPr>
        <w:t>。</w:t>
      </w:r>
    </w:p>
    <w:p w14:paraId="1142D9D2" w14:textId="77777777" w:rsidR="00AF5036" w:rsidRDefault="00892394">
      <w:pPr>
        <w:pStyle w:val="3"/>
        <w:rPr>
          <w:lang w:eastAsia="zh-CN"/>
        </w:rPr>
      </w:pPr>
      <w:bookmarkStart w:id="29" w:name="液氮罐"/>
      <w:bookmarkEnd w:id="28"/>
      <w:r>
        <w:rPr>
          <w:lang w:eastAsia="zh-CN"/>
        </w:rPr>
        <w:t>液氮罐</w:t>
      </w:r>
    </w:p>
    <w:p w14:paraId="4CAB08B5" w14:textId="77777777" w:rsidR="00AF5036" w:rsidRDefault="00892394">
      <w:pPr>
        <w:pStyle w:val="FirstParagraph"/>
        <w:rPr>
          <w:lang w:eastAsia="zh-CN"/>
        </w:rPr>
      </w:pPr>
      <w:r>
        <w:rPr>
          <w:b/>
          <w:bCs/>
          <w:lang w:eastAsia="zh-CN"/>
        </w:rPr>
        <w:t>品牌</w:t>
      </w:r>
      <w:r>
        <w:rPr>
          <w:lang w:eastAsia="zh-CN"/>
        </w:rPr>
        <w:t>：乐山东亚</w:t>
      </w:r>
    </w:p>
    <w:p w14:paraId="5879E32A" w14:textId="77777777" w:rsidR="00AF5036" w:rsidRDefault="00892394">
      <w:pPr>
        <w:pStyle w:val="a0"/>
        <w:rPr>
          <w:lang w:eastAsia="zh-CN"/>
        </w:rPr>
      </w:pPr>
      <w:r>
        <w:rPr>
          <w:b/>
          <w:bCs/>
          <w:lang w:eastAsia="zh-CN"/>
        </w:rPr>
        <w:t>用途</w:t>
      </w:r>
      <w:r>
        <w:rPr>
          <w:lang w:eastAsia="zh-CN"/>
        </w:rPr>
        <w:t>：</w:t>
      </w:r>
      <w:r>
        <w:rPr>
          <w:rFonts w:hint="eastAsia"/>
          <w:lang w:eastAsia="zh-CN"/>
        </w:rPr>
        <w:t>液氮的储存和运输</w:t>
      </w:r>
    </w:p>
    <w:p w14:paraId="570CB32C" w14:textId="77777777" w:rsidR="00AF5036" w:rsidRDefault="00892394">
      <w:pPr>
        <w:pStyle w:val="a0"/>
        <w:rPr>
          <w:lang w:eastAsia="zh-CN"/>
        </w:rPr>
      </w:pPr>
      <w:r>
        <w:rPr>
          <w:b/>
          <w:bCs/>
          <w:lang w:eastAsia="zh-CN"/>
        </w:rPr>
        <w:t>位置</w:t>
      </w:r>
      <w:r>
        <w:rPr>
          <w:lang w:eastAsia="zh-CN"/>
        </w:rPr>
        <w:t>：</w:t>
      </w:r>
      <w:r>
        <w:rPr>
          <w:lang w:eastAsia="zh-CN"/>
        </w:rPr>
        <w:t>D409</w:t>
      </w:r>
    </w:p>
    <w:p w14:paraId="1D4294ED" w14:textId="77777777" w:rsidR="00AF5036" w:rsidRDefault="00892394">
      <w:pPr>
        <w:pStyle w:val="a0"/>
        <w:rPr>
          <w:lang w:eastAsia="zh-CN"/>
        </w:rPr>
      </w:pPr>
      <w:r>
        <w:rPr>
          <w:b/>
          <w:bCs/>
          <w:lang w:eastAsia="zh-CN"/>
        </w:rPr>
        <w:t>注意事项</w:t>
      </w:r>
      <w:r>
        <w:rPr>
          <w:lang w:eastAsia="zh-CN"/>
        </w:rPr>
        <w:t>：</w:t>
      </w:r>
      <w:r>
        <w:rPr>
          <w:rFonts w:hint="eastAsia"/>
          <w:lang w:eastAsia="zh-CN"/>
        </w:rPr>
        <w:t>①在使用过程中要防止冻伤。②液氮罐在运输过程中一定要固定好，以防震动和倒翻。③要注意及时补充液氮，填充液氮时要小心谨慎。④使用过程中要经常检查。若发现外表挂霜，应停止使用</w:t>
      </w:r>
      <w:r>
        <w:rPr>
          <w:rFonts w:hint="eastAsia"/>
          <w:lang w:eastAsia="zh-CN"/>
        </w:rPr>
        <w:t>;</w:t>
      </w:r>
      <w:r>
        <w:rPr>
          <w:rFonts w:hint="eastAsia"/>
          <w:lang w:eastAsia="zh-CN"/>
        </w:rPr>
        <w:t>特别是颈管。</w:t>
      </w:r>
    </w:p>
    <w:p w14:paraId="1E57F7D4" w14:textId="77777777" w:rsidR="00AF5036" w:rsidRDefault="00892394">
      <w:pPr>
        <w:pStyle w:val="3"/>
        <w:rPr>
          <w:lang w:eastAsia="zh-CN"/>
        </w:rPr>
      </w:pPr>
      <w:bookmarkStart w:id="30" w:name="电子天平"/>
      <w:bookmarkEnd w:id="29"/>
      <w:r>
        <w:rPr>
          <w:lang w:eastAsia="zh-CN"/>
        </w:rPr>
        <w:t>电子天平</w:t>
      </w:r>
    </w:p>
    <w:p w14:paraId="2FCB4E8B" w14:textId="77777777" w:rsidR="00AF5036" w:rsidRDefault="00892394">
      <w:pPr>
        <w:pStyle w:val="FirstParagraph"/>
        <w:rPr>
          <w:lang w:eastAsia="zh-CN"/>
        </w:rPr>
      </w:pPr>
      <w:r>
        <w:rPr>
          <w:b/>
          <w:bCs/>
          <w:lang w:eastAsia="zh-CN"/>
        </w:rPr>
        <w:t>品牌</w:t>
      </w:r>
      <w:r>
        <w:rPr>
          <w:lang w:eastAsia="zh-CN"/>
        </w:rPr>
        <w:t>：乐祺</w:t>
      </w:r>
    </w:p>
    <w:p w14:paraId="2590EBC3" w14:textId="77777777" w:rsidR="00AF5036" w:rsidRDefault="00892394">
      <w:pPr>
        <w:pStyle w:val="a0"/>
        <w:rPr>
          <w:lang w:eastAsia="zh-CN"/>
        </w:rPr>
      </w:pPr>
      <w:r>
        <w:rPr>
          <w:b/>
          <w:bCs/>
          <w:lang w:eastAsia="zh-CN"/>
        </w:rPr>
        <w:t>用途</w:t>
      </w:r>
      <w:r>
        <w:rPr>
          <w:lang w:eastAsia="zh-CN"/>
        </w:rPr>
        <w:t>：</w:t>
      </w:r>
      <w:r>
        <w:rPr>
          <w:rFonts w:hint="eastAsia"/>
          <w:lang w:eastAsia="zh-CN"/>
        </w:rPr>
        <w:t>称取质量</w:t>
      </w:r>
    </w:p>
    <w:p w14:paraId="43B15355" w14:textId="77777777" w:rsidR="00AF5036" w:rsidRDefault="00892394">
      <w:pPr>
        <w:pStyle w:val="a0"/>
        <w:rPr>
          <w:lang w:eastAsia="zh-CN"/>
        </w:rPr>
      </w:pPr>
      <w:r>
        <w:rPr>
          <w:b/>
          <w:bCs/>
          <w:lang w:eastAsia="zh-CN"/>
        </w:rPr>
        <w:t>位置</w:t>
      </w:r>
      <w:r>
        <w:rPr>
          <w:lang w:eastAsia="zh-CN"/>
        </w:rPr>
        <w:t>：</w:t>
      </w:r>
      <w:r>
        <w:rPr>
          <w:lang w:eastAsia="zh-CN"/>
        </w:rPr>
        <w:t>D406</w:t>
      </w:r>
    </w:p>
    <w:p w14:paraId="04D6C644" w14:textId="77777777" w:rsidR="00AF5036" w:rsidRDefault="00892394">
      <w:pPr>
        <w:pStyle w:val="a0"/>
        <w:rPr>
          <w:lang w:eastAsia="zh-CN"/>
        </w:rPr>
      </w:pPr>
      <w:r>
        <w:rPr>
          <w:b/>
          <w:bCs/>
          <w:lang w:eastAsia="zh-CN"/>
        </w:rPr>
        <w:t>注意事项</w:t>
      </w:r>
      <w:r>
        <w:rPr>
          <w:lang w:eastAsia="zh-CN"/>
        </w:rPr>
        <w:t>：</w:t>
      </w:r>
      <w:bookmarkEnd w:id="0"/>
      <w:bookmarkEnd w:id="27"/>
      <w:bookmarkEnd w:id="30"/>
      <w:r>
        <w:rPr>
          <w:rFonts w:hint="eastAsia"/>
          <w:lang w:eastAsia="zh-CN"/>
        </w:rPr>
        <w:t>①注意称量纸大小的使用②避免移动天平使用前调水平③避免天平污染及时清理</w:t>
      </w:r>
    </w:p>
    <w:p w14:paraId="3AF2E50B" w14:textId="27BF15DE" w:rsidR="00A4695D" w:rsidRDefault="00A4695D" w:rsidP="00A4695D">
      <w:pPr>
        <w:pStyle w:val="3"/>
        <w:rPr>
          <w:lang w:eastAsia="zh-CN"/>
        </w:rPr>
      </w:pPr>
      <w:r>
        <w:rPr>
          <w:rFonts w:hint="eastAsia"/>
          <w:lang w:eastAsia="zh-CN"/>
        </w:rPr>
        <w:t>脱粒机</w:t>
      </w:r>
    </w:p>
    <w:p w14:paraId="1CCA0381" w14:textId="3534EF8F" w:rsidR="00A4695D" w:rsidRDefault="00A4695D" w:rsidP="00A4695D">
      <w:pPr>
        <w:pStyle w:val="FirstParagraph"/>
        <w:rPr>
          <w:lang w:eastAsia="zh-CN"/>
        </w:rPr>
      </w:pPr>
      <w:r>
        <w:rPr>
          <w:b/>
          <w:bCs/>
          <w:lang w:eastAsia="zh-CN"/>
        </w:rPr>
        <w:t>品牌</w:t>
      </w:r>
      <w:r>
        <w:rPr>
          <w:lang w:eastAsia="zh-CN"/>
        </w:rPr>
        <w:t>：</w:t>
      </w:r>
      <w:r>
        <w:rPr>
          <w:rFonts w:hint="eastAsia"/>
          <w:lang w:eastAsia="zh-CN"/>
        </w:rPr>
        <w:t>无</w:t>
      </w:r>
    </w:p>
    <w:p w14:paraId="0CF52350" w14:textId="6F2A6061" w:rsidR="00A4695D" w:rsidRDefault="00A4695D" w:rsidP="00A4695D">
      <w:pPr>
        <w:pStyle w:val="a0"/>
        <w:rPr>
          <w:lang w:eastAsia="zh-CN"/>
        </w:rPr>
      </w:pPr>
      <w:r>
        <w:rPr>
          <w:b/>
          <w:bCs/>
          <w:lang w:eastAsia="zh-CN"/>
        </w:rPr>
        <w:t>用途</w:t>
      </w:r>
      <w:r>
        <w:rPr>
          <w:lang w:eastAsia="zh-CN"/>
        </w:rPr>
        <w:t>：</w:t>
      </w:r>
      <w:r>
        <w:rPr>
          <w:rFonts w:hint="eastAsia"/>
          <w:lang w:eastAsia="zh-CN"/>
        </w:rPr>
        <w:t>稻谷脱壳。</w:t>
      </w:r>
    </w:p>
    <w:p w14:paraId="63EA4F63" w14:textId="77777777" w:rsidR="00A4695D" w:rsidRDefault="00A4695D" w:rsidP="00A4695D">
      <w:pPr>
        <w:pStyle w:val="a0"/>
        <w:rPr>
          <w:lang w:eastAsia="zh-CN"/>
        </w:rPr>
      </w:pPr>
      <w:r>
        <w:rPr>
          <w:b/>
          <w:bCs/>
          <w:lang w:eastAsia="zh-CN"/>
        </w:rPr>
        <w:lastRenderedPageBreak/>
        <w:t>位置</w:t>
      </w:r>
      <w:r>
        <w:rPr>
          <w:lang w:eastAsia="zh-CN"/>
        </w:rPr>
        <w:t>：</w:t>
      </w:r>
      <w:r>
        <w:rPr>
          <w:lang w:eastAsia="zh-CN"/>
        </w:rPr>
        <w:t>D409</w:t>
      </w:r>
    </w:p>
    <w:p w14:paraId="7B991CA1" w14:textId="6109C482" w:rsidR="00A4695D" w:rsidRPr="00A4695D" w:rsidRDefault="00A4695D" w:rsidP="00A4695D">
      <w:pPr>
        <w:pStyle w:val="a0"/>
        <w:rPr>
          <w:lang w:eastAsia="zh-CN"/>
        </w:rPr>
      </w:pPr>
      <w:r>
        <w:rPr>
          <w:b/>
          <w:bCs/>
          <w:lang w:eastAsia="zh-CN"/>
        </w:rPr>
        <w:t>注意事项</w:t>
      </w:r>
      <w:r>
        <w:rPr>
          <w:lang w:eastAsia="zh-CN"/>
        </w:rPr>
        <w:t>：</w:t>
      </w:r>
      <w:r>
        <w:rPr>
          <w:rFonts w:hint="eastAsia"/>
          <w:lang w:eastAsia="zh-CN"/>
        </w:rPr>
        <w:t>①运行时灰尘和噪音较大，需寻一合适场所使用。</w:t>
      </w:r>
    </w:p>
    <w:p w14:paraId="05476E06" w14:textId="69B48804" w:rsidR="00FE6D54" w:rsidRDefault="00FE6D54" w:rsidP="00FE6D54">
      <w:pPr>
        <w:pStyle w:val="2"/>
      </w:pPr>
      <w:r>
        <w:rPr>
          <w:rFonts w:hint="eastAsia"/>
        </w:rPr>
        <w:t>高值设备</w:t>
      </w:r>
    </w:p>
    <w:p w14:paraId="2DE8B5C6" w14:textId="36257127" w:rsidR="00FE6D54" w:rsidRDefault="00FE6D54" w:rsidP="00FE6D54">
      <w:pPr>
        <w:pStyle w:val="3"/>
        <w:rPr>
          <w:lang w:eastAsia="zh-CN"/>
        </w:rPr>
      </w:pPr>
      <w:r>
        <w:rPr>
          <w:rFonts w:hint="eastAsia"/>
          <w:lang w:eastAsia="zh-CN"/>
        </w:rPr>
        <w:t>Tecan</w:t>
      </w:r>
      <w:r>
        <w:rPr>
          <w:rFonts w:hint="eastAsia"/>
          <w:lang w:eastAsia="zh-CN"/>
        </w:rPr>
        <w:t>移液工作站</w:t>
      </w:r>
    </w:p>
    <w:p w14:paraId="09153745" w14:textId="0346AD4A" w:rsidR="00FE6D54" w:rsidRDefault="00FE6D54" w:rsidP="00FE6D54">
      <w:pPr>
        <w:pStyle w:val="FirstParagraph"/>
        <w:rPr>
          <w:lang w:eastAsia="zh-CN"/>
        </w:rPr>
      </w:pPr>
      <w:r>
        <w:rPr>
          <w:b/>
          <w:bCs/>
          <w:lang w:eastAsia="zh-CN"/>
        </w:rPr>
        <w:t>品牌</w:t>
      </w:r>
      <w:r>
        <w:rPr>
          <w:lang w:eastAsia="zh-CN"/>
        </w:rPr>
        <w:t>：</w:t>
      </w:r>
      <w:r>
        <w:rPr>
          <w:rFonts w:hint="eastAsia"/>
          <w:lang w:eastAsia="zh-CN"/>
        </w:rPr>
        <w:t>Tecan</w:t>
      </w:r>
    </w:p>
    <w:p w14:paraId="0DF5F729" w14:textId="478C658D" w:rsidR="00FE6D54" w:rsidRDefault="00FE6D54" w:rsidP="00FE6D54">
      <w:pPr>
        <w:pStyle w:val="a0"/>
        <w:rPr>
          <w:lang w:eastAsia="zh-CN"/>
        </w:rPr>
      </w:pPr>
      <w:r>
        <w:rPr>
          <w:b/>
          <w:bCs/>
          <w:lang w:eastAsia="zh-CN"/>
        </w:rPr>
        <w:t>用途</w:t>
      </w:r>
      <w:r>
        <w:rPr>
          <w:lang w:eastAsia="zh-CN"/>
        </w:rPr>
        <w:t>：</w:t>
      </w:r>
      <w:r>
        <w:rPr>
          <w:rFonts w:hint="eastAsia"/>
          <w:lang w:eastAsia="zh-CN"/>
        </w:rPr>
        <w:t>移液工作站，</w:t>
      </w:r>
      <w:r>
        <w:rPr>
          <w:rFonts w:hint="eastAsia"/>
          <w:lang w:eastAsia="zh-CN"/>
        </w:rPr>
        <w:t>1</w:t>
      </w:r>
      <w:r>
        <w:rPr>
          <w:lang w:eastAsia="zh-CN"/>
        </w:rPr>
        <w:t>2</w:t>
      </w:r>
      <w:r>
        <w:rPr>
          <w:rFonts w:hint="eastAsia"/>
          <w:lang w:eastAsia="zh-CN"/>
        </w:rPr>
        <w:t>通道移液，可独立控制。配备有磁力、振动等模块。</w:t>
      </w:r>
    </w:p>
    <w:p w14:paraId="30179000" w14:textId="26FEA145" w:rsidR="00FE6D54" w:rsidRDefault="00FE6D54" w:rsidP="00FE6D54">
      <w:pPr>
        <w:pStyle w:val="a0"/>
        <w:rPr>
          <w:lang w:eastAsia="zh-CN"/>
        </w:rPr>
      </w:pPr>
      <w:r>
        <w:rPr>
          <w:b/>
          <w:bCs/>
          <w:lang w:eastAsia="zh-CN"/>
        </w:rPr>
        <w:t>位置</w:t>
      </w:r>
      <w:r>
        <w:rPr>
          <w:lang w:eastAsia="zh-CN"/>
        </w:rPr>
        <w:t>：</w:t>
      </w:r>
      <w:r>
        <w:rPr>
          <w:lang w:eastAsia="zh-CN"/>
        </w:rPr>
        <w:t>D409</w:t>
      </w:r>
    </w:p>
    <w:p w14:paraId="12FC1B02" w14:textId="52C2FE6B" w:rsidR="00FE6D54" w:rsidRDefault="00FE6D54" w:rsidP="00FE6D54">
      <w:pPr>
        <w:pStyle w:val="a0"/>
        <w:rPr>
          <w:lang w:eastAsia="zh-CN"/>
        </w:rPr>
      </w:pPr>
      <w:r>
        <w:rPr>
          <w:b/>
          <w:bCs/>
          <w:lang w:eastAsia="zh-CN"/>
        </w:rPr>
        <w:t>注意事项</w:t>
      </w:r>
      <w:r>
        <w:rPr>
          <w:lang w:eastAsia="zh-CN"/>
        </w:rPr>
        <w:t>：</w:t>
      </w:r>
      <w:r>
        <w:rPr>
          <w:rFonts w:hint="eastAsia"/>
          <w:lang w:eastAsia="zh-CN"/>
        </w:rPr>
        <w:t>①请在使用前阅读说明书和软件帮助文档；②运行示例程序并学习编程操作。</w:t>
      </w:r>
    </w:p>
    <w:p w14:paraId="337AE124" w14:textId="037DCDDE" w:rsidR="00FE6D54" w:rsidRDefault="00FE6D54" w:rsidP="008C5AD8">
      <w:pPr>
        <w:pStyle w:val="3"/>
        <w:rPr>
          <w:lang w:eastAsia="zh-CN"/>
        </w:rPr>
      </w:pPr>
      <w:r>
        <w:rPr>
          <w:rFonts w:hint="eastAsia"/>
          <w:lang w:eastAsia="zh-CN"/>
        </w:rPr>
        <w:t>高通量基因型检测系统</w:t>
      </w:r>
      <w:proofErr w:type="spellStart"/>
      <w:r>
        <w:rPr>
          <w:rFonts w:hint="eastAsia"/>
          <w:lang w:eastAsia="zh-CN"/>
        </w:rPr>
        <w:t>iSCAN</w:t>
      </w:r>
      <w:proofErr w:type="spellEnd"/>
    </w:p>
    <w:p w14:paraId="254A3CDC" w14:textId="01FD131B" w:rsidR="008C5AD8" w:rsidRDefault="00FE6D54" w:rsidP="00FE6D54">
      <w:pPr>
        <w:pStyle w:val="a0"/>
        <w:rPr>
          <w:lang w:eastAsia="zh-CN"/>
        </w:rPr>
      </w:pPr>
      <w:r w:rsidRPr="008C5AD8">
        <w:rPr>
          <w:rFonts w:hint="eastAsia"/>
          <w:b/>
          <w:bCs/>
          <w:lang w:eastAsia="zh-CN"/>
        </w:rPr>
        <w:t>品牌</w:t>
      </w:r>
      <w:r>
        <w:rPr>
          <w:rFonts w:hint="eastAsia"/>
          <w:lang w:eastAsia="zh-CN"/>
        </w:rPr>
        <w:t>：</w:t>
      </w:r>
      <w:r>
        <w:rPr>
          <w:rFonts w:hint="eastAsia"/>
          <w:lang w:eastAsia="zh-CN"/>
        </w:rPr>
        <w:t>Illumina</w:t>
      </w:r>
    </w:p>
    <w:p w14:paraId="0BF56379" w14:textId="34F17BDC" w:rsidR="00FE6D54" w:rsidRDefault="008C5AD8" w:rsidP="00FE6D54">
      <w:pPr>
        <w:pStyle w:val="a0"/>
        <w:rPr>
          <w:lang w:eastAsia="zh-CN"/>
        </w:rPr>
      </w:pPr>
      <w:r w:rsidRPr="008C5AD8">
        <w:rPr>
          <w:rFonts w:hint="eastAsia"/>
          <w:b/>
          <w:bCs/>
          <w:lang w:eastAsia="zh-CN"/>
        </w:rPr>
        <w:t>用途</w:t>
      </w:r>
      <w:r>
        <w:rPr>
          <w:rFonts w:hint="eastAsia"/>
          <w:lang w:eastAsia="zh-CN"/>
        </w:rPr>
        <w:t>：基因芯片检测；</w:t>
      </w:r>
      <w:r>
        <w:rPr>
          <w:rFonts w:ascii="微软雅黑" w:eastAsia="微软雅黑" w:hAnsi="微软雅黑" w:hint="eastAsia"/>
          <w:color w:val="222222"/>
          <w:sz w:val="21"/>
          <w:szCs w:val="21"/>
          <w:shd w:val="clear" w:color="auto" w:fill="FDFDFD"/>
          <w:lang w:eastAsia="zh-CN"/>
        </w:rPr>
        <w:t>该仪器可与现有的Tecan工作站一起，实现对定制土壤生物检测芯片的扫描和分析，为土壤健康诊断提供支撑。</w:t>
      </w:r>
    </w:p>
    <w:p w14:paraId="13883CEE" w14:textId="1874CF89" w:rsidR="00FE6D54" w:rsidRDefault="008C5AD8" w:rsidP="00FE6D54">
      <w:pPr>
        <w:pStyle w:val="a0"/>
        <w:rPr>
          <w:lang w:eastAsia="zh-CN"/>
        </w:rPr>
      </w:pPr>
      <w:r w:rsidRPr="008C5AD8">
        <w:rPr>
          <w:rFonts w:hint="eastAsia"/>
          <w:b/>
          <w:bCs/>
          <w:lang w:eastAsia="zh-CN"/>
        </w:rPr>
        <w:t>位置</w:t>
      </w:r>
      <w:r>
        <w:rPr>
          <w:rFonts w:hint="eastAsia"/>
          <w:lang w:eastAsia="zh-CN"/>
        </w:rPr>
        <w:t>：</w:t>
      </w:r>
      <w:r>
        <w:rPr>
          <w:rFonts w:hint="eastAsia"/>
          <w:lang w:eastAsia="zh-CN"/>
        </w:rPr>
        <w:t>D</w:t>
      </w:r>
      <w:r>
        <w:rPr>
          <w:lang w:eastAsia="zh-CN"/>
        </w:rPr>
        <w:t>409</w:t>
      </w:r>
    </w:p>
    <w:p w14:paraId="49541773" w14:textId="10C0A620" w:rsidR="008C5AD8" w:rsidRPr="008C5AD8" w:rsidRDefault="008C5AD8" w:rsidP="00FE6D54">
      <w:pPr>
        <w:pStyle w:val="a0"/>
        <w:rPr>
          <w:lang w:eastAsia="zh-CN"/>
        </w:rPr>
      </w:pPr>
      <w:r w:rsidRPr="008C5AD8">
        <w:rPr>
          <w:rFonts w:hint="eastAsia"/>
          <w:b/>
          <w:bCs/>
          <w:lang w:eastAsia="zh-CN"/>
        </w:rPr>
        <w:t>注意事项</w:t>
      </w:r>
      <w:r>
        <w:rPr>
          <w:rFonts w:hint="eastAsia"/>
          <w:lang w:eastAsia="zh-CN"/>
        </w:rPr>
        <w:t>：①需要学习后方能使用。</w:t>
      </w:r>
    </w:p>
    <w:p w14:paraId="2E6F9D64" w14:textId="77777777" w:rsidR="00FE6D54" w:rsidRDefault="00FE6D54">
      <w:pPr>
        <w:pStyle w:val="a0"/>
        <w:rPr>
          <w:lang w:eastAsia="zh-CN"/>
        </w:rPr>
      </w:pPr>
    </w:p>
    <w:sectPr w:rsidR="00FE6D54" w:rsidSect="0001599C">
      <w:pgSz w:w="11906" w:h="16838"/>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8F648" w14:textId="77777777" w:rsidR="002226AF" w:rsidRDefault="002226AF">
      <w:pPr>
        <w:spacing w:after="0"/>
      </w:pPr>
      <w:r>
        <w:separator/>
      </w:r>
    </w:p>
  </w:endnote>
  <w:endnote w:type="continuationSeparator" w:id="0">
    <w:p w14:paraId="3D234943" w14:textId="77777777" w:rsidR="002226AF" w:rsidRDefault="002226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6FF" w:usb1="4000FCFF" w:usb2="00000009"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A1E46" w14:textId="77777777" w:rsidR="002226AF" w:rsidRDefault="002226AF">
      <w:pPr>
        <w:spacing w:after="0"/>
      </w:pPr>
      <w:r>
        <w:separator/>
      </w:r>
    </w:p>
  </w:footnote>
  <w:footnote w:type="continuationSeparator" w:id="0">
    <w:p w14:paraId="334CBA59" w14:textId="77777777" w:rsidR="002226AF" w:rsidRDefault="002226A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NiYWFkMTk2YzI1ZDZjNWM4NTdjYTI0NzNlYWYyNTYifQ=="/>
  </w:docVars>
  <w:rsids>
    <w:rsidRoot w:val="00AF5036"/>
    <w:rsid w:val="0001599C"/>
    <w:rsid w:val="00024304"/>
    <w:rsid w:val="00140F7A"/>
    <w:rsid w:val="002226AF"/>
    <w:rsid w:val="00263B7D"/>
    <w:rsid w:val="003A35F4"/>
    <w:rsid w:val="00460EDA"/>
    <w:rsid w:val="004929D8"/>
    <w:rsid w:val="004E6B7F"/>
    <w:rsid w:val="0061702D"/>
    <w:rsid w:val="00667F88"/>
    <w:rsid w:val="007277FF"/>
    <w:rsid w:val="00892394"/>
    <w:rsid w:val="008C5AD8"/>
    <w:rsid w:val="009D3020"/>
    <w:rsid w:val="00A4695D"/>
    <w:rsid w:val="00AF5036"/>
    <w:rsid w:val="00C545DC"/>
    <w:rsid w:val="00D1035B"/>
    <w:rsid w:val="00D4470C"/>
    <w:rsid w:val="00F27DD5"/>
    <w:rsid w:val="00FE6D54"/>
    <w:rsid w:val="0A316B2F"/>
    <w:rsid w:val="13CA23E5"/>
    <w:rsid w:val="1C454170"/>
    <w:rsid w:val="1E9A0009"/>
    <w:rsid w:val="291025DC"/>
    <w:rsid w:val="3D1012DE"/>
    <w:rsid w:val="4385268B"/>
    <w:rsid w:val="533E65F9"/>
    <w:rsid w:val="71B62B15"/>
    <w:rsid w:val="75304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9E9B"/>
  <w15:docId w15:val="{F176EC79-05CE-4E68-8FCE-99995A90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uiPriority="9" w:qFormat="1"/>
    <w:lsdException w:name="Title" w:qFormat="1"/>
    <w:lsdException w:name="Default Paragraph Font" w:uiPriority="1"/>
    <w:lsdException w:name="Body Text" w:qFormat="1"/>
    <w:lsdException w:name="Subtitle" w:qFormat="1"/>
    <w:lsdException w:name="Date" w:qFormat="1"/>
    <w:lsdException w:name="Block Text" w:uiPriority="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rFonts w:ascii="Cambria" w:hAnsi="Cambria" w:cs="宋体"/>
      <w:sz w:val="24"/>
      <w:szCs w:val="24"/>
      <w:lang w:eastAsia="en-US"/>
    </w:rPr>
  </w:style>
  <w:style w:type="paragraph" w:styleId="1">
    <w:name w:val="heading 1"/>
    <w:basedOn w:val="a"/>
    <w:next w:val="a0"/>
    <w:uiPriority w:val="9"/>
    <w:qFormat/>
    <w:pPr>
      <w:keepNext/>
      <w:keepLines/>
      <w:spacing w:before="480" w:after="0"/>
      <w:outlineLvl w:val="0"/>
    </w:pPr>
    <w:rPr>
      <w:rFonts w:ascii="Calibri" w:hAnsi="Calibri"/>
      <w:b/>
      <w:bCs/>
      <w:color w:val="4F81BD"/>
      <w:sz w:val="32"/>
      <w:szCs w:val="32"/>
    </w:rPr>
  </w:style>
  <w:style w:type="paragraph" w:styleId="2">
    <w:name w:val="heading 2"/>
    <w:basedOn w:val="a"/>
    <w:next w:val="a0"/>
    <w:uiPriority w:val="9"/>
    <w:qFormat/>
    <w:rsid w:val="004E6B7F"/>
    <w:pPr>
      <w:keepNext/>
      <w:keepLines/>
      <w:spacing w:before="200" w:after="0"/>
      <w:outlineLvl w:val="1"/>
    </w:pPr>
    <w:rPr>
      <w:rFonts w:ascii="黑体" w:eastAsia="黑体" w:hAnsi="黑体"/>
      <w:b/>
      <w:bCs/>
      <w:color w:val="4F81BD"/>
      <w:sz w:val="28"/>
      <w:szCs w:val="28"/>
      <w:lang w:eastAsia="zh-CN"/>
    </w:rPr>
  </w:style>
  <w:style w:type="paragraph" w:styleId="3">
    <w:name w:val="heading 3"/>
    <w:basedOn w:val="a"/>
    <w:next w:val="a0"/>
    <w:link w:val="30"/>
    <w:uiPriority w:val="9"/>
    <w:qFormat/>
    <w:pPr>
      <w:keepNext/>
      <w:keepLines/>
      <w:spacing w:before="200" w:after="0"/>
      <w:outlineLvl w:val="2"/>
    </w:pPr>
    <w:rPr>
      <w:rFonts w:ascii="Calibri" w:hAnsi="Calibri"/>
      <w:b/>
      <w:bCs/>
      <w:color w:val="4F81BD"/>
    </w:rPr>
  </w:style>
  <w:style w:type="paragraph" w:styleId="4">
    <w:name w:val="heading 4"/>
    <w:basedOn w:val="a"/>
    <w:next w:val="a0"/>
    <w:uiPriority w:val="9"/>
    <w:qFormat/>
    <w:pPr>
      <w:keepNext/>
      <w:keepLines/>
      <w:spacing w:before="200" w:after="0"/>
      <w:outlineLvl w:val="3"/>
    </w:pPr>
    <w:rPr>
      <w:rFonts w:ascii="Calibri" w:hAnsi="Calibri"/>
      <w:bCs/>
      <w:i/>
      <w:color w:val="4F81BD"/>
    </w:rPr>
  </w:style>
  <w:style w:type="paragraph" w:styleId="5">
    <w:name w:val="heading 5"/>
    <w:basedOn w:val="a"/>
    <w:next w:val="a0"/>
    <w:uiPriority w:val="9"/>
    <w:qFormat/>
    <w:pPr>
      <w:keepNext/>
      <w:keepLines/>
      <w:spacing w:before="200" w:after="0"/>
      <w:outlineLvl w:val="4"/>
    </w:pPr>
    <w:rPr>
      <w:rFonts w:ascii="Calibri" w:hAnsi="Calibri"/>
      <w:iCs/>
      <w:color w:val="4F81BD"/>
    </w:rPr>
  </w:style>
  <w:style w:type="paragraph" w:styleId="6">
    <w:name w:val="heading 6"/>
    <w:basedOn w:val="a"/>
    <w:next w:val="a0"/>
    <w:uiPriority w:val="9"/>
    <w:qFormat/>
    <w:pPr>
      <w:keepNext/>
      <w:keepLines/>
      <w:spacing w:before="200" w:after="0"/>
      <w:outlineLvl w:val="5"/>
    </w:pPr>
    <w:rPr>
      <w:rFonts w:ascii="Calibri" w:hAnsi="Calibri"/>
      <w:color w:val="4F81BD"/>
    </w:rPr>
  </w:style>
  <w:style w:type="paragraph" w:styleId="7">
    <w:name w:val="heading 7"/>
    <w:basedOn w:val="a"/>
    <w:next w:val="a0"/>
    <w:uiPriority w:val="9"/>
    <w:qFormat/>
    <w:pPr>
      <w:keepNext/>
      <w:keepLines/>
      <w:spacing w:before="200" w:after="0"/>
      <w:outlineLvl w:val="6"/>
    </w:pPr>
    <w:rPr>
      <w:rFonts w:ascii="Calibri" w:hAnsi="Calibri"/>
      <w:color w:val="4F81BD"/>
    </w:rPr>
  </w:style>
  <w:style w:type="paragraph" w:styleId="8">
    <w:name w:val="heading 8"/>
    <w:basedOn w:val="a"/>
    <w:next w:val="a0"/>
    <w:uiPriority w:val="9"/>
    <w:qFormat/>
    <w:pPr>
      <w:keepNext/>
      <w:keepLines/>
      <w:spacing w:before="200" w:after="0"/>
      <w:outlineLvl w:val="7"/>
    </w:pPr>
    <w:rPr>
      <w:rFonts w:ascii="Calibri" w:hAnsi="Calibri"/>
      <w:color w:val="4F81BD"/>
    </w:rPr>
  </w:style>
  <w:style w:type="paragraph" w:styleId="9">
    <w:name w:val="heading 9"/>
    <w:basedOn w:val="a"/>
    <w:next w:val="a0"/>
    <w:uiPriority w:val="9"/>
    <w:qFormat/>
    <w:pPr>
      <w:keepNext/>
      <w:keepLines/>
      <w:spacing w:before="200" w:after="0"/>
      <w:outlineLvl w:val="8"/>
    </w:pPr>
    <w:rPr>
      <w:rFonts w:ascii="Calibri" w:hAnsi="Calibri"/>
      <w:color w:val="4F81BD"/>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caption"/>
    <w:basedOn w:val="a"/>
    <w:link w:val="a6"/>
    <w:pPr>
      <w:spacing w:after="120"/>
    </w:pPr>
    <w:rPr>
      <w:i/>
    </w:rPr>
  </w:style>
  <w:style w:type="paragraph" w:styleId="a7">
    <w:name w:val="Block Text"/>
    <w:basedOn w:val="a0"/>
    <w:next w:val="a0"/>
    <w:uiPriority w:val="9"/>
    <w:qFormat/>
    <w:pPr>
      <w:spacing w:before="100" w:after="100"/>
      <w:ind w:left="480" w:right="480"/>
    </w:pPr>
  </w:style>
  <w:style w:type="paragraph" w:styleId="a8">
    <w:name w:val="Date"/>
    <w:next w:val="a0"/>
    <w:qFormat/>
    <w:pPr>
      <w:keepNext/>
      <w:keepLines/>
      <w:spacing w:after="200"/>
      <w:jc w:val="center"/>
    </w:pPr>
    <w:rPr>
      <w:rFonts w:ascii="Cambria" w:hAnsi="Cambria" w:cs="宋体"/>
      <w:sz w:val="24"/>
      <w:szCs w:val="24"/>
      <w:lang w:eastAsia="en-US"/>
    </w:rPr>
  </w:style>
  <w:style w:type="paragraph" w:styleId="a9">
    <w:name w:val="footer"/>
    <w:basedOn w:val="a"/>
    <w:link w:val="aa"/>
    <w:pPr>
      <w:tabs>
        <w:tab w:val="center" w:pos="4153"/>
        <w:tab w:val="right" w:pos="8306"/>
      </w:tabs>
      <w:snapToGrid w:val="0"/>
    </w:pPr>
    <w:rPr>
      <w:sz w:val="18"/>
      <w:szCs w:val="18"/>
    </w:r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paragraph" w:styleId="ad">
    <w:name w:val="Subtitle"/>
    <w:basedOn w:val="ae"/>
    <w:next w:val="a0"/>
    <w:qFormat/>
    <w:pPr>
      <w:spacing w:before="240"/>
    </w:pPr>
    <w:rPr>
      <w:sz w:val="30"/>
      <w:szCs w:val="30"/>
    </w:rPr>
  </w:style>
  <w:style w:type="paragraph" w:styleId="ae">
    <w:name w:val="Title"/>
    <w:basedOn w:val="a"/>
    <w:next w:val="a0"/>
    <w:qFormat/>
    <w:pPr>
      <w:keepNext/>
      <w:keepLines/>
      <w:spacing w:before="480" w:after="240"/>
      <w:jc w:val="center"/>
    </w:pPr>
    <w:rPr>
      <w:rFonts w:ascii="Calibri" w:hAnsi="Calibri"/>
      <w:b/>
      <w:bCs/>
      <w:color w:val="345A8A"/>
      <w:sz w:val="36"/>
      <w:szCs w:val="36"/>
    </w:rPr>
  </w:style>
  <w:style w:type="paragraph" w:styleId="af">
    <w:name w:val="footnote text"/>
    <w:basedOn w:val="a"/>
    <w:uiPriority w:val="9"/>
    <w:qFormat/>
  </w:style>
  <w:style w:type="character" w:styleId="af0">
    <w:name w:val="Strong"/>
    <w:basedOn w:val="a1"/>
    <w:qFormat/>
    <w:rPr>
      <w:b/>
    </w:rPr>
  </w:style>
  <w:style w:type="character" w:styleId="af1">
    <w:name w:val="Hyperlink"/>
    <w:basedOn w:val="a6"/>
    <w:rPr>
      <w:color w:val="4F81BD"/>
    </w:rPr>
  </w:style>
  <w:style w:type="character" w:customStyle="1" w:styleId="a6">
    <w:name w:val="题注 字符"/>
    <w:basedOn w:val="a1"/>
    <w:link w:val="a5"/>
  </w:style>
  <w:style w:type="character" w:styleId="af2">
    <w:name w:val="footnote reference"/>
    <w:basedOn w:val="a6"/>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ascii="Cambria" w:hAnsi="Cambria" w:cs="宋体"/>
      <w:sz w:val="24"/>
      <w:szCs w:val="24"/>
      <w:lang w:eastAsia="en-US"/>
    </w:r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customStyle="1" w:styleId="10">
    <w:name w:val="书目1"/>
    <w:basedOn w:val="a"/>
    <w:qFormat/>
  </w:style>
  <w:style w:type="table" w:customStyle="1" w:styleId="Table">
    <w:name w:val="Table"/>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TableCaption">
    <w:name w:val="Table Caption"/>
    <w:basedOn w:val="a5"/>
    <w:pPr>
      <w:keepNext/>
    </w:pPr>
  </w:style>
  <w:style w:type="paragraph" w:customStyle="1" w:styleId="ImageCaption">
    <w:name w:val="Image Caption"/>
    <w:basedOn w:val="a5"/>
  </w:style>
  <w:style w:type="paragraph" w:customStyle="1" w:styleId="Figure">
    <w:name w:val="Figure"/>
    <w:basedOn w:val="a"/>
  </w:style>
  <w:style w:type="paragraph" w:customStyle="1" w:styleId="CaptionedFigure">
    <w:name w:val="Captioned Figure"/>
    <w:basedOn w:val="Figure"/>
    <w:pPr>
      <w:keepNext/>
    </w:pPr>
  </w:style>
  <w:style w:type="character" w:customStyle="1" w:styleId="VerbatimChar">
    <w:name w:val="Verbatim Char"/>
    <w:basedOn w:val="a6"/>
    <w:link w:val="SourceCode"/>
    <w:rPr>
      <w:rFonts w:ascii="Consolas" w:hAnsi="Consolas"/>
      <w:sz w:val="22"/>
    </w:rPr>
  </w:style>
  <w:style w:type="paragraph" w:customStyle="1" w:styleId="SourceCode">
    <w:name w:val="Source Code"/>
    <w:basedOn w:val="a"/>
    <w:link w:val="VerbatimChar"/>
    <w:pPr>
      <w:wordWrap w:val="0"/>
    </w:pPr>
  </w:style>
  <w:style w:type="character" w:customStyle="1" w:styleId="SectionNumber">
    <w:name w:val="Section Number"/>
    <w:basedOn w:val="a6"/>
  </w:style>
  <w:style w:type="paragraph" w:customStyle="1" w:styleId="TOC1">
    <w:name w:val="TOC 标题1"/>
    <w:basedOn w:val="1"/>
    <w:next w:val="a0"/>
    <w:uiPriority w:val="39"/>
    <w:qFormat/>
    <w:pPr>
      <w:spacing w:before="240" w:line="259" w:lineRule="auto"/>
      <w:outlineLvl w:val="9"/>
    </w:pPr>
    <w:rPr>
      <w:b w:val="0"/>
      <w:bCs w:val="0"/>
      <w:color w:val="365F91"/>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c">
    <w:name w:val="页眉 字符"/>
    <w:basedOn w:val="a1"/>
    <w:link w:val="ab"/>
    <w:rPr>
      <w:sz w:val="18"/>
      <w:szCs w:val="18"/>
    </w:rPr>
  </w:style>
  <w:style w:type="character" w:customStyle="1" w:styleId="aa">
    <w:name w:val="页脚 字符"/>
    <w:basedOn w:val="a1"/>
    <w:link w:val="a9"/>
    <w:qFormat/>
    <w:rPr>
      <w:sz w:val="18"/>
      <w:szCs w:val="18"/>
    </w:rPr>
  </w:style>
  <w:style w:type="character" w:customStyle="1" w:styleId="30">
    <w:name w:val="标题 3 字符"/>
    <w:basedOn w:val="a1"/>
    <w:link w:val="3"/>
    <w:uiPriority w:val="9"/>
    <w:rsid w:val="009D3020"/>
    <w:rPr>
      <w:rFonts w:ascii="Calibri" w:hAnsi="Calibri" w:cs="宋体"/>
      <w:b/>
      <w:bCs/>
      <w:color w:val="4F81BD"/>
      <w:sz w:val="24"/>
      <w:szCs w:val="24"/>
      <w:lang w:eastAsia="en-US"/>
    </w:rPr>
  </w:style>
  <w:style w:type="character" w:customStyle="1" w:styleId="a4">
    <w:name w:val="正文文本 字符"/>
    <w:basedOn w:val="a1"/>
    <w:link w:val="a0"/>
    <w:rsid w:val="009D3020"/>
    <w:rPr>
      <w:rFonts w:ascii="Cambria" w:hAnsi="Cambria" w:cs="宋体"/>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Chun-Hui Gao</cp:lastModifiedBy>
  <cp:revision>6</cp:revision>
  <cp:lastPrinted>2023-12-06T10:18:00Z</cp:lastPrinted>
  <dcterms:created xsi:type="dcterms:W3CDTF">2023-12-06T10:09:00Z</dcterms:created>
  <dcterms:modified xsi:type="dcterms:W3CDTF">2023-12-06T10:19:00Z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3383E56F08CD49D588204B5EFD2021E5_13</vt:lpwstr>
  </property>
  <property fmtid="{D5CDD505-2E9C-101B-9397-08002B2CF9AE}" pid="3" name="KSOProductBuildVer">
    <vt:lpwstr>2052-12.1.0.15374</vt:lpwstr>
  </property>
</Properties>
</file>