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6197" w14:textId="03A3E594" w:rsidR="0049570F" w:rsidRDefault="0049570F">
      <w:r>
        <w:t xml:space="preserve">This is likely an early representation of spiritual knowledge coupled with the ancient knowledge of neuroscience. I wish to bring these ancient cosmologies </w:t>
      </w:r>
      <w:proofErr w:type="gramStart"/>
      <w:r>
        <w:t>in light of</w:t>
      </w:r>
      <w:proofErr w:type="gramEnd"/>
      <w:r>
        <w:t xml:space="preserve"> modern knowledge of neuroscience, and to elevate them using the knowledge of the Quran.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9"/>
        <w:gridCol w:w="4386"/>
      </w:tblGrid>
      <w:tr w:rsidR="00E7529F" w14:paraId="2878F7FD" w14:textId="77777777" w:rsidTr="00E7529F">
        <w:tc>
          <w:tcPr>
            <w:tcW w:w="3966" w:type="dxa"/>
          </w:tcPr>
          <w:p w14:paraId="45674F05" w14:textId="3D72FC35" w:rsidR="00E7529F" w:rsidRDefault="00E7529F">
            <w:r>
              <w:rPr>
                <w:noProof/>
              </w:rPr>
              <w:drawing>
                <wp:inline distT="0" distB="0" distL="0" distR="0" wp14:anchorId="7F4248EE" wp14:editId="3C38E513">
                  <wp:extent cx="2376183" cy="2837204"/>
                  <wp:effectExtent l="0" t="0" r="5080" b="1270"/>
                  <wp:docPr id="711430969" name="Picture 1" descr="Cosmology Maya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smology Maya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853" cy="291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6" w:type="dxa"/>
          </w:tcPr>
          <w:p w14:paraId="274F4E3B" w14:textId="0009E83F" w:rsidR="00E7529F" w:rsidRDefault="00E7529F">
            <w:r>
              <w:rPr>
                <w:noProof/>
              </w:rPr>
              <w:drawing>
                <wp:inline distT="0" distB="0" distL="0" distR="0" wp14:anchorId="26BCA0A3" wp14:editId="036E5ED6">
                  <wp:extent cx="2136448" cy="2875532"/>
                  <wp:effectExtent l="0" t="0" r="0" b="1270"/>
                  <wp:docPr id="1227929128" name="Picture 3" descr="ABCs of Norse Mythology – Yggdrasil | Heart of the Witch's Pa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BCs of Norse Mythology – Yggdrasil | Heart of the Witch's Pat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463" cy="292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29F" w14:paraId="3A1C0FBE" w14:textId="77777777" w:rsidTr="00E7529F">
        <w:tc>
          <w:tcPr>
            <w:tcW w:w="3966" w:type="dxa"/>
          </w:tcPr>
          <w:p w14:paraId="176EFAF7" w14:textId="223C1A60" w:rsidR="00E7529F" w:rsidRDefault="00E752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CCA2F2" wp14:editId="07CDF64B">
                  <wp:extent cx="2047298" cy="2922662"/>
                  <wp:effectExtent l="0" t="0" r="0" b="0"/>
                  <wp:docPr id="2011432209" name="Picture 4" descr="Qabalistic Tree of Life and the Qliphot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Qabalistic Tree of Life and the Qliphot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558" cy="294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6" w:type="dxa"/>
          </w:tcPr>
          <w:p w14:paraId="179E9738" w14:textId="6111F08D" w:rsidR="00E7529F" w:rsidRDefault="00E7529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B8015F" wp14:editId="15876F85">
                  <wp:extent cx="2644923" cy="1486639"/>
                  <wp:effectExtent l="0" t="0" r="3175" b="0"/>
                  <wp:docPr id="1456200820" name="Picture 5" descr="Ancient Egyptian Cosmology -- Ancient Knowledge -- Kemetic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ncient Egyptian Cosmology -- Ancient Knowledge -- Kemetic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426" cy="149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29F" w14:paraId="0E5C29D1" w14:textId="77777777" w:rsidTr="00E7529F">
        <w:tc>
          <w:tcPr>
            <w:tcW w:w="3966" w:type="dxa"/>
          </w:tcPr>
          <w:p w14:paraId="56899B18" w14:textId="38F8167F" w:rsidR="00E7529F" w:rsidRDefault="00E7529F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AEFE77" wp14:editId="66B6FFFD">
                  <wp:extent cx="2961117" cy="3054759"/>
                  <wp:effectExtent l="0" t="0" r="0" b="0"/>
                  <wp:docPr id="1877947061" name="Picture 6" descr="Are There Parallel Universes in Hindu Cosmology? What Ancient Texts Say |  by Maheshwari | The Taoist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re There Parallel Universes in Hindu Cosmology? What Ancient Texts Say |  by Maheshwari | The Taoist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644" cy="3064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6" w:type="dxa"/>
          </w:tcPr>
          <w:p w14:paraId="780FB9E9" w14:textId="77777777" w:rsidR="00E7529F" w:rsidRDefault="00E7529F">
            <w:pPr>
              <w:rPr>
                <w:noProof/>
              </w:rPr>
            </w:pPr>
          </w:p>
        </w:tc>
      </w:tr>
    </w:tbl>
    <w:p w14:paraId="095DB804" w14:textId="77777777" w:rsidR="006B1156" w:rsidRDefault="006B1156"/>
    <w:p w14:paraId="31EF9591" w14:textId="60CCCDDE" w:rsidR="002575FD" w:rsidRDefault="002575FD" w:rsidP="0049570F">
      <w:pPr>
        <w:jc w:val="center"/>
      </w:pPr>
    </w:p>
    <w:p w14:paraId="13848953" w14:textId="7BF70236" w:rsidR="0049570F" w:rsidRDefault="00596402" w:rsidP="008F4C50">
      <w:pPr>
        <w:pStyle w:val="Heading1"/>
      </w:pPr>
      <w:r>
        <w:t xml:space="preserve">Which parts of the brain relate to the modes of operation Daniel </w:t>
      </w:r>
      <w:r w:rsidR="00E56267">
        <w:t>Kahneman</w:t>
      </w:r>
      <w:r>
        <w:t xml:space="preserve"> called thinking fast and slow?</w:t>
      </w:r>
    </w:p>
    <w:p w14:paraId="7E8308B5" w14:textId="77777777" w:rsidR="00711D58" w:rsidRPr="00711D58" w:rsidRDefault="00711D58" w:rsidP="00711D58">
      <w:pPr>
        <w:rPr>
          <w:b/>
          <w:bCs/>
        </w:rPr>
      </w:pPr>
      <w:r w:rsidRPr="00711D58">
        <w:rPr>
          <w:b/>
          <w:bCs/>
        </w:rPr>
        <w:t>System 1 – “Thinking Fast”</w:t>
      </w:r>
    </w:p>
    <w:p w14:paraId="03F1FEE5" w14:textId="77777777" w:rsidR="00711D58" w:rsidRPr="00711D58" w:rsidRDefault="00711D58" w:rsidP="00711D58">
      <w:r w:rsidRPr="00711D58">
        <w:t xml:space="preserve">This mode is </w:t>
      </w:r>
      <w:r w:rsidRPr="00711D58">
        <w:rPr>
          <w:b/>
          <w:bCs/>
        </w:rPr>
        <w:t>automatic, intuitive, effortless</w:t>
      </w:r>
      <w:r w:rsidRPr="00711D58">
        <w:t>. It draws from:</w:t>
      </w:r>
    </w:p>
    <w:p w14:paraId="75CC4379" w14:textId="77777777" w:rsidR="00711D58" w:rsidRPr="00711D58" w:rsidRDefault="00711D58" w:rsidP="00711D58">
      <w:pPr>
        <w:numPr>
          <w:ilvl w:val="0"/>
          <w:numId w:val="3"/>
        </w:numPr>
      </w:pPr>
      <w:r w:rsidRPr="00711D58">
        <w:rPr>
          <w:b/>
          <w:bCs/>
        </w:rPr>
        <w:t>Amygdala</w:t>
      </w:r>
      <w:r w:rsidRPr="00711D58">
        <w:t xml:space="preserve"> – emotional reactions, threat detection</w:t>
      </w:r>
    </w:p>
    <w:p w14:paraId="38456036" w14:textId="77777777" w:rsidR="00711D58" w:rsidRPr="00711D58" w:rsidRDefault="00711D58" w:rsidP="00711D58">
      <w:pPr>
        <w:numPr>
          <w:ilvl w:val="0"/>
          <w:numId w:val="3"/>
        </w:numPr>
      </w:pPr>
      <w:r w:rsidRPr="00711D58">
        <w:rPr>
          <w:b/>
          <w:bCs/>
        </w:rPr>
        <w:t>Basal ganglia</w:t>
      </w:r>
      <w:r w:rsidRPr="00711D58">
        <w:t xml:space="preserve"> – learned habits and procedural shortcuts</w:t>
      </w:r>
    </w:p>
    <w:p w14:paraId="5888B6C8" w14:textId="77777777" w:rsidR="00711D58" w:rsidRPr="00711D58" w:rsidRDefault="00711D58" w:rsidP="00711D58">
      <w:pPr>
        <w:numPr>
          <w:ilvl w:val="0"/>
          <w:numId w:val="3"/>
        </w:numPr>
      </w:pPr>
      <w:r w:rsidRPr="00711D58">
        <w:rPr>
          <w:b/>
          <w:bCs/>
        </w:rPr>
        <w:t>Posterior cortex</w:t>
      </w:r>
      <w:r w:rsidRPr="00711D58">
        <w:t xml:space="preserve"> (especially </w:t>
      </w:r>
      <w:r w:rsidRPr="00711D58">
        <w:rPr>
          <w:b/>
          <w:bCs/>
        </w:rPr>
        <w:t>visual and sensory association areas</w:t>
      </w:r>
      <w:r w:rsidRPr="00711D58">
        <w:t>) – rapid pattern recognition</w:t>
      </w:r>
    </w:p>
    <w:p w14:paraId="0FD8F538" w14:textId="77777777" w:rsidR="00711D58" w:rsidRPr="00711D58" w:rsidRDefault="00711D58" w:rsidP="00711D58">
      <w:pPr>
        <w:numPr>
          <w:ilvl w:val="0"/>
          <w:numId w:val="3"/>
        </w:numPr>
      </w:pPr>
      <w:r w:rsidRPr="00711D58">
        <w:rPr>
          <w:b/>
          <w:bCs/>
        </w:rPr>
        <w:t>Ventral striatum</w:t>
      </w:r>
      <w:r w:rsidRPr="00711D58">
        <w:t xml:space="preserve"> – reward-based decisions</w:t>
      </w:r>
    </w:p>
    <w:p w14:paraId="114421AA" w14:textId="77777777" w:rsidR="00711D58" w:rsidRPr="00711D58" w:rsidRDefault="00711D58" w:rsidP="00711D58">
      <w:pPr>
        <w:numPr>
          <w:ilvl w:val="0"/>
          <w:numId w:val="3"/>
        </w:numPr>
      </w:pPr>
      <w:r w:rsidRPr="00711D58">
        <w:rPr>
          <w:b/>
          <w:bCs/>
        </w:rPr>
        <w:t>Default Mode Network (DMN)</w:t>
      </w:r>
      <w:r w:rsidRPr="00711D58">
        <w:t xml:space="preserve"> (in some interpretations) – automatic, self-referential processing</w:t>
      </w:r>
    </w:p>
    <w:p w14:paraId="7DCC32B2" w14:textId="77777777" w:rsidR="00711D58" w:rsidRPr="00711D58" w:rsidRDefault="00711D58" w:rsidP="00711D58">
      <w:r w:rsidRPr="00711D58">
        <w:t xml:space="preserve">These regions operate </w:t>
      </w:r>
      <w:r w:rsidRPr="00711D58">
        <w:rPr>
          <w:b/>
          <w:bCs/>
        </w:rPr>
        <w:t>subconsciously</w:t>
      </w:r>
      <w:r w:rsidRPr="00711D58">
        <w:t>, relying on heuristics, emotions, and speed over accuracy.</w:t>
      </w:r>
    </w:p>
    <w:p w14:paraId="1DC1E2DB" w14:textId="77777777" w:rsidR="00711D58" w:rsidRPr="00711D58" w:rsidRDefault="00711D58" w:rsidP="00711D58">
      <w:pPr>
        <w:rPr>
          <w:b/>
          <w:bCs/>
        </w:rPr>
      </w:pPr>
      <w:r w:rsidRPr="00711D58">
        <w:rPr>
          <w:b/>
          <w:bCs/>
        </w:rPr>
        <w:t>System 2 – “Thinking Slow”</w:t>
      </w:r>
    </w:p>
    <w:p w14:paraId="3228BFB4" w14:textId="77777777" w:rsidR="00711D58" w:rsidRPr="00711D58" w:rsidRDefault="00711D58" w:rsidP="00711D58">
      <w:r w:rsidRPr="00711D58">
        <w:lastRenderedPageBreak/>
        <w:t xml:space="preserve">This is </w:t>
      </w:r>
      <w:r w:rsidRPr="00711D58">
        <w:rPr>
          <w:b/>
          <w:bCs/>
        </w:rPr>
        <w:t>deliberate, effortful, analytical</w:t>
      </w:r>
      <w:r w:rsidRPr="00711D58">
        <w:t>. It engages:</w:t>
      </w:r>
    </w:p>
    <w:p w14:paraId="604F358E" w14:textId="77777777" w:rsidR="00711D58" w:rsidRPr="00711D58" w:rsidRDefault="00711D58" w:rsidP="00711D58">
      <w:pPr>
        <w:numPr>
          <w:ilvl w:val="0"/>
          <w:numId w:val="4"/>
        </w:numPr>
      </w:pPr>
      <w:r w:rsidRPr="00711D58">
        <w:rPr>
          <w:b/>
          <w:bCs/>
        </w:rPr>
        <w:t>Dorsolateral prefrontal cortex (DLPFC)</w:t>
      </w:r>
      <w:r w:rsidRPr="00711D58">
        <w:t xml:space="preserve"> – reasoning, working memory</w:t>
      </w:r>
    </w:p>
    <w:p w14:paraId="59C66845" w14:textId="77777777" w:rsidR="00711D58" w:rsidRPr="00711D58" w:rsidRDefault="00711D58" w:rsidP="00711D58">
      <w:pPr>
        <w:numPr>
          <w:ilvl w:val="0"/>
          <w:numId w:val="4"/>
        </w:numPr>
      </w:pPr>
      <w:r w:rsidRPr="00711D58">
        <w:rPr>
          <w:b/>
          <w:bCs/>
        </w:rPr>
        <w:t>Anterior cingulate cortex (ACC)</w:t>
      </w:r>
      <w:r w:rsidRPr="00711D58">
        <w:t xml:space="preserve"> – conflict monitoring, error detection</w:t>
      </w:r>
    </w:p>
    <w:p w14:paraId="2B9AF72F" w14:textId="77777777" w:rsidR="00711D58" w:rsidRPr="00711D58" w:rsidRDefault="00711D58" w:rsidP="00711D58">
      <w:pPr>
        <w:numPr>
          <w:ilvl w:val="0"/>
          <w:numId w:val="4"/>
        </w:numPr>
      </w:pPr>
      <w:r w:rsidRPr="00711D58">
        <w:rPr>
          <w:b/>
          <w:bCs/>
        </w:rPr>
        <w:t>Parietal cortex</w:t>
      </w:r>
      <w:r w:rsidRPr="00711D58">
        <w:t xml:space="preserve"> – abstract reasoning, number processing</w:t>
      </w:r>
    </w:p>
    <w:p w14:paraId="730990ED" w14:textId="77777777" w:rsidR="00711D58" w:rsidRPr="00711D58" w:rsidRDefault="00711D58" w:rsidP="00711D58">
      <w:pPr>
        <w:numPr>
          <w:ilvl w:val="0"/>
          <w:numId w:val="4"/>
        </w:numPr>
      </w:pPr>
      <w:r w:rsidRPr="00711D58">
        <w:rPr>
          <w:b/>
          <w:bCs/>
        </w:rPr>
        <w:t>Hippocampus</w:t>
      </w:r>
      <w:r w:rsidRPr="00711D58">
        <w:t xml:space="preserve"> – memory recall in planning</w:t>
      </w:r>
    </w:p>
    <w:p w14:paraId="5109BF8B" w14:textId="77777777" w:rsidR="00711D58" w:rsidRPr="00711D58" w:rsidRDefault="00711D58" w:rsidP="00711D58">
      <w:pPr>
        <w:numPr>
          <w:ilvl w:val="0"/>
          <w:numId w:val="4"/>
        </w:numPr>
      </w:pPr>
      <w:r w:rsidRPr="00711D58">
        <w:rPr>
          <w:b/>
          <w:bCs/>
        </w:rPr>
        <w:t>Frontal pole</w:t>
      </w:r>
      <w:r w:rsidRPr="00711D58">
        <w:t xml:space="preserve"> – metacognition, goal-directed control</w:t>
      </w:r>
    </w:p>
    <w:p w14:paraId="62EC5269" w14:textId="486892CB" w:rsidR="00711D58" w:rsidRDefault="00711D58">
      <w:r w:rsidRPr="00711D58">
        <w:t xml:space="preserve">This system is </w:t>
      </w:r>
      <w:r w:rsidRPr="00711D58">
        <w:rPr>
          <w:b/>
          <w:bCs/>
        </w:rPr>
        <w:t>energy-intensive</w:t>
      </w:r>
      <w:r w:rsidRPr="00711D58">
        <w:t xml:space="preserve"> and slow—used when we override gut instincts or solve novel problems.</w:t>
      </w:r>
    </w:p>
    <w:sectPr w:rsidR="00711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30E1"/>
    <w:multiLevelType w:val="multilevel"/>
    <w:tmpl w:val="D5C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2AC9"/>
    <w:multiLevelType w:val="multilevel"/>
    <w:tmpl w:val="252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E0974"/>
    <w:multiLevelType w:val="multilevel"/>
    <w:tmpl w:val="952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B2F16"/>
    <w:multiLevelType w:val="multilevel"/>
    <w:tmpl w:val="1C6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24532">
    <w:abstractNumId w:val="0"/>
  </w:num>
  <w:num w:numId="2" w16cid:durableId="516240285">
    <w:abstractNumId w:val="3"/>
  </w:num>
  <w:num w:numId="3" w16cid:durableId="162864692">
    <w:abstractNumId w:val="1"/>
  </w:num>
  <w:num w:numId="4" w16cid:durableId="2147160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FD"/>
    <w:rsid w:val="002575FD"/>
    <w:rsid w:val="0049570F"/>
    <w:rsid w:val="00596402"/>
    <w:rsid w:val="006B1156"/>
    <w:rsid w:val="00711D58"/>
    <w:rsid w:val="00755E19"/>
    <w:rsid w:val="008F4C50"/>
    <w:rsid w:val="00E56267"/>
    <w:rsid w:val="00E7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0E3A"/>
  <w15:chartTrackingRefBased/>
  <w15:docId w15:val="{231839B1-31B9-4721-AC5B-22BD9BF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7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1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Amraoui</dc:creator>
  <cp:keywords/>
  <dc:description/>
  <cp:lastModifiedBy>Yassine Amraoui</cp:lastModifiedBy>
  <cp:revision>7</cp:revision>
  <dcterms:created xsi:type="dcterms:W3CDTF">2025-08-02T12:27:00Z</dcterms:created>
  <dcterms:modified xsi:type="dcterms:W3CDTF">2025-08-02T12:55:00Z</dcterms:modified>
</cp:coreProperties>
</file>