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7AA3" w:rsidRPr="00C240C1" w14:paraId="2520AF4E" w14:textId="77777777" w:rsidTr="004E0591">
        <w:tc>
          <w:tcPr>
            <w:tcW w:w="1383" w:type="dxa"/>
          </w:tcPr>
          <w:p w14:paraId="1F6465CC" w14:textId="77777777" w:rsidR="005A7AA3" w:rsidRPr="0044242B" w:rsidRDefault="005A7AA3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98FCC53" wp14:editId="0C9E5E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9A21228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9F7A93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62E1E69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72518725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CBA90F3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C579384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6C3159B" w14:textId="77777777" w:rsidR="005A7AA3" w:rsidRPr="00C240C1" w:rsidRDefault="005A7AA3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1F20E90" w14:textId="77777777" w:rsidR="005A7AA3" w:rsidRPr="0005233E" w:rsidRDefault="005A7AA3" w:rsidP="005A7AA3">
      <w:pPr>
        <w:jc w:val="center"/>
        <w:rPr>
          <w:b/>
          <w:sz w:val="28"/>
          <w:szCs w:val="28"/>
        </w:rPr>
      </w:pPr>
    </w:p>
    <w:p w14:paraId="6E25923C" w14:textId="77777777" w:rsidR="005A7AA3" w:rsidRPr="00A36D1A" w:rsidRDefault="005A7AA3" w:rsidP="005A7AA3">
      <w:pPr>
        <w:jc w:val="center"/>
        <w:rPr>
          <w:b/>
          <w:sz w:val="28"/>
          <w:szCs w:val="28"/>
        </w:rPr>
      </w:pPr>
    </w:p>
    <w:p w14:paraId="3268059A" w14:textId="77777777" w:rsidR="005A7AA3" w:rsidRPr="0008444C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5BABBDE2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6A0783E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3531C701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1AC3B18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763D75E" w14:textId="77777777" w:rsidR="005A7AA3" w:rsidRPr="0022067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22067A">
        <w:rPr>
          <w:sz w:val="28"/>
          <w:szCs w:val="28"/>
          <w:lang w:val="ru-RU"/>
        </w:rPr>
        <w:t>4</w:t>
      </w:r>
    </w:p>
    <w:p w14:paraId="2C4A0E36" w14:textId="7585F855" w:rsidR="005A7AA3" w:rsidRPr="00A36D1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751939" w:rsidRPr="00751939">
        <w:rPr>
          <w:sz w:val="28"/>
          <w:szCs w:val="28"/>
          <w:lang w:val="ru-RU"/>
        </w:rPr>
        <w:t>Технологии машинного обучения</w:t>
      </w:r>
      <w:bookmarkStart w:id="0" w:name="_GoBack"/>
      <w:bookmarkEnd w:id="0"/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300FF80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</w:p>
    <w:p w14:paraId="6FAABFD0" w14:textId="77777777" w:rsidR="005A7AA3" w:rsidRPr="005472DC" w:rsidRDefault="005A7AA3" w:rsidP="005A7AA3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A7AA3">
        <w:rPr>
          <w:bCs/>
          <w:color w:val="24292E"/>
          <w:sz w:val="28"/>
          <w:szCs w:val="28"/>
          <w:lang w:val="ru-RU" w:eastAsia="ru-RU"/>
        </w:rPr>
        <w:t xml:space="preserve">Подготовка обучающей и тестовой выборки, кросс-валидация и подбор 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гиперпараметров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на примере метода ближайших соседей.</w:t>
      </w:r>
    </w:p>
    <w:p w14:paraId="048D934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46573F31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C200A1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42F5B7D" w14:textId="77777777" w:rsidR="005A7AA3" w:rsidRPr="00FA6DE6" w:rsidRDefault="005A7AA3" w:rsidP="005A7AA3">
      <w:pPr>
        <w:jc w:val="center"/>
        <w:rPr>
          <w:sz w:val="28"/>
          <w:szCs w:val="28"/>
          <w:lang w:val="ru-RU"/>
        </w:rPr>
      </w:pPr>
    </w:p>
    <w:p w14:paraId="77D5830E" w14:textId="77777777" w:rsidR="005A7AA3" w:rsidRPr="00FA6DE6" w:rsidRDefault="005A7AA3" w:rsidP="005A7AA3">
      <w:pPr>
        <w:jc w:val="right"/>
        <w:rPr>
          <w:sz w:val="28"/>
          <w:szCs w:val="28"/>
          <w:lang w:val="ru-RU"/>
        </w:rPr>
      </w:pPr>
    </w:p>
    <w:p w14:paraId="55119636" w14:textId="77777777" w:rsidR="005A7AA3" w:rsidRDefault="005A7AA3" w:rsidP="005A7AA3">
      <w:pPr>
        <w:jc w:val="right"/>
        <w:rPr>
          <w:sz w:val="28"/>
          <w:szCs w:val="28"/>
          <w:lang w:val="ru-RU"/>
        </w:rPr>
      </w:pPr>
    </w:p>
    <w:p w14:paraId="1EBC85A3" w14:textId="588E5AB2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15F86E5" w14:textId="14430CD9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22067A">
        <w:rPr>
          <w:sz w:val="28"/>
          <w:szCs w:val="28"/>
          <w:lang w:val="ru-RU"/>
        </w:rPr>
        <w:t>3</w:t>
      </w:r>
    </w:p>
    <w:p w14:paraId="08C6E061" w14:textId="320DC63B" w:rsidR="005A7AA3" w:rsidRDefault="0022067A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509A8CE7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541C6570" w14:textId="77777777" w:rsidR="005A7AA3" w:rsidRPr="00065418" w:rsidRDefault="005A7AA3" w:rsidP="005A7AA3">
      <w:pPr>
        <w:jc w:val="right"/>
        <w:rPr>
          <w:sz w:val="28"/>
          <w:szCs w:val="28"/>
          <w:lang w:val="ru-RU"/>
        </w:rPr>
      </w:pPr>
    </w:p>
    <w:p w14:paraId="606C6CA0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3A902864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6A5E3E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56AE492A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739A586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98FFAA4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38F5440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4C9FD9AA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6E345D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3DDB92F3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A152D7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66F3BE6C" w14:textId="03D1CB29" w:rsidR="005A7AA3" w:rsidRPr="00065418" w:rsidRDefault="005A7AA3" w:rsidP="005A7AA3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2067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159D7560" w14:textId="41BD9C4F" w:rsidR="00EF43E9" w:rsidRDefault="00EF43E9" w:rsidP="00EF43E9">
      <w:pPr>
        <w:ind w:firstLine="567"/>
        <w:rPr>
          <w:b/>
          <w:bCs/>
          <w:sz w:val="28"/>
          <w:szCs w:val="28"/>
        </w:rPr>
      </w:pPr>
      <w:proofErr w:type="spellStart"/>
      <w:r w:rsidRPr="00EF43E9">
        <w:rPr>
          <w:b/>
          <w:bCs/>
          <w:sz w:val="28"/>
          <w:szCs w:val="28"/>
        </w:rPr>
        <w:lastRenderedPageBreak/>
        <w:t>Задание</w:t>
      </w:r>
      <w:proofErr w:type="spellEnd"/>
    </w:p>
    <w:p w14:paraId="222248FC" w14:textId="77777777" w:rsidR="00EF43E9" w:rsidRPr="00EF43E9" w:rsidRDefault="00EF43E9" w:rsidP="00EF43E9">
      <w:pPr>
        <w:ind w:firstLine="567"/>
        <w:rPr>
          <w:b/>
          <w:bCs/>
          <w:sz w:val="28"/>
          <w:szCs w:val="28"/>
          <w:lang w:val="ru-RU"/>
        </w:rPr>
      </w:pPr>
    </w:p>
    <w:p w14:paraId="54AC915B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Выберите набор данных (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EF43E9">
        <w:rPr>
          <w:rFonts w:cs="Times New Roman"/>
          <w:color w:val="24292E"/>
          <w:sz w:val="24"/>
          <w:szCs w:val="24"/>
        </w:rPr>
        <w:t>) для решения задачи классификации или регрессии.</w:t>
      </w:r>
    </w:p>
    <w:p w14:paraId="7B5133B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С использованием метода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train_test_split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разделите выборку на обучающую и тестовую.</w:t>
      </w:r>
    </w:p>
    <w:p w14:paraId="7539BD48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K. Оцените качество модели с помощью подходящих для задачи метрик.</w:t>
      </w:r>
    </w:p>
    <w:p w14:paraId="431F703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Постройте модель и оцените качество модели с использованием кросс-валидации.</w:t>
      </w:r>
    </w:p>
    <w:p w14:paraId="2820A79A" w14:textId="1856AD90" w:rsid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Произведите подбор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 с использованием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GridSearchCV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и кросс-валидации.</w:t>
      </w:r>
    </w:p>
    <w:p w14:paraId="504D21C3" w14:textId="71387F17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7EE8B96E" wp14:editId="001A3CAE">
            <wp:extent cx="5935980" cy="5372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7651" w14:textId="5F069AD6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66F9DD85" wp14:editId="0BC04233">
            <wp:extent cx="5935980" cy="5547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FE7A" w14:textId="04997F96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2FCDBEBE" wp14:editId="316F8245">
            <wp:extent cx="5935980" cy="5250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5D7C" w14:textId="2EEDBDF5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28ED27E9" wp14:editId="1D91473F">
            <wp:extent cx="5935980" cy="632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1EDE" w14:textId="5959AE4E" w:rsidR="00EF43E9" w:rsidRP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3E098E07" wp14:editId="7DD7C2D0">
            <wp:extent cx="5935980" cy="6134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3AAC" w14:textId="77777777" w:rsidR="005A7AA3" w:rsidRPr="005A7AA3" w:rsidRDefault="005A7AA3">
      <w:pPr>
        <w:rPr>
          <w:lang w:val="ru-RU"/>
        </w:rPr>
      </w:pPr>
    </w:p>
    <w:sectPr w:rsidR="005A7AA3" w:rsidRPr="005A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EC4"/>
    <w:multiLevelType w:val="multilevel"/>
    <w:tmpl w:val="634E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3"/>
    <w:rsid w:val="0022067A"/>
    <w:rsid w:val="003C15A2"/>
    <w:rsid w:val="005A7AA3"/>
    <w:rsid w:val="00751939"/>
    <w:rsid w:val="00EF43E9"/>
    <w:rsid w:val="00F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595"/>
  <w15:docId w15:val="{AE8932B9-15D8-4328-8828-0397FE2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A7AA3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7AA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A7A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7A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F43E9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0796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79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5</cp:revision>
  <dcterms:created xsi:type="dcterms:W3CDTF">2020-04-17T12:49:00Z</dcterms:created>
  <dcterms:modified xsi:type="dcterms:W3CDTF">2020-05-31T17:52:00Z</dcterms:modified>
</cp:coreProperties>
</file>