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1D50" w14:textId="77777777" w:rsidR="000C2F7C" w:rsidRDefault="000C2F7C">
      <w:pPr>
        <w:spacing w:before="120" w:after="120"/>
      </w:pPr>
    </w:p>
    <w:p w14:paraId="486A4095" w14:textId="77777777" w:rsidR="000C2F7C" w:rsidRDefault="00000000">
      <w:pPr>
        <w:spacing w:after="240"/>
        <w:jc w:val="center"/>
      </w:pPr>
      <w:r>
        <w:rPr>
          <w:b/>
          <w:sz w:val="40"/>
        </w:rPr>
        <w:t>Compte Rendu Consolidé du Projet</w:t>
      </w:r>
    </w:p>
    <w:p w14:paraId="2F3C68A6" w14:textId="77777777" w:rsidR="000C2F7C" w:rsidRDefault="00000000">
      <w:pPr>
        <w:spacing w:after="240"/>
        <w:jc w:val="center"/>
      </w:pPr>
      <w:r>
        <w:rPr>
          <w:b/>
          <w:sz w:val="40"/>
        </w:rPr>
        <w:t>Cabinet Médical MédicSS</w:t>
      </w:r>
    </w:p>
    <w:p w14:paraId="3B877DF3" w14:textId="77777777" w:rsidR="000C2F7C" w:rsidRDefault="00000000">
      <w:pPr>
        <w:spacing w:after="240"/>
        <w:jc w:val="center"/>
      </w:pPr>
      <w:r>
        <w:rPr>
          <w:b/>
          <w:sz w:val="40"/>
        </w:rPr>
        <w:t>Développement sur Odoo</w:t>
      </w:r>
    </w:p>
    <w:p w14:paraId="57F79E5B" w14:textId="77777777" w:rsidR="000C2F7C" w:rsidRDefault="00000000">
      <w:pPr>
        <w:spacing w:after="600"/>
        <w:jc w:val="center"/>
      </w:pPr>
      <w:r>
        <w:rPr>
          <w:i/>
        </w:rPr>
        <w:t>Période : Mai 2026 – Juin 2026</w:t>
      </w:r>
    </w:p>
    <w:p w14:paraId="5182E30C" w14:textId="77777777" w:rsidR="000C2F7C" w:rsidRDefault="00000000">
      <w:r>
        <w:br w:type="page"/>
      </w:r>
    </w:p>
    <w:p w14:paraId="254D22F8" w14:textId="77777777" w:rsidR="000C2F7C" w:rsidRDefault="00000000">
      <w:pPr>
        <w:spacing w:before="360" w:after="120"/>
      </w:pPr>
      <w:r>
        <w:rPr>
          <w:b/>
          <w:sz w:val="32"/>
        </w:rPr>
        <w:lastRenderedPageBreak/>
        <w:t>Introduction</w:t>
      </w:r>
    </w:p>
    <w:p w14:paraId="1B43553E" w14:textId="77777777" w:rsidR="000C2F7C" w:rsidRDefault="00000000">
      <w:pPr>
        <w:spacing w:after="120"/>
      </w:pPr>
      <w:r>
        <w:t>Le présent document constitue un compte rendu consolidé de l'ensemble des développements réalisés dans le cadre du projet de gestion de cabinet médical MédicSS, développé sur la plateforme Odoo. Il regroupe et synthétise sept comptes rendus successifs rédigés au fil du projet, couvrant la mise en place de l'architecture, les fonctionnalités métier, les corrections techniques et les tests d'accessibilité effectués selon les différents profils utilisateurs.</w:t>
      </w:r>
    </w:p>
    <w:p w14:paraId="0129FA81" w14:textId="77777777" w:rsidR="000C2F7C" w:rsidRDefault="00000000">
      <w:pPr>
        <w:spacing w:after="120"/>
      </w:pPr>
      <w:r>
        <w:t>L'application est structurée en quatre modules personnalisés : medical_base (référentiel médecins, patients, spécialités), medical_appointment (gestion des rendez-vous et tableau de bord), medical_consultation (consultations, ordonnances, attestations) et medical_website (portail patient en ligne). Chaque développement a été conçu en tenant compte des besoins distincts des trois types d'utilisateurs : l'administrateur système, le médecin et la secrétaire.</w:t>
      </w:r>
    </w:p>
    <w:p w14:paraId="427BC536" w14:textId="77777777" w:rsidR="000C2F7C" w:rsidRDefault="00000000">
      <w:pPr>
        <w:spacing w:before="360" w:after="120"/>
      </w:pPr>
      <w:r>
        <w:rPr>
          <w:b/>
          <w:sz w:val="32"/>
        </w:rPr>
        <w:t>1. Première phase : Mise en place des fondations (mai 2026)</w:t>
      </w:r>
    </w:p>
    <w:p w14:paraId="214971C0" w14:textId="77777777" w:rsidR="000C2F7C" w:rsidRDefault="00000000">
      <w:pPr>
        <w:spacing w:before="240" w:after="80"/>
      </w:pPr>
      <w:r>
        <w:rPr>
          <w:b/>
          <w:sz w:val="28"/>
        </w:rPr>
        <w:t>1.1 Tableau de bord dynamique</w:t>
      </w:r>
    </w:p>
    <w:p w14:paraId="199D9C7B" w14:textId="77777777" w:rsidR="000C2F7C" w:rsidRDefault="00000000">
      <w:pPr>
        <w:spacing w:after="120"/>
      </w:pPr>
      <w:r>
        <w:t>La première réalisation majeure du projet a été la création d'un tableau de bord personnalisé, développé avec le framework OWL (Owl Web Library) d'Odoo. Ce tableau de bord constitue la page d'accueil du module médical et s'affiche automatiquement à l'ouverture de l'application.</w:t>
      </w:r>
    </w:p>
    <w:p w14:paraId="4E88EA55" w14:textId="77777777" w:rsidR="000C2F7C" w:rsidRDefault="00000000">
      <w:pPr>
        <w:spacing w:after="120"/>
      </w:pPr>
      <w:r>
        <w:t>L'interface a été conçue pour s'adapter au profil de l'utilisateur connecté. Un médecin y voit uniquement son propre planning du jour, tandis qu'une secrétaire ou un administrateur y voit l'ensemble des rendez-vous de la journée pour tous les médecins, avec une colonne supplémentaire indiquant le nom du médecin concerné. Ce comportement adaptatif repose sur une vérification du groupe auquel appartient l'utilisateur au moment du chargement de la page.</w:t>
      </w:r>
    </w:p>
    <w:p w14:paraId="75929BF0" w14:textId="77777777" w:rsidR="000C2F7C" w:rsidRDefault="00000000">
      <w:pPr>
        <w:spacing w:before="240" w:after="80"/>
      </w:pPr>
      <w:r>
        <w:rPr>
          <w:b/>
          <w:sz w:val="28"/>
        </w:rPr>
        <w:t>1.2 Mise en place de la sécurité et des rôles</w:t>
      </w:r>
    </w:p>
    <w:p w14:paraId="147536F5" w14:textId="77777777" w:rsidR="000C2F7C" w:rsidRDefault="00000000">
      <w:pPr>
        <w:spacing w:after="120"/>
      </w:pPr>
      <w:r>
        <w:t>Le système de sécurité a été structuré autour de trois groupes d'utilisateurs distincts, définis dans le fichier security.xml : le groupe Administrateur (group_medical_admin), le groupe Médecin (group_medical_doctor) et le groupe Secrétaire (group_medical_secretary).</w:t>
      </w:r>
    </w:p>
    <w:p w14:paraId="6FCA16B7" w14:textId="77777777" w:rsidR="000C2F7C" w:rsidRDefault="00000000">
      <w:pPr>
        <w:spacing w:after="120"/>
      </w:pPr>
      <w:r>
        <w:t>Un champ de liaison a été ajouté sur la fiche de chaque médecin pour associer un compte utilisateur Odoo à un profil médical. Cette association est la clé de voûte du système de sécurité : elle permet à l'application de savoir quel médecin est connecté et d'appliquer en conséquence les restrictions d'accès appropriées.</w:t>
      </w:r>
    </w:p>
    <w:p w14:paraId="36D64FC9" w14:textId="77777777" w:rsidR="000C2F7C" w:rsidRDefault="00000000">
      <w:pPr>
        <w:spacing w:before="240" w:after="80"/>
      </w:pPr>
      <w:r>
        <w:rPr>
          <w:b/>
          <w:sz w:val="28"/>
        </w:rPr>
        <w:t>1.3 Règles de confidentialité des données</w:t>
      </w:r>
    </w:p>
    <w:p w14:paraId="56BF9BAC" w14:textId="77777777" w:rsidR="000C2F7C" w:rsidRDefault="00000000">
      <w:pPr>
        <w:spacing w:after="120"/>
      </w:pPr>
      <w:r>
        <w:t>Des règles de confidentialité au niveau des enregistrements (Record Rules) ont été implémentées pour garantir la séparation des données entre les médecins. Ces règles, définies dans security_rules.xml, opèrent directement au niveau de la base de données et sont invisibles pour l'utilisateur final.</w:t>
      </w:r>
    </w:p>
    <w:p w14:paraId="0FC40488" w14:textId="77777777" w:rsidR="000C2F7C" w:rsidRDefault="00000000">
      <w:pPr>
        <w:spacing w:after="120"/>
      </w:pPr>
      <w:r>
        <w:lastRenderedPageBreak/>
        <w:t>La règle appliquée aux médecins restreint leur accès aux seuls rendez-vous et consultations dans lesquels leur identifiant est renseigné. La règle appliquée aux secrétaires leur accorde un accès global sans restriction sur l'ensemble des données du cabinet.</w:t>
      </w:r>
    </w:p>
    <w:p w14:paraId="6DEE9039" w14:textId="77777777" w:rsidR="000C2F7C" w:rsidRDefault="00000000">
      <w:pPr>
        <w:spacing w:before="240" w:after="80"/>
      </w:pPr>
      <w:r>
        <w:rPr>
          <w:b/>
          <w:sz w:val="28"/>
        </w:rPr>
        <w:t>1.4 Historique médical du patient</w:t>
      </w:r>
    </w:p>
    <w:p w14:paraId="741FCB19" w14:textId="77777777" w:rsidR="000C2F7C" w:rsidRDefault="00000000">
      <w:pPr>
        <w:spacing w:after="120"/>
      </w:pPr>
      <w:r>
        <w:t>Un onglet de suivi médical a été intégré directement dans la fiche du patient. Cet onglet affiche un historique complet des consultations passées, incluant pour chaque entrée la date, le nom du médecin ayant consulté, le diagnostic posé, le traitement prescrit et les notes cliniques associées. Un champ calculé automatique, intitulé Résumé du Traitement, a été créé pour présenter ces informations de façon synthétique et accessible.</w:t>
      </w:r>
    </w:p>
    <w:p w14:paraId="02BF699C" w14:textId="77777777" w:rsidR="000C2F7C" w:rsidRDefault="00000000">
      <w:pPr>
        <w:spacing w:before="240" w:after="80"/>
      </w:pPr>
      <w:r>
        <w:rPr>
          <w:b/>
          <w:sz w:val="28"/>
        </w:rPr>
        <w:t>1.5 Tests d'accessibilité et corrections initiales</w:t>
      </w:r>
    </w:p>
    <w:p w14:paraId="04432BF7" w14:textId="77777777" w:rsidR="000C2F7C" w:rsidRDefault="00000000">
      <w:pPr>
        <w:spacing w:after="120"/>
      </w:pPr>
      <w:r>
        <w:t>Les premiers tests ont révélé trois anomalies importantes qui ont été corrigées avant la livraison de cette phase.</w:t>
      </w:r>
    </w:p>
    <w:p w14:paraId="1FFA4F3E" w14:textId="77777777" w:rsidR="000C2F7C" w:rsidRDefault="00000000">
      <w:pPr>
        <w:spacing w:after="120"/>
      </w:pPr>
      <w:r>
        <w:t>La première anomalie concernait une erreur de champ invalide lors de la création des groupes utilisateurs. Elle a été résolue en retirant le champ category_id du fichier security.xml, ce champ n'étant plus pris en charge de la même façon dans les versions récentes d'Odoo.</w:t>
      </w:r>
    </w:p>
    <w:p w14:paraId="60BEC3F2" w14:textId="77777777" w:rsidR="000C2F7C" w:rsidRDefault="00000000">
      <w:pPr>
        <w:spacing w:after="120"/>
      </w:pPr>
      <w:r>
        <w:t>La deuxième anomalie était un crash du tableau de bord au chargement, provoqué par une utilisation incorrecte du service utilisateur dans le framework OWL. La correction a consisté à importer directement le module natif user depuis le chemin @web/core/user, qui constitue la méthode recommandée pour vérifier les appartenances aux groupes depuis le code JavaScript.</w:t>
      </w:r>
    </w:p>
    <w:p w14:paraId="117001FB" w14:textId="77777777" w:rsidR="000C2F7C" w:rsidRDefault="00000000">
      <w:pPr>
        <w:spacing w:after="120"/>
      </w:pPr>
      <w:r>
        <w:t>La troisième anomalie était un blocage du compte Administrateur par les règles de sécurité créées pour les médecins. Ces règles étaient trop restrictives et empêchaient même le super-administrateur d'accéder aux données. La correction a été apportée en ajoutant explicitement le groupe Administrateur système dans tous les fichiers de sécurité avec des droits complets. Un écran d'Accès Refusé a également été ajouté pour afficher un message explicite aux utilisateurs non autorisés.</w:t>
      </w:r>
    </w:p>
    <w:p w14:paraId="1108BAED" w14:textId="77777777" w:rsidR="000C2F7C" w:rsidRDefault="00000000">
      <w:pPr>
        <w:spacing w:before="360" w:after="120"/>
      </w:pPr>
      <w:r>
        <w:rPr>
          <w:b/>
          <w:sz w:val="32"/>
        </w:rPr>
        <w:t>2. Deuxième phase : Fonctionnalités métier et portail web</w:t>
      </w:r>
    </w:p>
    <w:p w14:paraId="16F7C72E" w14:textId="77777777" w:rsidR="000C2F7C" w:rsidRDefault="00000000">
      <w:pPr>
        <w:spacing w:before="240" w:after="80"/>
      </w:pPr>
      <w:r>
        <w:rPr>
          <w:b/>
          <w:sz w:val="28"/>
        </w:rPr>
        <w:t>2.1 Génération d'ordonnances en PDF</w:t>
      </w:r>
    </w:p>
    <w:p w14:paraId="3AA0E237" w14:textId="77777777" w:rsidR="000C2F7C" w:rsidRDefault="00000000">
      <w:pPr>
        <w:spacing w:after="120"/>
      </w:pPr>
      <w:r>
        <w:t>Une fonctionnalité d'impression d'ordonnances au format PDF a été intégrée directement dans la vue de consultation. Le rapport a été développé à l'aide du moteur de templates QWeb d'Odoo, qui génère dynamiquement le document en récupérant les informations du médecin, du patient et des médicaments prescrits.</w:t>
      </w:r>
    </w:p>
    <w:p w14:paraId="49131BCA" w14:textId="77777777" w:rsidR="000C2F7C" w:rsidRDefault="00000000">
      <w:pPr>
        <w:spacing w:after="120"/>
      </w:pPr>
      <w:r>
        <w:t>Un bouton d'impression a été ajouté dans l'interface de la consultation, configuré pour n'apparaître que lorsque la consultation est à l'état Confirmé. En état de brouillon, le bouton reste masqué, évitant ainsi l'impression prématurée de documents incomplets.</w:t>
      </w:r>
    </w:p>
    <w:p w14:paraId="7D1DFCFB" w14:textId="77777777" w:rsidR="000C2F7C" w:rsidRDefault="00000000">
      <w:pPr>
        <w:spacing w:after="120"/>
      </w:pPr>
      <w:r>
        <w:lastRenderedPageBreak/>
        <w:t>La mise en production de cette fonctionnalité a nécessité la configuration du logiciel wkhtmltopdf, responsable de la conversion des pages web en PDF. Le chemin vers cet outil a été renseigné dans le fichier de configuration central odoo.conf.</w:t>
      </w:r>
    </w:p>
    <w:p w14:paraId="027F18E8" w14:textId="77777777" w:rsidR="000C2F7C" w:rsidRDefault="00000000">
      <w:pPr>
        <w:spacing w:before="240" w:after="80"/>
      </w:pPr>
      <w:r>
        <w:rPr>
          <w:b/>
          <w:sz w:val="28"/>
        </w:rPr>
        <w:t>2.2 Architecture et bonnes pratiques</w:t>
      </w:r>
    </w:p>
    <w:p w14:paraId="60EB2929" w14:textId="77777777" w:rsidR="000C2F7C" w:rsidRDefault="00000000">
      <w:pPr>
        <w:spacing w:after="120"/>
      </w:pPr>
      <w:r>
        <w:t>Cette phase a également été l'occasion de valider et de documenter l'architecture du projet. Le code natif d'Odoo est isolé dans son propre répertoire versionné, tandis que les modules personnalisés du cabinet (medical_base, medical_appointment, medical_consultation) sont hébergés dans un répertoire indépendant custom_addons. Cette séparation garantit que les développements spécifiques au cabinet ne seront jamais écrasés lors d'une mise à jour standard d'Odoo.</w:t>
      </w:r>
    </w:p>
    <w:p w14:paraId="38970288" w14:textId="77777777" w:rsidR="000C2F7C" w:rsidRDefault="00000000">
      <w:pPr>
        <w:spacing w:before="240" w:after="80"/>
      </w:pPr>
      <w:r>
        <w:rPr>
          <w:b/>
          <w:sz w:val="28"/>
        </w:rPr>
        <w:t>2.3 Portail web patient (medical_website)</w:t>
      </w:r>
    </w:p>
    <w:p w14:paraId="1448F6D2" w14:textId="77777777" w:rsidR="000C2F7C" w:rsidRDefault="00000000">
      <w:pPr>
        <w:spacing w:after="120"/>
      </w:pPr>
      <w:r>
        <w:t>Un nouveau module, intitulé medical_website, a été développé pour offrir une interface web accessible depuis n'importe quel navigateur, sans nécessiter de compte ni d'accès au backend Odoo. Ce portail constitue le point de contact numérique entre le cabinet et ses patients.</w:t>
      </w:r>
    </w:p>
    <w:p w14:paraId="4E31A0D8" w14:textId="77777777" w:rsidR="000C2F7C" w:rsidRDefault="00000000">
      <w:pPr>
        <w:spacing w:after="120"/>
      </w:pPr>
      <w:r>
        <w:t>Le module comprend quatre fonctionnalités principales. La première est la prise de rendez-vous en ligne, accessible à l'adresse /medical/rdv. Ce formulaire public permet à tout visiteur de prendre un rendez-vous. Le système vérifie automatiquement si le patient existe déjà en base de données par son nom et son prénom, et crée sa fiche automatiquement s'il est inconnu. Une validation bloque la sélection de dates passées.</w:t>
      </w:r>
    </w:p>
    <w:p w14:paraId="60F44E0A" w14:textId="77777777" w:rsidR="000C2F7C" w:rsidRDefault="00000000">
      <w:pPr>
        <w:spacing w:after="120"/>
      </w:pPr>
      <w:r>
        <w:t>La deuxième fonctionnalité est une page de confirmation avec téléchargement PDF, vers laquelle le patient est redirigé après avoir soumis son formulaire. Cette page affiche la référence du rendez-vous, le nom du médecin, la spécialité et la date.</w:t>
      </w:r>
    </w:p>
    <w:p w14:paraId="1762D217" w14:textId="77777777" w:rsidR="000C2F7C" w:rsidRDefault="00000000">
      <w:pPr>
        <w:spacing w:after="120"/>
      </w:pPr>
      <w:r>
        <w:t>La troisième fonctionnalité est un formulaire de contact permettant à tout visiteur d'envoyer un message à l'administration du cabinet. La quatrième fonctionnalité est un espace personnel accessible à l'adresse /medical/mes-rdv, où un patient peut consulter l'historique de ses rendez-vous en s'identifiant par son prénom, son nom et la référence d'un rendez-vous.</w:t>
      </w:r>
    </w:p>
    <w:p w14:paraId="45228AE1" w14:textId="77777777" w:rsidR="000C2F7C" w:rsidRDefault="00000000">
      <w:pPr>
        <w:spacing w:after="120"/>
      </w:pPr>
      <w:r>
        <w:t>La charte graphique du portail s'inspire de l'identité visuelle du cabinet MédicSS, avec un thème violet (couleur principale #6a1b9a) correspondant au logo du cabinet.</w:t>
      </w:r>
    </w:p>
    <w:p w14:paraId="5936C15D" w14:textId="77777777" w:rsidR="000C2F7C" w:rsidRDefault="00000000">
      <w:pPr>
        <w:spacing w:before="360" w:after="120"/>
      </w:pPr>
      <w:r>
        <w:rPr>
          <w:b/>
          <w:sz w:val="32"/>
        </w:rPr>
        <w:t>3. Troisième phase : Qualité des données et traduction (01/06/2026)</w:t>
      </w:r>
    </w:p>
    <w:p w14:paraId="24A4EEA5" w14:textId="77777777" w:rsidR="000C2F7C" w:rsidRDefault="00000000">
      <w:pPr>
        <w:spacing w:before="240" w:after="80"/>
      </w:pPr>
      <w:r>
        <w:rPr>
          <w:b/>
          <w:sz w:val="28"/>
        </w:rPr>
        <w:t>3.1 Validation des champs Nom et Prénom</w:t>
      </w:r>
    </w:p>
    <w:p w14:paraId="6663EBF5" w14:textId="77777777" w:rsidR="000C2F7C" w:rsidRDefault="00000000">
      <w:pPr>
        <w:spacing w:after="120"/>
      </w:pPr>
      <w:r>
        <w:t xml:space="preserve">Les champs Prénom et Nom acceptaient auparavant n'importe quel type de caractère, y compris des chiffres ou des symboles. Cette absence de validation pouvait générer des données incohérentes et des erreurs dans les documents imprimés. Une contrainte de validation a été ajoutée dans les modèles Patient et Médecin pour n'accepter que des lettres, des lettres </w:t>
      </w:r>
      <w:r>
        <w:lastRenderedPageBreak/>
        <w:t>accentuées, des espaces, des tirets et des apostrophes. Toute tentative de saisie d'un nom contenant des chiffres ou des caractères spéciaux déclenche un message d'erreur explicite.</w:t>
      </w:r>
    </w:p>
    <w:p w14:paraId="226002CD" w14:textId="77777777" w:rsidR="000C2F7C" w:rsidRDefault="00000000">
      <w:pPr>
        <w:spacing w:before="240" w:after="80"/>
      </w:pPr>
      <w:r>
        <w:rPr>
          <w:b/>
          <w:sz w:val="28"/>
        </w:rPr>
        <w:t>3.2 Traduction complète de l'interface en français</w:t>
      </w:r>
    </w:p>
    <w:p w14:paraId="5858426C" w14:textId="77777777" w:rsidR="000C2F7C" w:rsidRDefault="00000000">
      <w:pPr>
        <w:spacing w:after="120"/>
      </w:pPr>
      <w:r>
        <w:t>L'intégralité des libellés visibles dans l'interface a été traduite en français sur les trois modules principaux. Dans le module medical_base, les menus, champs et sélections ont été francisés : Docteurs, Spécialités, Prénom, Nom, Date de Naissance, Genre, Homme, Femme, Téléphone, Adresse, Spécialité, Biographie. Dans le module medical_appointment, les intitulés des rendez-vous et de leurs statuts ont été traduits : Référence, Date et Heure, Durée, Brouillon, Confirmé, Terminé, Annulé. Dans le module medical_consultation, les libellés des éléments cliniques ont été adaptés : Symptômes, Maladie et Diagnostic, Médicament, Posologie, Durée, Principe Actif.</w:t>
      </w:r>
    </w:p>
    <w:p w14:paraId="4CF8FBCE" w14:textId="77777777" w:rsidR="000C2F7C" w:rsidRDefault="00000000">
      <w:pPr>
        <w:spacing w:after="120"/>
      </w:pPr>
      <w:r>
        <w:t>Cette traduction couvre au total dix-huit fichiers répartis sur les trois modules et rend l'interface pleinement utilisable par des utilisateurs francophones sans ambiguïté.</w:t>
      </w:r>
    </w:p>
    <w:p w14:paraId="06E0EE1F" w14:textId="77777777" w:rsidR="000C2F7C" w:rsidRDefault="00000000">
      <w:pPr>
        <w:spacing w:before="360" w:after="120"/>
      </w:pPr>
      <w:r>
        <w:rPr>
          <w:b/>
          <w:sz w:val="32"/>
        </w:rPr>
        <w:t>4. Quatrième phase : Attestations, ordonnances enrichies et design (07/06/2026)</w:t>
      </w:r>
    </w:p>
    <w:p w14:paraId="7E1BDE65" w14:textId="77777777" w:rsidR="000C2F7C" w:rsidRDefault="00000000">
      <w:pPr>
        <w:spacing w:before="240" w:after="80"/>
      </w:pPr>
      <w:r>
        <w:rPr>
          <w:b/>
          <w:sz w:val="28"/>
        </w:rPr>
        <w:t>4.1 Gestion dynamique des attestations</w:t>
      </w:r>
    </w:p>
    <w:p w14:paraId="0E2FBF4E" w14:textId="77777777" w:rsidR="000C2F7C" w:rsidRDefault="00000000">
      <w:pPr>
        <w:spacing w:after="120"/>
      </w:pPr>
      <w:r>
        <w:t>L'ancienne architecture positionnait le champ Ville au niveau global de la consultation, ce qui ne permettait pas de personnaliser ce champ pour chaque document individuellement. La date était également figée à la date d'impression. Ces deux informations ont été transférées au niveau de chaque document d'attestation, permettant à chaque certificat de disposer de sa propre ville et de sa propre date de rédaction. Le template PDF du certificat a été mis à jour pour exploiter ces champs dynamiques.</w:t>
      </w:r>
    </w:p>
    <w:p w14:paraId="58CADB7E" w14:textId="77777777" w:rsidR="000C2F7C" w:rsidRDefault="00000000">
      <w:pPr>
        <w:spacing w:before="240" w:after="80"/>
      </w:pPr>
      <w:r>
        <w:rPr>
          <w:b/>
          <w:sz w:val="28"/>
        </w:rPr>
        <w:t>4.2 Modèles d'attestations configurables</w:t>
      </w:r>
    </w:p>
    <w:p w14:paraId="7953478A" w14:textId="77777777" w:rsidR="000C2F7C" w:rsidRDefault="00000000">
      <w:pPr>
        <w:spacing w:after="120"/>
      </w:pPr>
      <w:r>
        <w:t>Un nouveau modèle de données, medical.attestation.template, a été créé pour permettre à l'administrateur de définir des modèles types réutilisables pour les attestations courantes du cabinet : certificats d'aptitude, arrêts de travail, dispenses. Chaque modèle comprend un nom, un titre à imprimer et un contenu par défaut.</w:t>
      </w:r>
    </w:p>
    <w:p w14:paraId="0AEC6003" w14:textId="77777777" w:rsidR="000C2F7C" w:rsidRDefault="00000000">
      <w:pPr>
        <w:spacing w:after="120"/>
      </w:pPr>
      <w:r>
        <w:t>Lorsqu'un médecin sélectionne un modèle dans l'interface de consultation, le titre et le texte du modèle sont automatiquement chargés dans les champs correspondants et restent modifiables si la situation clinique l'exige. Les droits d'accès à ces modèles ont été configurés distinctement pour la secrétaire, le médecin et l'administrateur.</w:t>
      </w:r>
    </w:p>
    <w:p w14:paraId="292C15B4" w14:textId="77777777" w:rsidR="000C2F7C" w:rsidRDefault="00000000">
      <w:pPr>
        <w:spacing w:before="240" w:after="80"/>
      </w:pPr>
      <w:r>
        <w:rPr>
          <w:b/>
          <w:sz w:val="28"/>
        </w:rPr>
        <w:t>4.3 Ordonnance enrichie avec éléments libres</w:t>
      </w:r>
    </w:p>
    <w:p w14:paraId="1B49603A" w14:textId="77777777" w:rsidR="000C2F7C" w:rsidRDefault="00000000">
      <w:pPr>
        <w:spacing w:after="120"/>
      </w:pPr>
      <w:r>
        <w:t>Les lignes d'ordonnance ne permettaient auparavant que la prescription de médicaments enregistrés en base de données. Un sélecteur de type de ligne a été ajouté, offrant deux options : Médicament (comportement d'origine avec sélection d'un médicament et saisie de la posologie) et Autre, permettant la saisie libre d'un intitulé et d'une description pour des examens complémentaires ou des soins paramédicaux.</w:t>
      </w:r>
    </w:p>
    <w:p w14:paraId="68FD4FA2" w14:textId="77777777" w:rsidR="000C2F7C" w:rsidRDefault="00000000">
      <w:pPr>
        <w:spacing w:after="120"/>
      </w:pPr>
      <w:r>
        <w:lastRenderedPageBreak/>
        <w:t>L'affichage des colonnes dans la table d'ordonnance s'adapte dynamiquement au type de ligne sélectionné.</w:t>
      </w:r>
    </w:p>
    <w:p w14:paraId="58E4ED64" w14:textId="77777777" w:rsidR="000C2F7C" w:rsidRDefault="00000000">
      <w:pPr>
        <w:spacing w:before="240" w:after="80"/>
      </w:pPr>
      <w:r>
        <w:rPr>
          <w:b/>
          <w:sz w:val="28"/>
        </w:rPr>
        <w:t>4.4 Nouveau design de l'ordonnance PDF</w:t>
      </w:r>
    </w:p>
    <w:p w14:paraId="6173F29D" w14:textId="77777777" w:rsidR="000C2F7C" w:rsidRDefault="00000000">
      <w:pPr>
        <w:spacing w:after="120"/>
      </w:pPr>
      <w:r>
        <w:t>Le format de l'ordonnance PDF a été entièrement refondu pour correspondre aux usages d'un ordonnancier médical classique. Le document intègre désormais le logo du cabinet en haut à gauche, les informations complètes du médecin (nom, spécialité, adresse et téléphone), les informations du patient (nom, âge calculé automatiquement, téléphone), puis la liste des prescriptions affichée sans bordures de tableau avec les médicaments en majuscules et les examens en gras. Une zone de signature est positionnée en bas à droite du document.</w:t>
      </w:r>
    </w:p>
    <w:p w14:paraId="382F5058" w14:textId="77777777" w:rsidR="000C2F7C" w:rsidRDefault="00000000">
      <w:pPr>
        <w:spacing w:before="360" w:after="120"/>
      </w:pPr>
      <w:r>
        <w:rPr>
          <w:b/>
          <w:sz w:val="32"/>
        </w:rPr>
        <w:t>5. Cinquième phase : Disponibilités des médecins et corrections d'affichage (08/06/2026)</w:t>
      </w:r>
    </w:p>
    <w:p w14:paraId="0A2A1B9C" w14:textId="77777777" w:rsidR="000C2F7C" w:rsidRDefault="00000000">
      <w:pPr>
        <w:spacing w:before="240" w:after="80"/>
      </w:pPr>
      <w:r>
        <w:rPr>
          <w:b/>
          <w:sz w:val="28"/>
        </w:rPr>
        <w:t>5.1 Correction du fuseau horaire sur le tableau de bord</w:t>
      </w:r>
    </w:p>
    <w:p w14:paraId="0C71E8C5" w14:textId="77777777" w:rsidR="000C2F7C" w:rsidRDefault="00000000">
      <w:pPr>
        <w:spacing w:after="120"/>
      </w:pPr>
      <w:r>
        <w:t>Les rendez-vous affichés sur le tableau de bord apparaissaient avec deux heures d'avance par rapport à leur horaire réel. Cette anomalie était causée par la façon dont Odoo stocke les dates en temps universel UTC dans sa base de données. Le code JavaScript du tableau de bord récupérait ces heures brutes UTC et les affichait sans conversion. La correction a consisté à marquer explicitement les chaînes de dates comme UTC en ajoutant le suffixe Z, puis à utiliser les méthodes JavaScript getHours() et getMinutes() qui convertissent automatiquement l'heure en heure locale du navigateur.</w:t>
      </w:r>
    </w:p>
    <w:p w14:paraId="08FB90C8" w14:textId="77777777" w:rsidR="000C2F7C" w:rsidRDefault="00000000">
      <w:pPr>
        <w:spacing w:before="240" w:after="80"/>
      </w:pPr>
      <w:r>
        <w:rPr>
          <w:b/>
          <w:sz w:val="28"/>
        </w:rPr>
        <w:t>5.2 Système de disponibilités par créneaux de 30 minutes</w:t>
      </w:r>
    </w:p>
    <w:p w14:paraId="35EDF983" w14:textId="77777777" w:rsidR="000C2F7C" w:rsidRDefault="00000000">
      <w:pPr>
        <w:spacing w:after="120"/>
      </w:pPr>
      <w:r>
        <w:t>L'ancienne contrainte horaire appliquait une règle uniforme à tous les médecins, autorisant les rendez-vous uniquement entre 08h00 et 17h00. Ce système ne permettait pas de gérer les absences d'un médecin certains jours de la semaine ni ses plages horaires spécifiques.</w:t>
      </w:r>
    </w:p>
    <w:p w14:paraId="0589DA8E" w14:textId="77777777" w:rsidR="000C2F7C" w:rsidRDefault="00000000">
      <w:pPr>
        <w:spacing w:after="120"/>
      </w:pPr>
      <w:r>
        <w:t>Un système complet de disponibilités configurables a été mis en place. Deux nouveaux modèles ont été créés : medical.time.slot, représentant un créneau fixe de 30 minutes, et medical.doctor.availability, associant un médecin à un jour de la semaine et aux créneaux disponibles ce jour-là. Dix-huit créneaux couvrant la plage 08h00-17h00 sont pré-chargés automatiquement en base de données.</w:t>
      </w:r>
    </w:p>
    <w:p w14:paraId="14922366" w14:textId="77777777" w:rsidR="000C2F7C" w:rsidRDefault="00000000">
      <w:pPr>
        <w:spacing w:after="120"/>
      </w:pPr>
      <w:r>
        <w:t>Un onglet Disponibilités a été ajouté dans la fiche du médecin, affichant une liste éditable par jour avec les créneaux disponibles sous forme de tags sélectionnables. Tout nouveau médecin créé dans le système se voit automatiquement attribuer des disponibilités par défaut du lundi au vendredi sur l'intégralité des créneaux 08h00-17h00.</w:t>
      </w:r>
    </w:p>
    <w:p w14:paraId="4564C12B" w14:textId="77777777" w:rsidR="000C2F7C" w:rsidRDefault="00000000">
      <w:pPr>
        <w:spacing w:after="120"/>
      </w:pPr>
      <w:r>
        <w:t>La validation des rendez-vous exploite désormais ce système dynamique. Elle vérifie que le médecin dispose d'une ligne de disponibilité pour le jour concerné et que l'horaire du rendez-vous correspond à un créneau coché. En cas de conflit, des messages d'erreur explicites sont affichés, indiquant le nom du médecin, le jour et l'heure concernés.</w:t>
      </w:r>
    </w:p>
    <w:p w14:paraId="4553628A" w14:textId="77777777" w:rsidR="000C2F7C" w:rsidRDefault="00000000">
      <w:pPr>
        <w:spacing w:before="240" w:after="80"/>
      </w:pPr>
      <w:r>
        <w:rPr>
          <w:b/>
          <w:sz w:val="28"/>
        </w:rPr>
        <w:lastRenderedPageBreak/>
        <w:t>5.3 Validation de la date de naissance du patient</w:t>
      </w:r>
    </w:p>
    <w:p w14:paraId="2AF832C2" w14:textId="77777777" w:rsidR="000C2F7C" w:rsidRDefault="00000000">
      <w:pPr>
        <w:spacing w:after="120"/>
      </w:pPr>
      <w:r>
        <w:t>Une contrainte Python a été ajoutée dans le modèle du patient pour vérifier que la date de naissance saisie est strictement antérieure à la date du jour. Cette validation empêche la création de dossiers avec des dates de naissance futures, qui auraient pu fausser les calculs d'âge utilisés dans les ordonnances.</w:t>
      </w:r>
    </w:p>
    <w:p w14:paraId="0EC0022A" w14:textId="77777777" w:rsidR="000C2F7C" w:rsidRDefault="00000000">
      <w:pPr>
        <w:spacing w:before="360" w:after="120"/>
      </w:pPr>
      <w:r>
        <w:rPr>
          <w:b/>
          <w:sz w:val="32"/>
        </w:rPr>
        <w:t>6. Sixième phase : Séquences automatiques, corrections et affinement de la sécurité (12/06/2026)</w:t>
      </w:r>
    </w:p>
    <w:p w14:paraId="771FB5E2" w14:textId="77777777" w:rsidR="000C2F7C" w:rsidRDefault="00000000">
      <w:pPr>
        <w:spacing w:before="240" w:after="80"/>
      </w:pPr>
      <w:r>
        <w:rPr>
          <w:b/>
          <w:sz w:val="28"/>
        </w:rPr>
        <w:t>6.1 Génération automatique des codes médecins et patients</w:t>
      </w:r>
    </w:p>
    <w:p w14:paraId="16919AE3" w14:textId="77777777" w:rsidR="000C2F7C" w:rsidRDefault="00000000">
      <w:pPr>
        <w:spacing w:after="120"/>
      </w:pPr>
      <w:r>
        <w:t>Les séquences automatiques pour les médecins (préfixe DOC/) et les patients (préfixe PAT/) étaient définies en base de données mais n'étaient jamais appelées dans le code Python. Les utilisateurs devaient donc saisir manuellement un code à chaque création de fiche, ce qui était une source d'erreurs et d'incohérences.</w:t>
      </w:r>
    </w:p>
    <w:p w14:paraId="6AEFACA3" w14:textId="77777777" w:rsidR="000C2F7C" w:rsidRDefault="00000000">
      <w:pPr>
        <w:spacing w:after="120"/>
      </w:pPr>
      <w:r>
        <w:t>Les méthodes de création des modèles medical.doctor et medical.patient ont été modifiées pour appeler automatiquement la séquence correspondante lors de la sauvegarde. Un code provisoire New s'affiche dans le formulaire avant la première sauvegarde, et est remplacé par le code définitif au moment de l'enregistrement.</w:t>
      </w:r>
    </w:p>
    <w:p w14:paraId="07BECF92" w14:textId="77777777" w:rsidR="000C2F7C" w:rsidRDefault="00000000">
      <w:pPr>
        <w:spacing w:before="240" w:after="80"/>
      </w:pPr>
      <w:r>
        <w:rPr>
          <w:b/>
          <w:sz w:val="28"/>
        </w:rPr>
        <w:t>6.2 Correction de la dépendance au module Mail</w:t>
      </w:r>
    </w:p>
    <w:p w14:paraId="3E2DCC50" w14:textId="77777777" w:rsidR="000C2F7C" w:rsidRDefault="00000000">
      <w:pPr>
        <w:spacing w:after="120"/>
      </w:pPr>
      <w:r>
        <w:t>Au démarrage d'Odoo, une erreur bloquante se produisait : le système indiquait que le modèle mail.thread n'existait pas encore au moment du chargement du module medical_base. La cause était l'absence de la dépendance mail dans le fichier manifeste du module. La correction a consisté à ajouter mail dans la liste des dépendances déclarées.</w:t>
      </w:r>
    </w:p>
    <w:p w14:paraId="7E03DC58" w14:textId="77777777" w:rsidR="000C2F7C" w:rsidRDefault="00000000">
      <w:pPr>
        <w:spacing w:before="240" w:after="80"/>
      </w:pPr>
      <w:r>
        <w:rPr>
          <w:b/>
          <w:sz w:val="28"/>
        </w:rPr>
        <w:t>6.3 Correction de l'identification du médecin connecté sur le tableau de bord</w:t>
      </w:r>
    </w:p>
    <w:p w14:paraId="75292084" w14:textId="77777777" w:rsidR="000C2F7C" w:rsidRDefault="00000000">
      <w:pPr>
        <w:spacing w:after="120"/>
      </w:pPr>
      <w:r>
        <w:t>Le tableau de bord identifiait le médecin connecté en comparant le nom d'affichage du compte utilisateur avec le nom complet du médecin en base de données, via une recherche approximative. Cette méthode était peu fiable car les deux noms pouvaient diverger légèrement.</w:t>
      </w:r>
    </w:p>
    <w:p w14:paraId="45D14E3B" w14:textId="77777777" w:rsidR="000C2F7C" w:rsidRDefault="00000000">
      <w:pPr>
        <w:spacing w:after="120"/>
      </w:pPr>
      <w:r>
        <w:t>La correction a introduit deux améliorations distinctes. D'une part, la recherche du médecin en base s'effectue désormais par identifiant utilisateur (user_id), qui est une clé unique et fiable. D'autre part, la détection du rôle pour l'affichage du message de bienvenue se base désormais directement sur la vérification du groupe utilisateur via la méthode hasGroup(), indépendante de l'existence d'un enregistrement médecin.</w:t>
      </w:r>
    </w:p>
    <w:p w14:paraId="09B30507" w14:textId="77777777" w:rsidR="000C2F7C" w:rsidRDefault="00000000">
      <w:pPr>
        <w:spacing w:before="240" w:after="80"/>
      </w:pPr>
      <w:r>
        <w:rPr>
          <w:b/>
          <w:sz w:val="28"/>
        </w:rPr>
        <w:t>6.4 Restriction d'accès des médecins sur leurs propres fiches</w:t>
      </w:r>
    </w:p>
    <w:p w14:paraId="33D49DFB" w14:textId="77777777" w:rsidR="000C2F7C" w:rsidRDefault="00000000">
      <w:pPr>
        <w:spacing w:after="120"/>
      </w:pPr>
      <w:r>
        <w:t xml:space="preserve">Un médecin pouvait auparavant consulter la liste de tous les médecins du cabinet, incluant leurs coordonnées personnelles et professionnelles. Une règle d'enregistrement a été créée pour restreindre la portée des données accessibles à chaque médecin à sa seule fiche personnelle, </w:t>
      </w:r>
      <w:r>
        <w:lastRenderedPageBreak/>
        <w:t>identifiée par la correspondance entre le champ user_id et l'identifiant de l'utilisateur connecté. Les secrétaires et l'administrateur conservent un accès complet sans restriction.</w:t>
      </w:r>
    </w:p>
    <w:p w14:paraId="7EBD881D" w14:textId="77777777" w:rsidR="000C2F7C" w:rsidRDefault="00000000">
      <w:pPr>
        <w:spacing w:before="240" w:after="80"/>
      </w:pPr>
      <w:r>
        <w:rPr>
          <w:b/>
          <w:sz w:val="28"/>
        </w:rPr>
        <w:t>6.5 Tests de sécurité multi-profils</w:t>
      </w:r>
    </w:p>
    <w:p w14:paraId="481BA9E2" w14:textId="77777777" w:rsidR="000C2F7C" w:rsidRDefault="00000000">
      <w:pPr>
        <w:spacing w:after="120"/>
      </w:pPr>
      <w:r>
        <w:t>Les configurations de sécurité ont été vérifiées en se connectant successivement avec trois comptes de profils différents. Avec le compte administrateur, l'accès complet à l'ensemble des données, des médecins, des patients et des configurations a été confirmé. Avec un compte médecin, la restriction aux seuls rendez-vous et consultations associés au médecin connecté a été vérifiée, ainsi que l'impossibilité de voir les fiches des confrères. Avec un compte secrétaire, la gestion complète des rendez-vous et des fiches patients a été testée, en s'assurant que l'accès aux données médicales confidentielles restait bloqué.</w:t>
      </w:r>
    </w:p>
    <w:p w14:paraId="68512BED" w14:textId="77777777" w:rsidR="000C2F7C" w:rsidRDefault="00000000">
      <w:pPr>
        <w:spacing w:before="360" w:after="120"/>
      </w:pPr>
      <w:r>
        <w:rPr>
          <w:b/>
          <w:sz w:val="32"/>
        </w:rPr>
        <w:t>7. Septième phase : Verrouillage, préconsultation et notifications automatiques (14/06/2026)</w:t>
      </w:r>
    </w:p>
    <w:p w14:paraId="0D0F015C" w14:textId="77777777" w:rsidR="000C2F7C" w:rsidRDefault="00000000">
      <w:pPr>
        <w:spacing w:before="240" w:after="80"/>
      </w:pPr>
      <w:r>
        <w:rPr>
          <w:b/>
          <w:sz w:val="28"/>
        </w:rPr>
        <w:t>7.1 Verrouillage des consultations</w:t>
      </w:r>
    </w:p>
    <w:p w14:paraId="13B3ED3B" w14:textId="77777777" w:rsidR="000C2F7C" w:rsidRDefault="00000000">
      <w:pPr>
        <w:spacing w:after="120"/>
      </w:pPr>
      <w:r>
        <w:t>Pour garantir l'intégrité légale des données médicales, un mécanisme de verrouillage des consultations a été introduit. Un nouvel état Verrouillé a été ajouté au cycle de vie de la consultation, accessible uniquement depuis l'état Terminé via un bouton dédié.</w:t>
      </w:r>
    </w:p>
    <w:p w14:paraId="78A0BCDB" w14:textId="77777777" w:rsidR="000C2F7C" w:rsidRDefault="00000000">
      <w:pPr>
        <w:spacing w:after="120"/>
      </w:pPr>
      <w:r>
        <w:t>Une surcharge de la méthode write() empêche toute modification d'une consultation verrouillée, sauf pour les utilisateurs appartenant au groupe Administrateur. Cette restriction s'applique y compris aux médecins ayant consulté le patient concerné.</w:t>
      </w:r>
    </w:p>
    <w:p w14:paraId="497A2840" w14:textId="77777777" w:rsidR="000C2F7C" w:rsidRDefault="00000000">
      <w:pPr>
        <w:spacing w:before="240" w:after="80"/>
      </w:pPr>
      <w:r>
        <w:rPr>
          <w:b/>
          <w:sz w:val="28"/>
        </w:rPr>
        <w:t>7.2 Droits du secrétaire sur les patients et les consultations</w:t>
      </w:r>
    </w:p>
    <w:p w14:paraId="6E67017A" w14:textId="77777777" w:rsidR="000C2F7C" w:rsidRDefault="00000000">
      <w:pPr>
        <w:spacing w:after="120"/>
      </w:pPr>
      <w:r>
        <w:t>Un test avec un compte secrétaire a révélé une erreur d'accès au moment de l'ouverture d'une fiche patient. L'origine de l'erreur était le champ calculé consultation_count, qui comptabilise le nombre de consultations d'un patient. Ce champ tentait de lire le modèle medical.consultation, sur lequel la secrétaire n'avait aucun droit déclaré.</w:t>
      </w:r>
    </w:p>
    <w:p w14:paraId="00B0AA8C" w14:textId="77777777" w:rsidR="000C2F7C" w:rsidRDefault="00000000">
      <w:pPr>
        <w:spacing w:after="120"/>
      </w:pPr>
      <w:r>
        <w:t>La correction a accordé un droit de lecture seule à la secrétaire sur ce modèle, permettant à Odoo de calculer le compteur sans lever d'erreur. Dans le même temps, le bouton Suivi Médical de la fiche patient a été masqué pour les secrétaires, afin de garantir la confidentialité des données cliniques. Ce bouton n'est visible que pour les médecins et les administrateurs.</w:t>
      </w:r>
    </w:p>
    <w:p w14:paraId="148B6ED7" w14:textId="77777777" w:rsidR="000C2F7C" w:rsidRDefault="00000000">
      <w:pPr>
        <w:spacing w:before="240" w:after="80"/>
      </w:pPr>
      <w:r>
        <w:rPr>
          <w:b/>
          <w:sz w:val="28"/>
        </w:rPr>
        <w:t>7.3 Onglet de préconsultation</w:t>
      </w:r>
    </w:p>
    <w:p w14:paraId="4427E780" w14:textId="77777777" w:rsidR="000C2F7C" w:rsidRDefault="00000000">
      <w:pPr>
        <w:spacing w:after="120"/>
      </w:pPr>
      <w:r>
        <w:t>Un onglet Préconsultation a été ajouté en première position dans le formulaire de consultation. Cet onglet accueille les constantes vitales relevées avant l'examen médical : poids en kilogrammes, taille en centimètres, soins administrés en préconsultation et notes libres. Ces données peuvent être saisies par le personnel infirmier ou la secrétaire avant que le médecin ne commence sa consultation.</w:t>
      </w:r>
    </w:p>
    <w:p w14:paraId="49E90416" w14:textId="77777777" w:rsidR="000C2F7C" w:rsidRDefault="00000000">
      <w:pPr>
        <w:spacing w:before="240" w:after="80"/>
      </w:pPr>
      <w:r>
        <w:rPr>
          <w:b/>
          <w:sz w:val="28"/>
        </w:rPr>
        <w:t>7.4 Notification automatique des rendez-vous du lendemain</w:t>
      </w:r>
    </w:p>
    <w:p w14:paraId="0B4E956A" w14:textId="77777777" w:rsidR="000C2F7C" w:rsidRDefault="00000000">
      <w:pPr>
        <w:spacing w:after="120"/>
      </w:pPr>
      <w:r>
        <w:lastRenderedPageBreak/>
        <w:t>Une tâche planifiée a été mise en place pour notifier automatiquement chaque médecin de ses rendez-vous confirmés du lendemain. La tâche s'exécute quotidiennement à 17h00 heure locale. Elle parcourt les rendez-vous du lendemain, convertit les horaires depuis l'UTC vers le fuseau horaire Europe/Paris, et crée une activité standard dans le système de messagerie interne d'Odoo, assignée au médecin concerné et liée au rendez-vous correspondant. Un mécanisme de déduplication empêche l'envoi de notifications multiples pour un même rendez-vous.</w:t>
      </w:r>
    </w:p>
    <w:p w14:paraId="60C6B9AE" w14:textId="77777777" w:rsidR="000C2F7C" w:rsidRDefault="00000000">
      <w:pPr>
        <w:spacing w:before="240" w:after="80"/>
      </w:pPr>
      <w:r>
        <w:rPr>
          <w:b/>
          <w:sz w:val="28"/>
        </w:rPr>
        <w:t>7.5 Restriction du champ utilisateur sur la fiche médecin</w:t>
      </w:r>
    </w:p>
    <w:p w14:paraId="42CE2E90" w14:textId="77777777" w:rsidR="000C2F7C" w:rsidRDefault="00000000">
      <w:pPr>
        <w:spacing w:after="120"/>
      </w:pPr>
      <w:r>
        <w:t>Le champ de liaison entre un médecin et son compte utilisateur Odoo est la clé qui détermine ses droits d'accès dans l'application. Il a donc été décidé que seul l'administrateur pouvait modifier cette association.</w:t>
      </w:r>
    </w:p>
    <w:p w14:paraId="7ADD28CB" w14:textId="77777777" w:rsidR="000C2F7C" w:rsidRDefault="00000000">
      <w:pPr>
        <w:spacing w:after="120"/>
      </w:pPr>
      <w:r>
        <w:t>La restriction a été implémentée à deux niveaux. Au niveau du modèle Python, une surcharge des méthodes create() et write() lève une erreur d'accès si un utilisateur non administrateur tente de modifier ce champ. Au niveau de l'interface, le champ s'affiche en lecture seule pour tous les utilisateurs n'appartenant pas au groupe Administrateur.</w:t>
      </w:r>
    </w:p>
    <w:p w14:paraId="1172F5D3" w14:textId="77777777" w:rsidR="000C2F7C" w:rsidRDefault="00000000">
      <w:pPr>
        <w:spacing w:before="240" w:after="80"/>
      </w:pPr>
      <w:r>
        <w:rPr>
          <w:b/>
          <w:sz w:val="28"/>
        </w:rPr>
        <w:t>7.6 Tests finaux multi-profils</w:t>
      </w:r>
    </w:p>
    <w:p w14:paraId="024D5FB8" w14:textId="77777777" w:rsidR="000C2F7C" w:rsidRDefault="00000000">
      <w:pPr>
        <w:spacing w:after="120"/>
      </w:pPr>
      <w:r>
        <w:t>Les fonctionnalités livrées dans cette phase ont été testées avec les trois profils utilisateurs. Avec le compte administrateur, le verrouillage et le déverrouillage des consultations ont été vérifiés, ainsi que la modification du champ utilisateur sur les fiches médecins. Avec un compte médecin, l'impossibilité de modifier une consultation verrouillée a été confirmée, tout comme la restriction à sa propre fiche et à ses propres rendez-vous. Avec un compte secrétaire, l'ouverture des fiches patients sans erreur a été vérifiée, la non-visibilité du bouton Suivi Médical a été confirmée, et la saisie des données de préconsultation a été testée avec succès.</w:t>
      </w:r>
    </w:p>
    <w:p w14:paraId="6D5DD4EE" w14:textId="77777777" w:rsidR="000C2F7C" w:rsidRDefault="00000000">
      <w:pPr>
        <w:spacing w:before="360" w:after="120"/>
      </w:pPr>
      <w:r>
        <w:rPr>
          <w:b/>
          <w:sz w:val="32"/>
        </w:rPr>
        <w:t>8. Bilan et synthèse des droits d'accès par profil</w:t>
      </w:r>
    </w:p>
    <w:p w14:paraId="43BEAC6B" w14:textId="77777777" w:rsidR="000C2F7C" w:rsidRDefault="00000000">
      <w:pPr>
        <w:spacing w:before="240" w:after="80"/>
      </w:pPr>
      <w:r>
        <w:rPr>
          <w:b/>
          <w:sz w:val="28"/>
        </w:rPr>
        <w:t>8.1 Profil Administrateur</w:t>
      </w:r>
    </w:p>
    <w:p w14:paraId="04E95C51" w14:textId="77777777" w:rsidR="000C2F7C" w:rsidRDefault="00000000">
      <w:pPr>
        <w:spacing w:after="120"/>
      </w:pPr>
      <w:r>
        <w:t>L'administrateur dispose d'un accès total et sans restriction à l'ensemble de l'application. Il est le seul à pouvoir créer et supprimer des comptes médecins, associer un compte utilisateur Odoo à une fiche médecin, déverrouiller une consultation verrouillée, gérer les modèles d'attestations disponibles dans le catalogue et configurer les paramètres globaux du cabinet.</w:t>
      </w:r>
    </w:p>
    <w:p w14:paraId="078741EE" w14:textId="77777777" w:rsidR="000C2F7C" w:rsidRDefault="00000000">
      <w:pPr>
        <w:spacing w:before="240" w:after="80"/>
      </w:pPr>
      <w:r>
        <w:rPr>
          <w:b/>
          <w:sz w:val="28"/>
        </w:rPr>
        <w:t>8.2 Profil Médecin</w:t>
      </w:r>
    </w:p>
    <w:p w14:paraId="6AF90B45" w14:textId="77777777" w:rsidR="000C2F7C" w:rsidRDefault="00000000">
      <w:pPr>
        <w:spacing w:after="120"/>
      </w:pPr>
      <w:r>
        <w:t>Le médecin accède uniquement aux données qui le concernent directement. Sur le tableau de bord, il voit son propre planning du jour. Il peut consulter et modifier uniquement sa fiche personnelle et ne peut pas accéder aux fiches des autres médecins. Il gère l'intégralité des rendez-vous et consultations dans lesquels il est désigné comme praticien : création, modification, validation, impression d'ordonnances et de certificats, verrouillage de consultation. Il ne peut pas modifier l'association entre sa fiche et un compte utilisateur Odoo, cette action étant réservée à l'administrateur.</w:t>
      </w:r>
    </w:p>
    <w:p w14:paraId="6F323EAA" w14:textId="77777777" w:rsidR="000C2F7C" w:rsidRDefault="00000000">
      <w:pPr>
        <w:spacing w:before="240" w:after="80"/>
      </w:pPr>
      <w:r>
        <w:rPr>
          <w:b/>
          <w:sz w:val="28"/>
        </w:rPr>
        <w:lastRenderedPageBreak/>
        <w:t>8.3 Profil Secrétaire</w:t>
      </w:r>
    </w:p>
    <w:p w14:paraId="759AEF79" w14:textId="77777777" w:rsidR="000C2F7C" w:rsidRDefault="00000000">
      <w:pPr>
        <w:spacing w:after="120"/>
      </w:pPr>
      <w:r>
        <w:t>La secrétaire dispose d'un accès étendu aux données administratives du cabinet. Elle peut créer, modifier, supprimer et consulter l'ensemble des fiches patients et des rendez-vous de tous les médecins. Elle ne peut pas accéder au contenu clinique des consultations (ordonnances, diagnostics, certificats) et le bouton Suivi Médical dans la fiche patient lui est masqué. Elle peut consulter les disponibilités des médecins et saisir les données de préconsultation. Elle ne peut pas modifier les associations utilisateurs ni accéder aux paramètres de sécurité.</w:t>
      </w:r>
    </w:p>
    <w:p w14:paraId="53E1EE91" w14:textId="77777777" w:rsidR="000C2F7C" w:rsidRDefault="00000000">
      <w:pPr>
        <w:spacing w:before="240" w:after="80"/>
      </w:pPr>
      <w:r>
        <w:rPr>
          <w:b/>
          <w:sz w:val="28"/>
        </w:rPr>
        <w:t>8.4 Portail patient</w:t>
      </w:r>
    </w:p>
    <w:p w14:paraId="1D8A0306" w14:textId="77777777" w:rsidR="000C2F7C" w:rsidRDefault="00000000">
      <w:pPr>
        <w:spacing w:after="120"/>
      </w:pPr>
      <w:r>
        <w:t>Les patients accèdent au portail web sans authentification. Ils peuvent prendre rendez-vous en ligne, recevoir une confirmation en PDF et consulter l'historique de leurs rendez-vous en s'identifiant par leur nom et la référence d'un rendez-vous. Le portail est totalement isolé du backend Odoo et ne donne accès à aucune donnée médicale confidentielle.</w:t>
      </w:r>
    </w:p>
    <w:p w14:paraId="52A2C88F" w14:textId="77777777" w:rsidR="000C2F7C" w:rsidRDefault="00000000">
      <w:pPr>
        <w:spacing w:before="360" w:after="120"/>
      </w:pPr>
      <w:r>
        <w:rPr>
          <w:b/>
          <w:sz w:val="32"/>
        </w:rPr>
        <w:t>9. Conclusion</w:t>
      </w:r>
    </w:p>
    <w:p w14:paraId="49F4E573" w14:textId="77777777" w:rsidR="000C2F7C" w:rsidRDefault="00000000">
      <w:pPr>
        <w:spacing w:after="120"/>
      </w:pPr>
      <w:r>
        <w:t>Le projet de gestion de cabinet médical MédicSS développé sur Odoo a progressé de manière itérative sur plusieurs semaines, en alternant phases de développement, tests multi-profils et corrections ciblées. Chaque itération a permis d'enrichir l'application tout en renforçant la cohérence de son système de sécurité.</w:t>
      </w:r>
    </w:p>
    <w:p w14:paraId="53133BE7" w14:textId="77777777" w:rsidR="000C2F7C" w:rsidRDefault="00000000">
      <w:pPr>
        <w:spacing w:after="120"/>
      </w:pPr>
      <w:r>
        <w:t>L'application couvre désormais l'ensemble du cycle de vie d'une consultation médicale : de la prise de rendez-vous en ligne par le patient jusqu'au verrouillage de la consultation par le médecin, en passant par la préconsultation, le diagnostic, la prescription et l'édition de certificats. Les droits d'accès sont finement configurés pour chaque profil utilisateur, assurant la confidentialité des données médicales tout en permettant à la secrétaire d'assurer la gestion administrative du cabinet.</w:t>
      </w:r>
    </w:p>
    <w:p w14:paraId="23EDDF91" w14:textId="6E3948FF" w:rsidR="000C2F7C" w:rsidRDefault="00000000">
      <w:pPr>
        <w:spacing w:after="120"/>
      </w:pPr>
      <w:r>
        <w:t xml:space="preserve">Les prochaines évolutions pourraient porter sur l'ajout d'un module de facturation, l'intégration d'un système de </w:t>
      </w:r>
      <w:r w:rsidR="009B50A2">
        <w:t>gestion d’inventaire</w:t>
      </w:r>
      <w:r>
        <w:t>, l'</w:t>
      </w:r>
      <w:r w:rsidR="009B50A2">
        <w:t>amélioration</w:t>
      </w:r>
      <w:r>
        <w:t xml:space="preserve"> du portail patient avec la possibilité de </w:t>
      </w:r>
      <w:r w:rsidR="009B50A2">
        <w:t>créer un vrai compte personnel avec un mot de passe sécurisé non accessible par le personnel du cabinet, et l’ajout</w:t>
      </w:r>
      <w:r w:rsidR="00294601">
        <w:t xml:space="preserve"> d’une IA assistant le médecin dans la reconnaissance de maladie à travers les</w:t>
      </w:r>
      <w:r w:rsidR="00294601" w:rsidRPr="00294601">
        <w:t xml:space="preserve"> </w:t>
      </w:r>
      <w:r w:rsidR="00294601">
        <w:t>symptoms et autres analyses</w:t>
      </w:r>
      <w:r>
        <w:t>.</w:t>
      </w:r>
    </w:p>
    <w:sectPr w:rsidR="000C2F7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41943768">
    <w:abstractNumId w:val="8"/>
  </w:num>
  <w:num w:numId="2" w16cid:durableId="1905675228">
    <w:abstractNumId w:val="6"/>
  </w:num>
  <w:num w:numId="3" w16cid:durableId="118883228">
    <w:abstractNumId w:val="5"/>
  </w:num>
  <w:num w:numId="4" w16cid:durableId="649478338">
    <w:abstractNumId w:val="4"/>
  </w:num>
  <w:num w:numId="5" w16cid:durableId="1522208274">
    <w:abstractNumId w:val="7"/>
  </w:num>
  <w:num w:numId="6" w16cid:durableId="1648702590">
    <w:abstractNumId w:val="3"/>
  </w:num>
  <w:num w:numId="7" w16cid:durableId="1757238711">
    <w:abstractNumId w:val="2"/>
  </w:num>
  <w:num w:numId="8" w16cid:durableId="1703358594">
    <w:abstractNumId w:val="1"/>
  </w:num>
  <w:num w:numId="9" w16cid:durableId="204636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F7C"/>
    <w:rsid w:val="00104842"/>
    <w:rsid w:val="0015074B"/>
    <w:rsid w:val="00294601"/>
    <w:rsid w:val="0029639D"/>
    <w:rsid w:val="00326F90"/>
    <w:rsid w:val="009B50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7DD88"/>
  <w14:defaultImageDpi w14:val="300"/>
  <w15:docId w15:val="{4ECCA693-9BD7-4487-991F-83CA618A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3761</Words>
  <Characters>20686</Characters>
  <Application>Microsoft Office Word</Application>
  <DocSecurity>0</DocSecurity>
  <Lines>172</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 Syphax</cp:lastModifiedBy>
  <cp:revision>2</cp:revision>
  <dcterms:created xsi:type="dcterms:W3CDTF">2013-12-23T23:15:00Z</dcterms:created>
  <dcterms:modified xsi:type="dcterms:W3CDTF">2026-06-19T20:33:00Z</dcterms:modified>
  <cp:category/>
</cp:coreProperties>
</file>